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EA" w:rsidRPr="00332607" w:rsidRDefault="00852F69" w:rsidP="00852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  <w:r w:rsidRPr="00332607">
        <w:rPr>
          <w:rFonts w:ascii="Arial" w:hAnsi="Arial" w:cs="Arial"/>
          <w:b/>
          <w:bCs/>
          <w:szCs w:val="20"/>
        </w:rPr>
        <w:t xml:space="preserve">A Magyar Nemzeti Bank elnökének </w:t>
      </w:r>
    </w:p>
    <w:p w:rsidR="00852F69" w:rsidRPr="00332607" w:rsidRDefault="00780853" w:rsidP="00852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</w:t>
      </w:r>
      <w:r w:rsidR="00852F69" w:rsidRPr="00332607">
        <w:rPr>
          <w:rFonts w:ascii="Arial" w:hAnsi="Arial" w:cs="Arial"/>
          <w:b/>
          <w:bCs/>
          <w:szCs w:val="20"/>
        </w:rPr>
        <w:t>/201</w:t>
      </w:r>
      <w:r w:rsidR="00F95C09" w:rsidRPr="00332607">
        <w:rPr>
          <w:rFonts w:ascii="Arial" w:hAnsi="Arial" w:cs="Arial"/>
          <w:b/>
          <w:bCs/>
          <w:szCs w:val="20"/>
        </w:rPr>
        <w:t>6</w:t>
      </w:r>
      <w:r w:rsidR="00852F69" w:rsidRPr="00332607">
        <w:rPr>
          <w:rFonts w:ascii="Arial" w:hAnsi="Arial" w:cs="Arial"/>
          <w:b/>
          <w:bCs/>
          <w:szCs w:val="20"/>
        </w:rPr>
        <w:t>. (</w:t>
      </w:r>
      <w:r w:rsidR="00F95C09" w:rsidRPr="00332607">
        <w:rPr>
          <w:rFonts w:ascii="Arial" w:hAnsi="Arial" w:cs="Arial"/>
          <w:b/>
          <w:bCs/>
          <w:szCs w:val="20"/>
        </w:rPr>
        <w:t>I</w:t>
      </w:r>
      <w:r w:rsidR="00852F69" w:rsidRPr="00332607">
        <w:rPr>
          <w:rFonts w:ascii="Arial" w:hAnsi="Arial" w:cs="Arial"/>
          <w:b/>
          <w:bCs/>
          <w:szCs w:val="20"/>
        </w:rPr>
        <w:t xml:space="preserve">. </w:t>
      </w:r>
      <w:r>
        <w:rPr>
          <w:rFonts w:ascii="Arial" w:hAnsi="Arial" w:cs="Arial"/>
          <w:b/>
          <w:bCs/>
          <w:szCs w:val="20"/>
        </w:rPr>
        <w:t>13</w:t>
      </w:r>
      <w:r w:rsidR="00852F69" w:rsidRPr="00332607">
        <w:rPr>
          <w:rFonts w:ascii="Arial" w:hAnsi="Arial" w:cs="Arial"/>
          <w:b/>
          <w:bCs/>
          <w:szCs w:val="20"/>
        </w:rPr>
        <w:t>.) MNB rendelete</w:t>
      </w:r>
    </w:p>
    <w:p w:rsidR="00852F69" w:rsidRPr="00332607" w:rsidRDefault="00852F69" w:rsidP="00852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  <w:r w:rsidRPr="00332607">
        <w:rPr>
          <w:rFonts w:ascii="Arial" w:hAnsi="Arial" w:cs="Arial"/>
          <w:b/>
          <w:bCs/>
          <w:szCs w:val="20"/>
        </w:rPr>
        <w:t xml:space="preserve">a jegybanki információs rendszerhez </w:t>
      </w:r>
      <w:r w:rsidR="00B96E79" w:rsidRPr="00332607">
        <w:rPr>
          <w:rFonts w:ascii="Arial" w:hAnsi="Arial" w:cs="Arial"/>
          <w:b/>
          <w:bCs/>
          <w:szCs w:val="20"/>
        </w:rPr>
        <w:t>egyes devizaalapú,</w:t>
      </w:r>
      <w:r w:rsidR="007E577C" w:rsidRPr="00332607">
        <w:rPr>
          <w:rFonts w:ascii="Arial" w:hAnsi="Arial" w:cs="Arial"/>
          <w:b/>
          <w:bCs/>
          <w:szCs w:val="20"/>
        </w:rPr>
        <w:t xml:space="preserve"> fogyasztói kölcsönszerződésekből eredő követelések forintra átváltásához</w:t>
      </w:r>
      <w:r w:rsidRPr="00332607">
        <w:rPr>
          <w:rFonts w:ascii="Arial" w:hAnsi="Arial" w:cs="Arial"/>
          <w:b/>
          <w:bCs/>
          <w:szCs w:val="20"/>
        </w:rPr>
        <w:t xml:space="preserve"> kapcsolódóan </w:t>
      </w:r>
      <w:r w:rsidR="007E577C" w:rsidRPr="00332607">
        <w:rPr>
          <w:rFonts w:ascii="Arial" w:hAnsi="Arial" w:cs="Arial"/>
          <w:b/>
          <w:bCs/>
          <w:szCs w:val="20"/>
        </w:rPr>
        <w:t>teljesítendő adatszolgáltatási kötelezettségről</w:t>
      </w:r>
    </w:p>
    <w:p w:rsidR="00852F69" w:rsidRPr="00332607" w:rsidRDefault="00852F69" w:rsidP="00852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</w:p>
    <w:p w:rsidR="00852F69" w:rsidRPr="00332607" w:rsidRDefault="00852F69" w:rsidP="00852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  <w:bookmarkStart w:id="0" w:name="HUMANSOFTiktatoszam"/>
      <w:bookmarkStart w:id="1" w:name="HUMANSOFTdatumHUN"/>
      <w:bookmarkStart w:id="2" w:name="_GoBack"/>
      <w:bookmarkEnd w:id="0"/>
      <w:bookmarkEnd w:id="1"/>
      <w:bookmarkEnd w:id="2"/>
    </w:p>
    <w:p w:rsidR="00852F69" w:rsidRPr="00332607" w:rsidRDefault="00852F69" w:rsidP="00852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</w:p>
    <w:p w:rsidR="00852F69" w:rsidRPr="00332607" w:rsidRDefault="00852F69" w:rsidP="00DB4E81">
      <w:pPr>
        <w:spacing w:after="0"/>
        <w:ind w:firstLine="204"/>
        <w:rPr>
          <w:rFonts w:ascii="Arial" w:hAnsi="Arial" w:cs="Arial"/>
          <w:szCs w:val="20"/>
        </w:rPr>
      </w:pPr>
      <w:r w:rsidRPr="00332607">
        <w:rPr>
          <w:rFonts w:ascii="Arial" w:hAnsi="Arial" w:cs="Arial"/>
          <w:szCs w:val="20"/>
        </w:rPr>
        <w:t>A Magyar Nemzeti Bankról szóló 201</w:t>
      </w:r>
      <w:r w:rsidR="007E577C" w:rsidRPr="00332607">
        <w:rPr>
          <w:rFonts w:ascii="Arial" w:hAnsi="Arial" w:cs="Arial"/>
          <w:szCs w:val="20"/>
        </w:rPr>
        <w:t>3</w:t>
      </w:r>
      <w:r w:rsidRPr="00332607">
        <w:rPr>
          <w:rFonts w:ascii="Arial" w:hAnsi="Arial" w:cs="Arial"/>
          <w:szCs w:val="20"/>
        </w:rPr>
        <w:t xml:space="preserve">. évi </w:t>
      </w:r>
      <w:r w:rsidR="007E577C" w:rsidRPr="00332607">
        <w:rPr>
          <w:rFonts w:ascii="Arial" w:hAnsi="Arial" w:cs="Arial"/>
          <w:szCs w:val="20"/>
        </w:rPr>
        <w:t>CXXXIX</w:t>
      </w:r>
      <w:r w:rsidRPr="00332607">
        <w:rPr>
          <w:rFonts w:ascii="Arial" w:hAnsi="Arial" w:cs="Arial"/>
          <w:szCs w:val="20"/>
        </w:rPr>
        <w:t xml:space="preserve">. törvény </w:t>
      </w:r>
      <w:r w:rsidR="007E577C" w:rsidRPr="00332607">
        <w:rPr>
          <w:rFonts w:ascii="Arial" w:hAnsi="Arial" w:cs="Arial"/>
          <w:szCs w:val="20"/>
        </w:rPr>
        <w:t>171</w:t>
      </w:r>
      <w:r w:rsidRPr="00332607">
        <w:rPr>
          <w:rFonts w:ascii="Arial" w:hAnsi="Arial" w:cs="Arial"/>
          <w:szCs w:val="20"/>
        </w:rPr>
        <w:t xml:space="preserve">. § (1) bekezdés </w:t>
      </w:r>
      <w:r w:rsidR="007E577C" w:rsidRPr="00332607">
        <w:rPr>
          <w:rFonts w:ascii="Arial" w:hAnsi="Arial" w:cs="Arial"/>
          <w:szCs w:val="20"/>
        </w:rPr>
        <w:t>i</w:t>
      </w:r>
      <w:r w:rsidRPr="00332607">
        <w:rPr>
          <w:rFonts w:ascii="Arial" w:hAnsi="Arial" w:cs="Arial"/>
          <w:iCs/>
          <w:szCs w:val="20"/>
        </w:rPr>
        <w:t>)</w:t>
      </w:r>
      <w:r w:rsidRPr="00332607">
        <w:rPr>
          <w:rFonts w:ascii="Arial" w:hAnsi="Arial" w:cs="Arial"/>
          <w:i/>
          <w:iCs/>
          <w:szCs w:val="20"/>
        </w:rPr>
        <w:t xml:space="preserve"> </w:t>
      </w:r>
      <w:r w:rsidRPr="00332607">
        <w:rPr>
          <w:rFonts w:ascii="Arial" w:hAnsi="Arial" w:cs="Arial"/>
          <w:szCs w:val="20"/>
        </w:rPr>
        <w:t xml:space="preserve">pontjában </w:t>
      </w:r>
      <w:r w:rsidR="007E577C" w:rsidRPr="00332607">
        <w:rPr>
          <w:rFonts w:ascii="Arial" w:hAnsi="Arial" w:cs="Arial"/>
          <w:szCs w:val="20"/>
        </w:rPr>
        <w:t>kapott</w:t>
      </w:r>
      <w:r w:rsidRPr="00332607">
        <w:rPr>
          <w:rFonts w:ascii="Arial" w:hAnsi="Arial" w:cs="Arial"/>
          <w:szCs w:val="20"/>
        </w:rPr>
        <w:t xml:space="preserve"> felhatalmazás alapján, a Magyar Nemzeti Bankról szóló </w:t>
      </w:r>
      <w:r w:rsidR="006A466B" w:rsidRPr="00332607">
        <w:rPr>
          <w:rFonts w:ascii="Arial" w:hAnsi="Arial" w:cs="Arial"/>
          <w:szCs w:val="20"/>
        </w:rPr>
        <w:t xml:space="preserve">2013. évi CXXXIX. </w:t>
      </w:r>
      <w:r w:rsidRPr="00332607">
        <w:rPr>
          <w:rFonts w:ascii="Arial" w:hAnsi="Arial" w:cs="Arial"/>
          <w:szCs w:val="20"/>
        </w:rPr>
        <w:t>törvény 4. § (6) bekezdésében meghatározott feladatkörömben eljárva a következőket rendelem el:</w:t>
      </w:r>
    </w:p>
    <w:p w:rsidR="009F46B9" w:rsidRPr="00332607" w:rsidRDefault="00852F69" w:rsidP="00DB4E81">
      <w:pPr>
        <w:spacing w:after="0"/>
        <w:ind w:firstLine="204"/>
        <w:rPr>
          <w:rFonts w:ascii="Arial" w:hAnsi="Arial" w:cs="Arial"/>
          <w:szCs w:val="20"/>
        </w:rPr>
      </w:pPr>
      <w:r w:rsidRPr="00332607">
        <w:rPr>
          <w:rFonts w:ascii="Arial" w:hAnsi="Arial" w:cs="Arial"/>
          <w:b/>
          <w:bCs/>
          <w:szCs w:val="20"/>
        </w:rPr>
        <w:t xml:space="preserve">1. § </w:t>
      </w:r>
      <w:r w:rsidR="009F46B9" w:rsidRPr="00332607">
        <w:rPr>
          <w:rFonts w:ascii="Arial" w:hAnsi="Arial" w:cs="Arial"/>
          <w:bCs/>
          <w:szCs w:val="20"/>
        </w:rPr>
        <w:t>E rendelet hatálya az</w:t>
      </w:r>
      <w:r w:rsidR="009F46B9" w:rsidRPr="00332607">
        <w:rPr>
          <w:rFonts w:ascii="Arial" w:hAnsi="Arial" w:cs="Arial"/>
          <w:b/>
          <w:bCs/>
          <w:szCs w:val="20"/>
        </w:rPr>
        <w:t xml:space="preserve"> </w:t>
      </w:r>
      <w:r w:rsidR="009F46B9" w:rsidRPr="00332607">
        <w:rPr>
          <w:rFonts w:ascii="Arial" w:hAnsi="Arial" w:cs="Arial"/>
          <w:szCs w:val="20"/>
        </w:rPr>
        <w:t>egyes fogyasztói kölcsönszerződésekből eredő követelések forintra átváltásával kapcsolatos kérdések rendezéséről szóló 2015. évi CXLV. törvény (a továbbiakban: 2015. évi CXLV</w:t>
      </w:r>
      <w:r w:rsidR="00367DD5" w:rsidRPr="00332607">
        <w:rPr>
          <w:rFonts w:ascii="Arial" w:hAnsi="Arial" w:cs="Arial"/>
          <w:szCs w:val="20"/>
        </w:rPr>
        <w:t>.</w:t>
      </w:r>
      <w:r w:rsidR="009F46B9" w:rsidRPr="00332607">
        <w:rPr>
          <w:rFonts w:ascii="Arial" w:hAnsi="Arial" w:cs="Arial"/>
          <w:szCs w:val="20"/>
        </w:rPr>
        <w:t xml:space="preserve"> törvény) 3. §-a értelmében a törvény hatálya alá tartozó devizaalapú kölcsönszerződés alapján fennálló, valamint a már felmondott, fogyasztóval kötött devizaalapú kölcsönszerződésből eredő, devizában nyilvántartott követelésének forintkövetelésre való átváltására kötelezett, a Magyar Nemzeti Bank (a továbbiakban: MNB) által adatszolgáltatásra kijelölt pénzügyi intézményre (a továbbiakban: adatszolgáltató) terjed ki.</w:t>
      </w:r>
    </w:p>
    <w:p w:rsidR="00852F69" w:rsidRPr="00332607" w:rsidRDefault="009F46B9" w:rsidP="00DB4E81">
      <w:pPr>
        <w:spacing w:after="0"/>
        <w:ind w:firstLine="204"/>
        <w:rPr>
          <w:rFonts w:ascii="Arial" w:hAnsi="Arial" w:cs="Arial"/>
          <w:szCs w:val="20"/>
        </w:rPr>
      </w:pPr>
      <w:r w:rsidRPr="00332607">
        <w:rPr>
          <w:rFonts w:ascii="Arial" w:hAnsi="Arial" w:cs="Arial"/>
          <w:b/>
          <w:bCs/>
          <w:szCs w:val="20"/>
        </w:rPr>
        <w:t xml:space="preserve">2. § </w:t>
      </w:r>
      <w:r w:rsidRPr="00332607">
        <w:rPr>
          <w:rFonts w:ascii="Arial" w:hAnsi="Arial" w:cs="Arial"/>
          <w:bCs/>
          <w:szCs w:val="20"/>
        </w:rPr>
        <w:t>(1)</w:t>
      </w:r>
      <w:r w:rsidRPr="00332607">
        <w:rPr>
          <w:rFonts w:ascii="Arial" w:hAnsi="Arial" w:cs="Arial"/>
          <w:b/>
          <w:bCs/>
          <w:szCs w:val="20"/>
        </w:rPr>
        <w:t xml:space="preserve"> </w:t>
      </w:r>
      <w:r w:rsidRPr="00332607">
        <w:rPr>
          <w:rFonts w:ascii="Arial" w:hAnsi="Arial" w:cs="Arial"/>
          <w:szCs w:val="20"/>
        </w:rPr>
        <w:t xml:space="preserve">Az adatszolgáltató </w:t>
      </w:r>
      <w:r w:rsidR="002A2E60" w:rsidRPr="00332607">
        <w:rPr>
          <w:rFonts w:ascii="Arial" w:hAnsi="Arial" w:cs="Arial"/>
          <w:szCs w:val="20"/>
        </w:rPr>
        <w:t>a „</w:t>
      </w:r>
      <w:r w:rsidR="00E23FCD" w:rsidRPr="00332607">
        <w:rPr>
          <w:rFonts w:ascii="Arial" w:hAnsi="Arial" w:cs="Arial"/>
          <w:szCs w:val="20"/>
        </w:rPr>
        <w:t>Jelentés</w:t>
      </w:r>
      <w:r w:rsidR="00A66905" w:rsidRPr="00332607">
        <w:rPr>
          <w:rFonts w:ascii="Arial" w:hAnsi="Arial" w:cs="Arial"/>
          <w:szCs w:val="20"/>
        </w:rPr>
        <w:t xml:space="preserve"> a jelzáloghiteleken kívüli</w:t>
      </w:r>
      <w:r w:rsidR="0013206A" w:rsidRPr="00332607">
        <w:rPr>
          <w:rFonts w:ascii="Arial" w:hAnsi="Arial" w:cs="Arial"/>
          <w:szCs w:val="20"/>
        </w:rPr>
        <w:t xml:space="preserve"> fogyasztói hitelek</w:t>
      </w:r>
      <w:r w:rsidR="00A66905" w:rsidRPr="00332607">
        <w:rPr>
          <w:rFonts w:ascii="Arial" w:hAnsi="Arial" w:cs="Arial"/>
          <w:szCs w:val="20"/>
        </w:rPr>
        <w:t xml:space="preserve"> forintosított állományáról</w:t>
      </w:r>
      <w:r w:rsidR="002A2E60" w:rsidRPr="00332607">
        <w:rPr>
          <w:rFonts w:ascii="Arial" w:hAnsi="Arial" w:cs="Arial"/>
          <w:szCs w:val="20"/>
        </w:rPr>
        <w:t>” megnevezésű adatszolgáltatást (</w:t>
      </w:r>
      <w:r w:rsidR="0013206A" w:rsidRPr="00332607">
        <w:rPr>
          <w:rFonts w:ascii="Arial" w:hAnsi="Arial" w:cs="Arial"/>
          <w:szCs w:val="20"/>
        </w:rPr>
        <w:t>MNB azonosító</w:t>
      </w:r>
      <w:r w:rsidR="00BD091B" w:rsidRPr="00332607">
        <w:rPr>
          <w:rFonts w:ascii="Arial" w:hAnsi="Arial" w:cs="Arial"/>
          <w:szCs w:val="20"/>
        </w:rPr>
        <w:t>:</w:t>
      </w:r>
      <w:r w:rsidR="0013206A" w:rsidRPr="00332607">
        <w:rPr>
          <w:rFonts w:ascii="Arial" w:hAnsi="Arial" w:cs="Arial"/>
          <w:szCs w:val="20"/>
        </w:rPr>
        <w:t xml:space="preserve"> HIT</w:t>
      </w:r>
      <w:r w:rsidR="002A2E60" w:rsidRPr="00332607">
        <w:rPr>
          <w:rFonts w:ascii="Arial" w:hAnsi="Arial" w:cs="Arial"/>
          <w:szCs w:val="20"/>
        </w:rPr>
        <w:t xml:space="preserve">) </w:t>
      </w:r>
      <w:r w:rsidR="00852F69" w:rsidRPr="00332607">
        <w:rPr>
          <w:rFonts w:ascii="Arial" w:hAnsi="Arial" w:cs="Arial"/>
          <w:szCs w:val="20"/>
        </w:rPr>
        <w:t>az 1. melléklet</w:t>
      </w:r>
      <w:r w:rsidR="002A2E60" w:rsidRPr="00332607">
        <w:rPr>
          <w:rFonts w:ascii="Arial" w:hAnsi="Arial" w:cs="Arial"/>
          <w:szCs w:val="20"/>
        </w:rPr>
        <w:t>ben</w:t>
      </w:r>
      <w:r w:rsidR="00852F69" w:rsidRPr="00332607">
        <w:rPr>
          <w:rFonts w:ascii="Arial" w:hAnsi="Arial" w:cs="Arial"/>
          <w:szCs w:val="20"/>
        </w:rPr>
        <w:t xml:space="preserve"> meghatározott </w:t>
      </w:r>
      <w:r w:rsidR="007933D5" w:rsidRPr="00332607">
        <w:rPr>
          <w:rFonts w:ascii="Arial" w:hAnsi="Arial" w:cs="Arial"/>
          <w:szCs w:val="20"/>
        </w:rPr>
        <w:t xml:space="preserve">tartalommal és </w:t>
      </w:r>
      <w:r w:rsidR="00852F69" w:rsidRPr="00332607">
        <w:rPr>
          <w:rFonts w:ascii="Arial" w:hAnsi="Arial" w:cs="Arial"/>
          <w:szCs w:val="20"/>
        </w:rPr>
        <w:t>táblaszerkezetben</w:t>
      </w:r>
      <w:r w:rsidR="007933D5" w:rsidRPr="00332607">
        <w:rPr>
          <w:rFonts w:ascii="Arial" w:hAnsi="Arial" w:cs="Arial"/>
          <w:szCs w:val="20"/>
        </w:rPr>
        <w:t>,</w:t>
      </w:r>
      <w:r w:rsidR="00852F69" w:rsidRPr="00332607">
        <w:rPr>
          <w:rFonts w:ascii="Arial" w:hAnsi="Arial" w:cs="Arial"/>
          <w:szCs w:val="20"/>
        </w:rPr>
        <w:t xml:space="preserve"> </w:t>
      </w:r>
      <w:r w:rsidR="007933D5" w:rsidRPr="00332607">
        <w:rPr>
          <w:rFonts w:ascii="Arial" w:hAnsi="Arial" w:cs="Arial"/>
          <w:szCs w:val="20"/>
        </w:rPr>
        <w:t xml:space="preserve">a 2. mellékletben foglalt </w:t>
      </w:r>
      <w:r w:rsidR="003B0F29" w:rsidRPr="00332607">
        <w:rPr>
          <w:rFonts w:ascii="Arial" w:hAnsi="Arial" w:cs="Arial"/>
          <w:szCs w:val="20"/>
        </w:rPr>
        <w:t xml:space="preserve">kitöltési előírások szerint </w:t>
      </w:r>
      <w:r w:rsidR="00D61055" w:rsidRPr="00332607">
        <w:rPr>
          <w:rFonts w:ascii="Arial" w:hAnsi="Arial" w:cs="Arial"/>
          <w:szCs w:val="20"/>
        </w:rPr>
        <w:t>teljesíti</w:t>
      </w:r>
      <w:r w:rsidR="00852F69" w:rsidRPr="00332607">
        <w:rPr>
          <w:rFonts w:ascii="Arial" w:hAnsi="Arial" w:cs="Arial"/>
          <w:szCs w:val="20"/>
        </w:rPr>
        <w:t xml:space="preserve"> az MNB részére.</w:t>
      </w:r>
    </w:p>
    <w:p w:rsidR="005B5A24" w:rsidRPr="00332607" w:rsidRDefault="00852F69" w:rsidP="00505B85">
      <w:pPr>
        <w:spacing w:after="0"/>
        <w:ind w:firstLine="204"/>
        <w:rPr>
          <w:rFonts w:ascii="Arial" w:hAnsi="Arial" w:cs="Arial"/>
          <w:szCs w:val="20"/>
        </w:rPr>
      </w:pPr>
      <w:r w:rsidRPr="00332607">
        <w:rPr>
          <w:rFonts w:ascii="Arial" w:hAnsi="Arial" w:cs="Arial"/>
          <w:szCs w:val="20"/>
        </w:rPr>
        <w:t>(</w:t>
      </w:r>
      <w:r w:rsidR="003B0F29" w:rsidRPr="00332607">
        <w:rPr>
          <w:rFonts w:ascii="Arial" w:hAnsi="Arial" w:cs="Arial"/>
          <w:szCs w:val="20"/>
        </w:rPr>
        <w:t>2</w:t>
      </w:r>
      <w:r w:rsidRPr="00332607">
        <w:rPr>
          <w:rFonts w:ascii="Arial" w:hAnsi="Arial" w:cs="Arial"/>
          <w:szCs w:val="20"/>
        </w:rPr>
        <w:t xml:space="preserve">) Az adatszolgáltató </w:t>
      </w:r>
      <w:r w:rsidR="00FA11AB" w:rsidRPr="00332607">
        <w:rPr>
          <w:rFonts w:ascii="Arial" w:hAnsi="Arial" w:cs="Arial"/>
          <w:szCs w:val="20"/>
        </w:rPr>
        <w:t>az</w:t>
      </w:r>
      <w:r w:rsidRPr="00332607">
        <w:rPr>
          <w:rFonts w:ascii="Arial" w:hAnsi="Arial" w:cs="Arial"/>
          <w:szCs w:val="20"/>
        </w:rPr>
        <w:t xml:space="preserve"> </w:t>
      </w:r>
      <w:r w:rsidR="003B0F29" w:rsidRPr="00332607">
        <w:rPr>
          <w:rFonts w:ascii="Arial" w:hAnsi="Arial" w:cs="Arial"/>
          <w:szCs w:val="20"/>
        </w:rPr>
        <w:t>(1) bekezdés</w:t>
      </w:r>
      <w:r w:rsidRPr="00332607">
        <w:rPr>
          <w:rFonts w:ascii="Arial" w:hAnsi="Arial" w:cs="Arial"/>
          <w:szCs w:val="20"/>
        </w:rPr>
        <w:t xml:space="preserve"> szerinti </w:t>
      </w:r>
      <w:r w:rsidR="00FA11AB" w:rsidRPr="00332607">
        <w:rPr>
          <w:rFonts w:ascii="Arial" w:hAnsi="Arial" w:cs="Arial"/>
          <w:szCs w:val="20"/>
        </w:rPr>
        <w:t>adatszolgáltat</w:t>
      </w:r>
      <w:r w:rsidRPr="00332607">
        <w:rPr>
          <w:rFonts w:ascii="Arial" w:hAnsi="Arial" w:cs="Arial"/>
          <w:szCs w:val="20"/>
        </w:rPr>
        <w:t>ási kötelezettség</w:t>
      </w:r>
      <w:r w:rsidR="003B0F29" w:rsidRPr="00332607">
        <w:rPr>
          <w:rFonts w:ascii="Arial" w:hAnsi="Arial" w:cs="Arial"/>
          <w:szCs w:val="20"/>
        </w:rPr>
        <w:t>é</w:t>
      </w:r>
      <w:r w:rsidRPr="00332607">
        <w:rPr>
          <w:rFonts w:ascii="Arial" w:hAnsi="Arial" w:cs="Arial"/>
          <w:szCs w:val="20"/>
        </w:rPr>
        <w:t xml:space="preserve">t </w:t>
      </w:r>
      <w:r w:rsidR="005B5A24" w:rsidRPr="00332607">
        <w:rPr>
          <w:rFonts w:ascii="Arial" w:hAnsi="Arial" w:cs="Arial"/>
          <w:szCs w:val="20"/>
        </w:rPr>
        <w:t>az MNB által meghatározott elektronikus formában, fokozott biztonságú vagy minősített elektronikus aláírással ellátva, az MNB „Kihelyezett Adatküldő Program” megnevezésű jelentésfogadó rendszerén (a továbbiakban: KAP rendszer) keresztül teljesíti. A</w:t>
      </w:r>
      <w:r w:rsidR="00505B85" w:rsidRPr="00332607">
        <w:rPr>
          <w:rFonts w:ascii="Arial" w:hAnsi="Arial" w:cs="Arial"/>
          <w:szCs w:val="20"/>
        </w:rPr>
        <w:t>z adatszolgáltatás</w:t>
      </w:r>
      <w:r w:rsidR="005B5A24" w:rsidRPr="00332607">
        <w:rPr>
          <w:rFonts w:ascii="Arial" w:hAnsi="Arial" w:cs="Arial"/>
          <w:szCs w:val="20"/>
        </w:rPr>
        <w:t xml:space="preserve"> KAP rendszer</w:t>
      </w:r>
      <w:r w:rsidR="00505B85" w:rsidRPr="00332607">
        <w:rPr>
          <w:rFonts w:ascii="Arial" w:hAnsi="Arial" w:cs="Arial"/>
          <w:szCs w:val="20"/>
        </w:rPr>
        <w:t>en való teljesítés</w:t>
      </w:r>
      <w:r w:rsidR="00140932" w:rsidRPr="00332607">
        <w:rPr>
          <w:rFonts w:ascii="Arial" w:hAnsi="Arial" w:cs="Arial"/>
          <w:szCs w:val="20"/>
        </w:rPr>
        <w:t>e során a pénz</w:t>
      </w:r>
      <w:r w:rsidR="00AB6665" w:rsidRPr="00332607">
        <w:rPr>
          <w:rFonts w:ascii="Arial" w:hAnsi="Arial" w:cs="Arial"/>
          <w:szCs w:val="20"/>
        </w:rPr>
        <w:t xml:space="preserve">- és hitelpiaci </w:t>
      </w:r>
      <w:r w:rsidR="00140932" w:rsidRPr="00332607">
        <w:rPr>
          <w:rFonts w:ascii="Arial" w:hAnsi="Arial" w:cs="Arial"/>
          <w:szCs w:val="20"/>
        </w:rPr>
        <w:t>szervezetek által a jegybanki információs rendszerhez</w:t>
      </w:r>
      <w:r w:rsidR="005B5A24" w:rsidRPr="00332607">
        <w:rPr>
          <w:rFonts w:ascii="Arial" w:hAnsi="Arial" w:cs="Arial"/>
          <w:szCs w:val="20"/>
        </w:rPr>
        <w:t xml:space="preserve"> </w:t>
      </w:r>
      <w:r w:rsidR="00AB6665" w:rsidRPr="00332607">
        <w:rPr>
          <w:rFonts w:ascii="Arial" w:hAnsi="Arial" w:cs="Arial"/>
          <w:szCs w:val="20"/>
        </w:rPr>
        <w:t xml:space="preserve">elsődlegesen a Magyar Nemzeti Bank felügyeleti feladatai ellátása érdekében teljesítendő adatszolgáltatási kötelezettségekről szóló 51/2015. (XII. 9.) MNB rendelet 14. § (2) bekezdésében foglaltak </w:t>
      </w:r>
      <w:r w:rsidR="001868D9" w:rsidRPr="00332607">
        <w:rPr>
          <w:rFonts w:ascii="Arial" w:hAnsi="Arial" w:cs="Arial"/>
          <w:szCs w:val="20"/>
        </w:rPr>
        <w:t>az irányadók</w:t>
      </w:r>
      <w:r w:rsidR="005B5A24" w:rsidRPr="00332607">
        <w:rPr>
          <w:rFonts w:ascii="Arial" w:hAnsi="Arial" w:cs="Arial"/>
          <w:szCs w:val="20"/>
        </w:rPr>
        <w:t>.</w:t>
      </w:r>
    </w:p>
    <w:p w:rsidR="00852F69" w:rsidRPr="00332607" w:rsidRDefault="00852F69" w:rsidP="00DB4E81">
      <w:pPr>
        <w:spacing w:after="0"/>
        <w:ind w:firstLine="204"/>
        <w:rPr>
          <w:rFonts w:ascii="Arial" w:hAnsi="Arial" w:cs="Arial"/>
          <w:szCs w:val="20"/>
        </w:rPr>
      </w:pPr>
      <w:r w:rsidRPr="00332607">
        <w:rPr>
          <w:rFonts w:ascii="Arial" w:hAnsi="Arial" w:cs="Arial"/>
          <w:szCs w:val="20"/>
        </w:rPr>
        <w:t>(</w:t>
      </w:r>
      <w:r w:rsidR="00535732" w:rsidRPr="00332607">
        <w:rPr>
          <w:rFonts w:ascii="Arial" w:hAnsi="Arial" w:cs="Arial"/>
          <w:szCs w:val="20"/>
        </w:rPr>
        <w:t>3</w:t>
      </w:r>
      <w:r w:rsidRPr="00332607">
        <w:rPr>
          <w:rFonts w:ascii="Arial" w:hAnsi="Arial" w:cs="Arial"/>
          <w:szCs w:val="20"/>
        </w:rPr>
        <w:t>) A</w:t>
      </w:r>
      <w:r w:rsidR="00535732" w:rsidRPr="00332607">
        <w:rPr>
          <w:rFonts w:ascii="Arial" w:hAnsi="Arial" w:cs="Arial"/>
          <w:szCs w:val="20"/>
        </w:rPr>
        <w:t xml:space="preserve">z </w:t>
      </w:r>
      <w:r w:rsidR="00A048AC" w:rsidRPr="00332607">
        <w:rPr>
          <w:rFonts w:ascii="Arial" w:hAnsi="Arial" w:cs="Arial"/>
          <w:szCs w:val="20"/>
        </w:rPr>
        <w:t xml:space="preserve">adatszolgáltató az </w:t>
      </w:r>
      <w:r w:rsidR="00535732" w:rsidRPr="00332607">
        <w:rPr>
          <w:rFonts w:ascii="Arial" w:hAnsi="Arial" w:cs="Arial"/>
          <w:szCs w:val="20"/>
        </w:rPr>
        <w:t>(1) bekezdés szerinti</w:t>
      </w:r>
      <w:r w:rsidR="00A048AC" w:rsidRPr="00332607">
        <w:rPr>
          <w:rFonts w:ascii="Arial" w:hAnsi="Arial" w:cs="Arial"/>
          <w:szCs w:val="20"/>
        </w:rPr>
        <w:t xml:space="preserve"> adatszolgáltatást</w:t>
      </w:r>
      <w:r w:rsidR="00535732" w:rsidRPr="00332607">
        <w:rPr>
          <w:rFonts w:ascii="Arial" w:hAnsi="Arial" w:cs="Arial"/>
          <w:szCs w:val="20"/>
        </w:rPr>
        <w:t xml:space="preserve"> egy alkalommal</w:t>
      </w:r>
      <w:r w:rsidR="00D61055" w:rsidRPr="00332607">
        <w:rPr>
          <w:rFonts w:ascii="Arial" w:hAnsi="Arial" w:cs="Arial"/>
          <w:szCs w:val="20"/>
        </w:rPr>
        <w:t xml:space="preserve">, </w:t>
      </w:r>
      <w:r w:rsidR="00535732" w:rsidRPr="00332607">
        <w:rPr>
          <w:rFonts w:ascii="Arial" w:hAnsi="Arial" w:cs="Arial"/>
          <w:szCs w:val="20"/>
        </w:rPr>
        <w:t xml:space="preserve">2016. március </w:t>
      </w:r>
      <w:r w:rsidR="00332607">
        <w:rPr>
          <w:rFonts w:ascii="Arial" w:hAnsi="Arial" w:cs="Arial"/>
          <w:szCs w:val="20"/>
        </w:rPr>
        <w:t>31</w:t>
      </w:r>
      <w:r w:rsidR="00D61055" w:rsidRPr="00332607">
        <w:rPr>
          <w:rFonts w:ascii="Arial" w:hAnsi="Arial" w:cs="Arial"/>
          <w:szCs w:val="20"/>
        </w:rPr>
        <w:t>-éig teljesíti.</w:t>
      </w:r>
    </w:p>
    <w:p w:rsidR="00852F69" w:rsidRPr="00332607" w:rsidRDefault="00F7558B" w:rsidP="00DB4E81">
      <w:pPr>
        <w:spacing w:after="0"/>
        <w:ind w:firstLine="204"/>
        <w:rPr>
          <w:rFonts w:ascii="Arial" w:hAnsi="Arial" w:cs="Arial"/>
          <w:szCs w:val="20"/>
        </w:rPr>
      </w:pPr>
      <w:r w:rsidRPr="00332607">
        <w:rPr>
          <w:rFonts w:ascii="Arial" w:hAnsi="Arial" w:cs="Arial"/>
          <w:b/>
          <w:bCs/>
          <w:szCs w:val="20"/>
        </w:rPr>
        <w:t>3</w:t>
      </w:r>
      <w:r w:rsidR="00852F69" w:rsidRPr="00332607">
        <w:rPr>
          <w:rFonts w:ascii="Arial" w:hAnsi="Arial" w:cs="Arial"/>
          <w:b/>
          <w:bCs/>
          <w:szCs w:val="20"/>
        </w:rPr>
        <w:t xml:space="preserve">. § </w:t>
      </w:r>
      <w:r w:rsidR="00852F69" w:rsidRPr="00332607">
        <w:rPr>
          <w:rFonts w:ascii="Arial" w:hAnsi="Arial" w:cs="Arial"/>
          <w:szCs w:val="20"/>
        </w:rPr>
        <w:t>Ez a rendelet a kihirdetését követő napon lép hatályba</w:t>
      </w:r>
      <w:r w:rsidR="00A97AD1" w:rsidRPr="00332607">
        <w:rPr>
          <w:rFonts w:ascii="Arial" w:hAnsi="Arial" w:cs="Arial"/>
          <w:szCs w:val="20"/>
        </w:rPr>
        <w:t xml:space="preserve"> és 2016. </w:t>
      </w:r>
      <w:r w:rsidR="00332607">
        <w:rPr>
          <w:rFonts w:ascii="Arial" w:hAnsi="Arial" w:cs="Arial"/>
          <w:szCs w:val="20"/>
        </w:rPr>
        <w:t>április 1-jén</w:t>
      </w:r>
      <w:r w:rsidR="00A97AD1" w:rsidRPr="00332607">
        <w:rPr>
          <w:rFonts w:ascii="Arial" w:hAnsi="Arial" w:cs="Arial"/>
          <w:szCs w:val="20"/>
        </w:rPr>
        <w:t xml:space="preserve"> hatályát veszti</w:t>
      </w:r>
      <w:r w:rsidR="00852F69" w:rsidRPr="00332607">
        <w:rPr>
          <w:rFonts w:ascii="Arial" w:hAnsi="Arial" w:cs="Arial"/>
          <w:szCs w:val="20"/>
        </w:rPr>
        <w:t>.</w:t>
      </w:r>
    </w:p>
    <w:p w:rsidR="00A97AD1" w:rsidRPr="00332607" w:rsidRDefault="00A97AD1" w:rsidP="00DB4E81">
      <w:pPr>
        <w:spacing w:after="0"/>
        <w:ind w:firstLine="204"/>
        <w:rPr>
          <w:rFonts w:ascii="Arial" w:hAnsi="Arial" w:cs="Arial"/>
          <w:szCs w:val="20"/>
        </w:rPr>
      </w:pPr>
    </w:p>
    <w:p w:rsidR="00A97AD1" w:rsidRPr="00332607" w:rsidRDefault="00A97AD1" w:rsidP="00DB4E81">
      <w:pPr>
        <w:spacing w:after="0"/>
        <w:ind w:firstLine="204"/>
        <w:rPr>
          <w:rFonts w:ascii="Arial" w:hAnsi="Arial" w:cs="Arial"/>
          <w:szCs w:val="20"/>
        </w:rPr>
      </w:pPr>
    </w:p>
    <w:p w:rsidR="00A97AD1" w:rsidRPr="00332607" w:rsidRDefault="00A97AD1" w:rsidP="00DB4E81">
      <w:pPr>
        <w:spacing w:after="0"/>
        <w:ind w:firstLine="204"/>
        <w:rPr>
          <w:rFonts w:ascii="Arial" w:hAnsi="Arial" w:cs="Arial"/>
          <w:szCs w:val="20"/>
        </w:rPr>
      </w:pPr>
    </w:p>
    <w:p w:rsidR="00A97AD1" w:rsidRDefault="00A97AD1" w:rsidP="00DB4E81">
      <w:pPr>
        <w:spacing w:after="0"/>
        <w:ind w:firstLine="204"/>
        <w:rPr>
          <w:rFonts w:ascii="Arial" w:hAnsi="Arial" w:cs="Arial"/>
          <w:szCs w:val="20"/>
        </w:rPr>
      </w:pPr>
    </w:p>
    <w:p w:rsidR="007E14B0" w:rsidRDefault="007E14B0" w:rsidP="00DB4E81">
      <w:pPr>
        <w:spacing w:after="0"/>
        <w:ind w:firstLine="204"/>
        <w:rPr>
          <w:rFonts w:ascii="Arial" w:hAnsi="Arial" w:cs="Arial"/>
          <w:szCs w:val="20"/>
        </w:rPr>
      </w:pPr>
    </w:p>
    <w:p w:rsidR="007E14B0" w:rsidRDefault="007E14B0" w:rsidP="00DB4E81">
      <w:pPr>
        <w:spacing w:after="0"/>
        <w:ind w:firstLine="204"/>
        <w:rPr>
          <w:rFonts w:ascii="Arial" w:hAnsi="Arial" w:cs="Arial"/>
          <w:szCs w:val="20"/>
        </w:rPr>
      </w:pPr>
    </w:p>
    <w:p w:rsidR="007E14B0" w:rsidRPr="00332607" w:rsidRDefault="007E14B0" w:rsidP="00DB4E81">
      <w:pPr>
        <w:spacing w:after="0"/>
        <w:ind w:firstLine="204"/>
        <w:rPr>
          <w:rFonts w:ascii="Arial" w:hAnsi="Arial" w:cs="Arial"/>
          <w:szCs w:val="20"/>
        </w:rPr>
      </w:pPr>
    </w:p>
    <w:p w:rsidR="00A97AD1" w:rsidRPr="00332607" w:rsidRDefault="00A97AD1" w:rsidP="00DB4E81">
      <w:pPr>
        <w:spacing w:after="0"/>
        <w:ind w:firstLine="204"/>
        <w:rPr>
          <w:rFonts w:ascii="Arial" w:hAnsi="Arial" w:cs="Arial"/>
          <w:szCs w:val="20"/>
        </w:rPr>
      </w:pPr>
    </w:p>
    <w:p w:rsidR="00A97AD1" w:rsidRPr="00332607" w:rsidRDefault="00A97AD1" w:rsidP="00A97AD1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Arial" w:hAnsi="Arial" w:cs="Arial"/>
          <w:szCs w:val="20"/>
        </w:rPr>
      </w:pPr>
      <w:r w:rsidRPr="00332607">
        <w:rPr>
          <w:rFonts w:ascii="Arial" w:hAnsi="Arial" w:cs="Arial"/>
          <w:szCs w:val="20"/>
        </w:rPr>
        <w:t>Dr. Matolcsy György</w:t>
      </w:r>
      <w:r w:rsidR="00627CD8">
        <w:rPr>
          <w:rFonts w:ascii="Arial" w:hAnsi="Arial" w:cs="Arial"/>
          <w:szCs w:val="20"/>
        </w:rPr>
        <w:t xml:space="preserve"> s.k.,</w:t>
      </w:r>
    </w:p>
    <w:p w:rsidR="00A97AD1" w:rsidRPr="00332607" w:rsidRDefault="00A97AD1" w:rsidP="00A97AD1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Arial" w:hAnsi="Arial" w:cs="Arial"/>
          <w:szCs w:val="20"/>
        </w:rPr>
      </w:pPr>
      <w:r w:rsidRPr="00332607">
        <w:rPr>
          <w:rFonts w:ascii="Arial" w:hAnsi="Arial" w:cs="Arial"/>
          <w:szCs w:val="20"/>
        </w:rPr>
        <w:t>a Magyar Nemzeti Bank elnöke</w:t>
      </w:r>
    </w:p>
    <w:p w:rsidR="00535732" w:rsidRPr="00332607" w:rsidRDefault="00535732" w:rsidP="00A97AD1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Arial" w:hAnsi="Arial" w:cs="Arial"/>
          <w:szCs w:val="20"/>
        </w:rPr>
      </w:pPr>
    </w:p>
    <w:p w:rsidR="00535732" w:rsidRPr="00332607" w:rsidRDefault="00535732">
      <w:pPr>
        <w:spacing w:after="0" w:line="240" w:lineRule="auto"/>
        <w:jc w:val="left"/>
        <w:rPr>
          <w:rFonts w:ascii="Arial" w:hAnsi="Arial" w:cs="Arial"/>
          <w:szCs w:val="20"/>
        </w:rPr>
      </w:pPr>
      <w:r w:rsidRPr="00332607">
        <w:rPr>
          <w:rFonts w:ascii="Arial" w:hAnsi="Arial" w:cs="Arial"/>
          <w:szCs w:val="20"/>
        </w:rPr>
        <w:br w:type="page"/>
      </w:r>
    </w:p>
    <w:p w:rsidR="00535732" w:rsidRPr="00332607" w:rsidRDefault="00535732" w:rsidP="00A97AD1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Arial" w:hAnsi="Arial" w:cs="Arial"/>
          <w:szCs w:val="20"/>
        </w:rPr>
      </w:pPr>
    </w:p>
    <w:p w:rsidR="00852F69" w:rsidRPr="00332607" w:rsidRDefault="00852F69" w:rsidP="00852F69">
      <w:pPr>
        <w:autoSpaceDE w:val="0"/>
        <w:autoSpaceDN w:val="0"/>
        <w:adjustRightInd w:val="0"/>
        <w:spacing w:before="240" w:after="240" w:line="240" w:lineRule="auto"/>
        <w:jc w:val="left"/>
        <w:rPr>
          <w:rFonts w:ascii="Arial" w:hAnsi="Arial" w:cs="Arial"/>
          <w:szCs w:val="20"/>
        </w:rPr>
      </w:pPr>
      <w:r w:rsidRPr="00332607">
        <w:rPr>
          <w:rFonts w:ascii="Arial" w:hAnsi="Arial" w:cs="Arial"/>
          <w:iCs/>
          <w:szCs w:val="20"/>
        </w:rPr>
        <w:t>1. melléklet a</w:t>
      </w:r>
      <w:r w:rsidR="00780853">
        <w:rPr>
          <w:rFonts w:ascii="Arial" w:hAnsi="Arial" w:cs="Arial"/>
          <w:iCs/>
          <w:szCs w:val="20"/>
        </w:rPr>
        <w:t>z</w:t>
      </w:r>
      <w:r w:rsidRPr="00332607">
        <w:rPr>
          <w:rFonts w:ascii="Arial" w:hAnsi="Arial" w:cs="Arial"/>
          <w:iCs/>
          <w:szCs w:val="20"/>
        </w:rPr>
        <w:t xml:space="preserve"> </w:t>
      </w:r>
      <w:r w:rsidR="00780853">
        <w:rPr>
          <w:rFonts w:ascii="Arial" w:hAnsi="Arial" w:cs="Arial"/>
          <w:iCs/>
          <w:szCs w:val="20"/>
        </w:rPr>
        <w:t>1</w:t>
      </w:r>
      <w:r w:rsidRPr="00332607">
        <w:rPr>
          <w:rFonts w:ascii="Arial" w:hAnsi="Arial" w:cs="Arial"/>
          <w:iCs/>
          <w:szCs w:val="20"/>
        </w:rPr>
        <w:t>/201</w:t>
      </w:r>
      <w:r w:rsidR="00F95C09" w:rsidRPr="00332607">
        <w:rPr>
          <w:rFonts w:ascii="Arial" w:hAnsi="Arial" w:cs="Arial"/>
          <w:iCs/>
          <w:szCs w:val="20"/>
        </w:rPr>
        <w:t>6</w:t>
      </w:r>
      <w:r w:rsidRPr="00332607">
        <w:rPr>
          <w:rFonts w:ascii="Arial" w:hAnsi="Arial" w:cs="Arial"/>
          <w:iCs/>
          <w:szCs w:val="20"/>
        </w:rPr>
        <w:t>. (</w:t>
      </w:r>
      <w:r w:rsidR="00F95C09" w:rsidRPr="00332607">
        <w:rPr>
          <w:rFonts w:ascii="Arial" w:hAnsi="Arial" w:cs="Arial"/>
          <w:iCs/>
          <w:szCs w:val="20"/>
        </w:rPr>
        <w:t>I</w:t>
      </w:r>
      <w:r w:rsidRPr="00332607">
        <w:rPr>
          <w:rFonts w:ascii="Arial" w:hAnsi="Arial" w:cs="Arial"/>
          <w:iCs/>
          <w:szCs w:val="20"/>
        </w:rPr>
        <w:t xml:space="preserve">. </w:t>
      </w:r>
      <w:r w:rsidR="00780853">
        <w:rPr>
          <w:rFonts w:ascii="Arial" w:hAnsi="Arial" w:cs="Arial"/>
          <w:iCs/>
          <w:szCs w:val="20"/>
        </w:rPr>
        <w:t>13</w:t>
      </w:r>
      <w:r w:rsidRPr="00332607">
        <w:rPr>
          <w:rFonts w:ascii="Arial" w:hAnsi="Arial" w:cs="Arial"/>
          <w:iCs/>
          <w:szCs w:val="20"/>
        </w:rPr>
        <w:t>.) MNB rendelethez</w:t>
      </w:r>
    </w:p>
    <w:p w:rsidR="00852F69" w:rsidRPr="00332607" w:rsidRDefault="00852F69" w:rsidP="005357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</w:p>
    <w:p w:rsidR="002A2E60" w:rsidRPr="00332607" w:rsidRDefault="00627D3C" w:rsidP="005357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332607">
        <w:rPr>
          <w:rFonts w:ascii="Arial" w:hAnsi="Arial" w:cs="Arial"/>
          <w:b/>
          <w:szCs w:val="20"/>
        </w:rPr>
        <w:t>A „</w:t>
      </w:r>
      <w:r w:rsidR="00F7558B" w:rsidRPr="00332607">
        <w:rPr>
          <w:rFonts w:ascii="Arial" w:hAnsi="Arial" w:cs="Arial"/>
          <w:b/>
          <w:szCs w:val="20"/>
        </w:rPr>
        <w:t xml:space="preserve">Jelentés a jelzálogjoghiteleken kívüli fogyasztói hitelek </w:t>
      </w:r>
      <w:r w:rsidR="006072BB" w:rsidRPr="00332607">
        <w:rPr>
          <w:rFonts w:ascii="Arial" w:hAnsi="Arial" w:cs="Arial"/>
          <w:b/>
          <w:szCs w:val="20"/>
        </w:rPr>
        <w:t xml:space="preserve">forintosított </w:t>
      </w:r>
      <w:r w:rsidR="00F7558B" w:rsidRPr="00332607">
        <w:rPr>
          <w:rFonts w:ascii="Arial" w:hAnsi="Arial" w:cs="Arial"/>
          <w:b/>
          <w:szCs w:val="20"/>
        </w:rPr>
        <w:t>állományáról</w:t>
      </w:r>
      <w:r w:rsidRPr="00332607">
        <w:rPr>
          <w:rFonts w:ascii="Arial" w:hAnsi="Arial" w:cs="Arial"/>
          <w:b/>
          <w:szCs w:val="20"/>
        </w:rPr>
        <w:t>” megnevezésű adatszolgáltatás táblái</w:t>
      </w:r>
    </w:p>
    <w:p w:rsidR="002A2E60" w:rsidRPr="00332607" w:rsidRDefault="002A2E60" w:rsidP="005357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</w:p>
    <w:p w:rsidR="002A2E60" w:rsidRPr="00332607" w:rsidRDefault="002A2E60" w:rsidP="005357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</w:p>
    <w:p w:rsidR="007933D5" w:rsidRDefault="00332607" w:rsidP="00332607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332607">
        <w:rPr>
          <w:noProof/>
          <w:szCs w:val="20"/>
        </w:rPr>
        <w:drawing>
          <wp:inline distT="0" distB="0" distL="0" distR="0">
            <wp:extent cx="5247640" cy="2520315"/>
            <wp:effectExtent l="1905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607" w:rsidRDefault="00332607" w:rsidP="00332607">
      <w:pPr>
        <w:spacing w:after="0" w:line="240" w:lineRule="auto"/>
        <w:jc w:val="center"/>
        <w:rPr>
          <w:rFonts w:ascii="Arial" w:hAnsi="Arial" w:cs="Arial"/>
          <w:szCs w:val="20"/>
        </w:rPr>
      </w:pPr>
    </w:p>
    <w:p w:rsidR="00332607" w:rsidRDefault="00332607" w:rsidP="00332607">
      <w:pPr>
        <w:spacing w:after="0" w:line="240" w:lineRule="auto"/>
        <w:jc w:val="center"/>
        <w:rPr>
          <w:rFonts w:ascii="Arial" w:hAnsi="Arial" w:cs="Arial"/>
          <w:szCs w:val="20"/>
        </w:rPr>
      </w:pPr>
    </w:p>
    <w:p w:rsidR="00332607" w:rsidRDefault="00332607" w:rsidP="00332607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332607">
        <w:rPr>
          <w:noProof/>
          <w:szCs w:val="20"/>
        </w:rPr>
        <w:drawing>
          <wp:inline distT="0" distB="0" distL="0" distR="0">
            <wp:extent cx="5245100" cy="2527300"/>
            <wp:effectExtent l="1905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607" w:rsidRPr="00332607" w:rsidRDefault="00332607" w:rsidP="00332607">
      <w:pPr>
        <w:spacing w:after="0" w:line="240" w:lineRule="auto"/>
        <w:jc w:val="center"/>
        <w:rPr>
          <w:rFonts w:ascii="Arial" w:hAnsi="Arial" w:cs="Arial"/>
          <w:szCs w:val="20"/>
        </w:rPr>
      </w:pPr>
    </w:p>
    <w:p w:rsidR="00F95C09" w:rsidRPr="00332607" w:rsidRDefault="00F95C09" w:rsidP="00332607">
      <w:pPr>
        <w:pageBreakBefore/>
        <w:autoSpaceDE w:val="0"/>
        <w:autoSpaceDN w:val="0"/>
        <w:adjustRightInd w:val="0"/>
        <w:spacing w:before="240" w:after="240" w:line="240" w:lineRule="auto"/>
        <w:jc w:val="left"/>
        <w:rPr>
          <w:rFonts w:ascii="Arial" w:hAnsi="Arial" w:cs="Arial"/>
          <w:szCs w:val="20"/>
        </w:rPr>
      </w:pPr>
      <w:r w:rsidRPr="00332607">
        <w:rPr>
          <w:rFonts w:ascii="Arial" w:hAnsi="Arial" w:cs="Arial"/>
          <w:iCs/>
          <w:szCs w:val="20"/>
        </w:rPr>
        <w:lastRenderedPageBreak/>
        <w:t>2. melléklet a</w:t>
      </w:r>
      <w:r w:rsidR="00780853">
        <w:rPr>
          <w:rFonts w:ascii="Arial" w:hAnsi="Arial" w:cs="Arial"/>
          <w:iCs/>
          <w:szCs w:val="20"/>
        </w:rPr>
        <w:t>z</w:t>
      </w:r>
      <w:r w:rsidRPr="00332607">
        <w:rPr>
          <w:rFonts w:ascii="Arial" w:hAnsi="Arial" w:cs="Arial"/>
          <w:iCs/>
          <w:szCs w:val="20"/>
        </w:rPr>
        <w:t xml:space="preserve"> </w:t>
      </w:r>
      <w:r w:rsidR="00780853">
        <w:rPr>
          <w:rFonts w:ascii="Arial" w:hAnsi="Arial" w:cs="Arial"/>
          <w:iCs/>
          <w:szCs w:val="20"/>
        </w:rPr>
        <w:t>1</w:t>
      </w:r>
      <w:r w:rsidRPr="00332607">
        <w:rPr>
          <w:rFonts w:ascii="Arial" w:hAnsi="Arial" w:cs="Arial"/>
          <w:iCs/>
          <w:szCs w:val="20"/>
        </w:rPr>
        <w:t xml:space="preserve">/2016. (I. </w:t>
      </w:r>
      <w:r w:rsidR="00780853">
        <w:rPr>
          <w:rFonts w:ascii="Arial" w:hAnsi="Arial" w:cs="Arial"/>
          <w:iCs/>
          <w:szCs w:val="20"/>
        </w:rPr>
        <w:t>13</w:t>
      </w:r>
      <w:r w:rsidRPr="00332607">
        <w:rPr>
          <w:rFonts w:ascii="Arial" w:hAnsi="Arial" w:cs="Arial"/>
          <w:iCs/>
          <w:szCs w:val="20"/>
        </w:rPr>
        <w:t>.) MNB rendelethez</w:t>
      </w:r>
    </w:p>
    <w:p w:rsidR="00F95C09" w:rsidRPr="00332607" w:rsidRDefault="00F95C09" w:rsidP="00F95C09">
      <w:pPr>
        <w:jc w:val="center"/>
        <w:rPr>
          <w:rFonts w:ascii="Arial" w:hAnsi="Arial" w:cs="Arial"/>
          <w:szCs w:val="20"/>
        </w:rPr>
      </w:pPr>
    </w:p>
    <w:p w:rsidR="002C703E" w:rsidRPr="00332607" w:rsidRDefault="002C703E" w:rsidP="002C703E">
      <w:pPr>
        <w:spacing w:before="120"/>
        <w:jc w:val="center"/>
        <w:rPr>
          <w:rFonts w:ascii="Arial" w:hAnsi="Arial" w:cs="Arial"/>
          <w:b/>
          <w:szCs w:val="20"/>
        </w:rPr>
      </w:pPr>
    </w:p>
    <w:p w:rsidR="002C703E" w:rsidRPr="00332607" w:rsidRDefault="00627D3C" w:rsidP="002C703E">
      <w:pPr>
        <w:spacing w:before="120"/>
        <w:jc w:val="center"/>
        <w:rPr>
          <w:rFonts w:ascii="Arial" w:hAnsi="Arial" w:cs="Arial"/>
          <w:b/>
          <w:szCs w:val="20"/>
        </w:rPr>
      </w:pPr>
      <w:r w:rsidRPr="00332607">
        <w:rPr>
          <w:rFonts w:ascii="Arial" w:hAnsi="Arial" w:cs="Arial"/>
          <w:b/>
          <w:szCs w:val="20"/>
        </w:rPr>
        <w:t>A „</w:t>
      </w:r>
      <w:r w:rsidR="002C703E" w:rsidRPr="00332607">
        <w:rPr>
          <w:rFonts w:ascii="Arial" w:hAnsi="Arial" w:cs="Arial"/>
          <w:b/>
          <w:szCs w:val="20"/>
        </w:rPr>
        <w:t>Jelentés a jelzáloghiteleken kívüli fogyasztói hitelek forintosított állományáról</w:t>
      </w:r>
      <w:r w:rsidRPr="00332607">
        <w:rPr>
          <w:rFonts w:ascii="Arial" w:hAnsi="Arial" w:cs="Arial"/>
          <w:b/>
          <w:szCs w:val="20"/>
        </w:rPr>
        <w:t>” megnevezésű adatszolgáltatás kitöltési előírásai</w:t>
      </w:r>
    </w:p>
    <w:p w:rsidR="002C703E" w:rsidRPr="00332607" w:rsidRDefault="002C703E" w:rsidP="002C703E">
      <w:pPr>
        <w:tabs>
          <w:tab w:val="left" w:pos="6015"/>
        </w:tabs>
        <w:spacing w:before="120"/>
        <w:rPr>
          <w:rFonts w:ascii="Arial" w:hAnsi="Arial" w:cs="Arial"/>
          <w:b/>
          <w:szCs w:val="20"/>
        </w:rPr>
      </w:pPr>
      <w:r w:rsidRPr="00332607">
        <w:rPr>
          <w:rFonts w:ascii="Arial" w:hAnsi="Arial" w:cs="Arial"/>
          <w:b/>
          <w:szCs w:val="20"/>
        </w:rPr>
        <w:tab/>
      </w:r>
    </w:p>
    <w:p w:rsidR="00696A3C" w:rsidRPr="00332607" w:rsidRDefault="002C703E" w:rsidP="002C703E">
      <w:pPr>
        <w:rPr>
          <w:rFonts w:ascii="Arial" w:hAnsi="Arial" w:cs="Arial"/>
          <w:szCs w:val="20"/>
        </w:rPr>
      </w:pPr>
      <w:r w:rsidRPr="00332607">
        <w:rPr>
          <w:rFonts w:ascii="Arial" w:hAnsi="Arial" w:cs="Arial"/>
          <w:szCs w:val="20"/>
        </w:rPr>
        <w:t xml:space="preserve">1. </w:t>
      </w:r>
      <w:r w:rsidR="00696A3C" w:rsidRPr="00332607">
        <w:rPr>
          <w:rFonts w:ascii="Arial" w:hAnsi="Arial" w:cs="Arial"/>
          <w:szCs w:val="20"/>
        </w:rPr>
        <w:t>Az adatszolgáltatók köre</w:t>
      </w:r>
    </w:p>
    <w:p w:rsidR="002C703E" w:rsidRPr="00332607" w:rsidRDefault="00696A3C" w:rsidP="002C703E">
      <w:pPr>
        <w:rPr>
          <w:rFonts w:ascii="Arial" w:hAnsi="Arial" w:cs="Arial"/>
          <w:szCs w:val="20"/>
        </w:rPr>
      </w:pPr>
      <w:r w:rsidRPr="00332607">
        <w:rPr>
          <w:rFonts w:ascii="Arial" w:hAnsi="Arial" w:cs="Arial"/>
          <w:szCs w:val="20"/>
        </w:rPr>
        <w:t xml:space="preserve">1.1. </w:t>
      </w:r>
      <w:r w:rsidR="002C703E" w:rsidRPr="00332607">
        <w:rPr>
          <w:rFonts w:ascii="Arial" w:hAnsi="Arial" w:cs="Arial"/>
          <w:szCs w:val="20"/>
        </w:rPr>
        <w:t>Az MNB az adatszolgáltatási kötelezettségről az adatszolgáltatót írásban értesíti.</w:t>
      </w:r>
    </w:p>
    <w:p w:rsidR="007A0F9C" w:rsidRPr="00332607" w:rsidRDefault="00696A3C" w:rsidP="002C703E">
      <w:pPr>
        <w:rPr>
          <w:rFonts w:ascii="Arial" w:hAnsi="Arial" w:cs="Arial"/>
          <w:szCs w:val="20"/>
        </w:rPr>
      </w:pPr>
      <w:r w:rsidRPr="00332607">
        <w:rPr>
          <w:rFonts w:ascii="Arial" w:hAnsi="Arial" w:cs="Arial"/>
          <w:szCs w:val="20"/>
        </w:rPr>
        <w:t>1.</w:t>
      </w:r>
      <w:r w:rsidR="002C703E" w:rsidRPr="00332607">
        <w:rPr>
          <w:rFonts w:ascii="Arial" w:hAnsi="Arial" w:cs="Arial"/>
          <w:szCs w:val="20"/>
        </w:rPr>
        <w:t>2.</w:t>
      </w:r>
      <w:r w:rsidR="002C703E" w:rsidRPr="00332607">
        <w:rPr>
          <w:rFonts w:ascii="Arial" w:hAnsi="Arial" w:cs="Arial"/>
          <w:b/>
          <w:szCs w:val="20"/>
        </w:rPr>
        <w:t xml:space="preserve"> </w:t>
      </w:r>
      <w:r w:rsidR="002C703E" w:rsidRPr="00332607">
        <w:rPr>
          <w:rFonts w:ascii="Arial" w:hAnsi="Arial" w:cs="Arial"/>
          <w:szCs w:val="20"/>
        </w:rPr>
        <w:t>A</w:t>
      </w:r>
      <w:r w:rsidR="00CB1169" w:rsidRPr="00332607">
        <w:rPr>
          <w:rFonts w:ascii="Arial" w:hAnsi="Arial" w:cs="Arial"/>
          <w:szCs w:val="20"/>
        </w:rPr>
        <w:t>z MNB által adatszolgáltatásra kijelölt,</w:t>
      </w:r>
      <w:r w:rsidR="00DC5722" w:rsidRPr="00332607">
        <w:rPr>
          <w:rFonts w:ascii="Arial" w:hAnsi="Arial" w:cs="Arial"/>
          <w:szCs w:val="20"/>
        </w:rPr>
        <w:t xml:space="preserve"> közvetlen VIBER</w:t>
      </w:r>
      <w:r w:rsidR="00931A1B" w:rsidRPr="00332607">
        <w:rPr>
          <w:rFonts w:ascii="Arial" w:hAnsi="Arial" w:cs="Arial"/>
          <w:szCs w:val="20"/>
        </w:rPr>
        <w:t>-</w:t>
      </w:r>
      <w:r w:rsidR="00DC5722" w:rsidRPr="00332607">
        <w:rPr>
          <w:rFonts w:ascii="Arial" w:hAnsi="Arial" w:cs="Arial"/>
          <w:szCs w:val="20"/>
        </w:rPr>
        <w:t xml:space="preserve"> vagy BKR</w:t>
      </w:r>
      <w:r w:rsidR="00931A1B" w:rsidRPr="00332607">
        <w:rPr>
          <w:rFonts w:ascii="Arial" w:hAnsi="Arial" w:cs="Arial"/>
          <w:szCs w:val="20"/>
        </w:rPr>
        <w:t>-</w:t>
      </w:r>
      <w:r w:rsidR="00DC5722" w:rsidRPr="00332607">
        <w:rPr>
          <w:rFonts w:ascii="Arial" w:hAnsi="Arial" w:cs="Arial"/>
          <w:szCs w:val="20"/>
        </w:rPr>
        <w:t>tagsággal rendelkező belföldi (tartalékköteles)</w:t>
      </w:r>
      <w:r w:rsidR="002C703E" w:rsidRPr="00332607">
        <w:rPr>
          <w:rFonts w:ascii="Arial" w:hAnsi="Arial" w:cs="Arial"/>
          <w:szCs w:val="20"/>
        </w:rPr>
        <w:t xml:space="preserve"> hitelintézet</w:t>
      </w:r>
      <w:r w:rsidR="007A0F9C" w:rsidRPr="00332607">
        <w:rPr>
          <w:rFonts w:ascii="Arial" w:hAnsi="Arial" w:cs="Arial"/>
          <w:szCs w:val="20"/>
        </w:rPr>
        <w:t xml:space="preserve"> (a továbbiakban: partnerkörbeli hitelintézet)</w:t>
      </w:r>
      <w:r w:rsidR="002C703E" w:rsidRPr="00332607">
        <w:rPr>
          <w:rFonts w:ascii="Arial" w:hAnsi="Arial" w:cs="Arial"/>
          <w:szCs w:val="20"/>
        </w:rPr>
        <w:t xml:space="preserve"> önállóan jelenti adatait, </w:t>
      </w:r>
      <w:r w:rsidR="00373F42" w:rsidRPr="00332607">
        <w:rPr>
          <w:rFonts w:ascii="Arial" w:hAnsi="Arial" w:cs="Arial"/>
          <w:szCs w:val="20"/>
        </w:rPr>
        <w:t xml:space="preserve">kivéve </w:t>
      </w:r>
      <w:r w:rsidR="002B2A4D" w:rsidRPr="00332607">
        <w:rPr>
          <w:rFonts w:ascii="Arial" w:hAnsi="Arial" w:cs="Arial"/>
          <w:szCs w:val="20"/>
        </w:rPr>
        <w:t>h</w:t>
      </w:r>
      <w:r w:rsidR="002C703E" w:rsidRPr="00332607">
        <w:rPr>
          <w:rFonts w:ascii="Arial" w:hAnsi="Arial" w:cs="Arial"/>
          <w:szCs w:val="20"/>
        </w:rPr>
        <w:t>a a</w:t>
      </w:r>
      <w:r w:rsidR="00DC5722" w:rsidRPr="00332607">
        <w:rPr>
          <w:rFonts w:ascii="Arial" w:hAnsi="Arial" w:cs="Arial"/>
          <w:szCs w:val="20"/>
        </w:rPr>
        <w:t>z MNB által meghirdetett, a jelzáloghiteleken kívüli fogyasztói devizahitelek forintosításához kapcsolódó spot svájci frank eladási tender</w:t>
      </w:r>
      <w:r w:rsidR="00381557" w:rsidRPr="00332607">
        <w:rPr>
          <w:rFonts w:ascii="Arial" w:hAnsi="Arial" w:cs="Arial"/>
          <w:szCs w:val="20"/>
        </w:rPr>
        <w:t>ek</w:t>
      </w:r>
      <w:r w:rsidR="00373F42" w:rsidRPr="00332607">
        <w:rPr>
          <w:rFonts w:ascii="Arial" w:hAnsi="Arial" w:cs="Arial"/>
          <w:szCs w:val="20"/>
        </w:rPr>
        <w:t xml:space="preserve"> (a továbbiakban: tender) feltételeiben </w:t>
      </w:r>
      <w:r w:rsidR="004B5B89" w:rsidRPr="00332607">
        <w:rPr>
          <w:rFonts w:ascii="Arial" w:hAnsi="Arial" w:cs="Arial"/>
          <w:szCs w:val="20"/>
        </w:rPr>
        <w:t xml:space="preserve">(a továbbiakban: Tender </w:t>
      </w:r>
      <w:r w:rsidR="008D67B0" w:rsidRPr="00332607">
        <w:rPr>
          <w:rFonts w:ascii="Arial" w:hAnsi="Arial" w:cs="Arial"/>
          <w:szCs w:val="20"/>
        </w:rPr>
        <w:t>F</w:t>
      </w:r>
      <w:r w:rsidR="004B5B89" w:rsidRPr="00332607">
        <w:rPr>
          <w:rFonts w:ascii="Arial" w:hAnsi="Arial" w:cs="Arial"/>
          <w:szCs w:val="20"/>
        </w:rPr>
        <w:t xml:space="preserve">eltételek) </w:t>
      </w:r>
      <w:r w:rsidR="00373F42" w:rsidRPr="00332607">
        <w:rPr>
          <w:rFonts w:ascii="Arial" w:hAnsi="Arial" w:cs="Arial"/>
          <w:szCs w:val="20"/>
        </w:rPr>
        <w:t>meghatározottak szerint a</w:t>
      </w:r>
      <w:r w:rsidR="002C703E" w:rsidRPr="00332607">
        <w:rPr>
          <w:rFonts w:ascii="Arial" w:hAnsi="Arial" w:cs="Arial"/>
          <w:szCs w:val="20"/>
        </w:rPr>
        <w:t xml:space="preserve"> kapcsolt vállalkozások lemondtak egy hitelintézet javára a tenderen való részvételről, </w:t>
      </w:r>
      <w:r w:rsidR="00381557" w:rsidRPr="00332607">
        <w:rPr>
          <w:rFonts w:ascii="Arial" w:hAnsi="Arial" w:cs="Arial"/>
          <w:szCs w:val="20"/>
        </w:rPr>
        <w:t>amely esetben</w:t>
      </w:r>
      <w:r w:rsidR="002C703E" w:rsidRPr="00332607">
        <w:rPr>
          <w:rFonts w:ascii="Arial" w:hAnsi="Arial" w:cs="Arial"/>
          <w:szCs w:val="20"/>
        </w:rPr>
        <w:t xml:space="preserve"> a </w:t>
      </w:r>
      <w:r w:rsidR="00CB1169" w:rsidRPr="00332607">
        <w:rPr>
          <w:rFonts w:ascii="Arial" w:hAnsi="Arial" w:cs="Arial"/>
          <w:szCs w:val="20"/>
        </w:rPr>
        <w:t xml:space="preserve">partnerkörbeli </w:t>
      </w:r>
      <w:r w:rsidR="002C703E" w:rsidRPr="00332607">
        <w:rPr>
          <w:rFonts w:ascii="Arial" w:hAnsi="Arial" w:cs="Arial"/>
          <w:szCs w:val="20"/>
        </w:rPr>
        <w:t xml:space="preserve">hitelintézet a kapcsolt vállalkozásokkal együtt igénybe vett svájci frank mögött álló forintosított hitelállományról </w:t>
      </w:r>
      <w:r w:rsidR="00373F42" w:rsidRPr="00332607">
        <w:rPr>
          <w:rFonts w:ascii="Arial" w:hAnsi="Arial" w:cs="Arial"/>
          <w:szCs w:val="20"/>
        </w:rPr>
        <w:t>szolgáltat</w:t>
      </w:r>
      <w:r w:rsidR="002C703E" w:rsidRPr="00332607">
        <w:rPr>
          <w:rFonts w:ascii="Arial" w:hAnsi="Arial" w:cs="Arial"/>
          <w:szCs w:val="20"/>
        </w:rPr>
        <w:t xml:space="preserve"> adatot (Hitelintézeti csoport). </w:t>
      </w:r>
    </w:p>
    <w:p w:rsidR="007A0F9C" w:rsidRPr="00332607" w:rsidRDefault="007A0F9C" w:rsidP="002C703E">
      <w:pPr>
        <w:rPr>
          <w:rFonts w:ascii="Arial" w:hAnsi="Arial" w:cs="Arial"/>
          <w:szCs w:val="20"/>
        </w:rPr>
      </w:pPr>
      <w:r w:rsidRPr="00332607">
        <w:rPr>
          <w:rFonts w:ascii="Arial" w:hAnsi="Arial" w:cs="Arial"/>
          <w:szCs w:val="20"/>
        </w:rPr>
        <w:t xml:space="preserve">1.3. </w:t>
      </w:r>
      <w:r w:rsidR="004B5B89" w:rsidRPr="00332607">
        <w:rPr>
          <w:rFonts w:ascii="Arial" w:hAnsi="Arial" w:cs="Arial"/>
          <w:szCs w:val="20"/>
        </w:rPr>
        <w:t xml:space="preserve">A </w:t>
      </w:r>
      <w:r w:rsidR="00696A3C" w:rsidRPr="00332607">
        <w:rPr>
          <w:rFonts w:ascii="Arial" w:hAnsi="Arial" w:cs="Arial"/>
          <w:szCs w:val="20"/>
        </w:rPr>
        <w:t xml:space="preserve">Tender </w:t>
      </w:r>
      <w:r w:rsidR="008D67B0" w:rsidRPr="00332607">
        <w:rPr>
          <w:rFonts w:ascii="Arial" w:hAnsi="Arial" w:cs="Arial"/>
          <w:szCs w:val="20"/>
        </w:rPr>
        <w:t>F</w:t>
      </w:r>
      <w:r w:rsidR="00696A3C" w:rsidRPr="00332607">
        <w:rPr>
          <w:rFonts w:ascii="Arial" w:hAnsi="Arial" w:cs="Arial"/>
          <w:szCs w:val="20"/>
        </w:rPr>
        <w:t>eltételek szerinti</w:t>
      </w:r>
      <w:r w:rsidR="002C703E" w:rsidRPr="00332607">
        <w:rPr>
          <w:rFonts w:ascii="Arial" w:hAnsi="Arial" w:cs="Arial"/>
          <w:szCs w:val="20"/>
        </w:rPr>
        <w:t xml:space="preserve"> Pénzügyi intézmény csoport esetén a partnerkörbeli hitelintézet a teljes csoport forintosított állományáról köteles adatot szolgáltatni. </w:t>
      </w:r>
    </w:p>
    <w:p w:rsidR="008D67B0" w:rsidRPr="00332607" w:rsidRDefault="007A0F9C" w:rsidP="002C703E">
      <w:pPr>
        <w:rPr>
          <w:rFonts w:ascii="Arial" w:hAnsi="Arial" w:cs="Arial"/>
          <w:szCs w:val="20"/>
        </w:rPr>
      </w:pPr>
      <w:r w:rsidRPr="00332607">
        <w:rPr>
          <w:rFonts w:ascii="Arial" w:hAnsi="Arial" w:cs="Arial"/>
          <w:szCs w:val="20"/>
        </w:rPr>
        <w:t xml:space="preserve">1.4. </w:t>
      </w:r>
      <w:r w:rsidR="00CA6F2E" w:rsidRPr="00332607">
        <w:rPr>
          <w:rFonts w:ascii="Arial" w:hAnsi="Arial" w:cs="Arial"/>
          <w:szCs w:val="20"/>
        </w:rPr>
        <w:t xml:space="preserve">A Tender Feltételek szerinti </w:t>
      </w:r>
      <w:r w:rsidR="00CA6F2E">
        <w:rPr>
          <w:rFonts w:ascii="Arial" w:hAnsi="Arial" w:cs="Arial"/>
          <w:szCs w:val="20"/>
        </w:rPr>
        <w:t>Takarékbank</w:t>
      </w:r>
      <w:r w:rsidR="00CA6F2E" w:rsidRPr="00332607">
        <w:rPr>
          <w:rFonts w:ascii="Arial" w:hAnsi="Arial" w:cs="Arial"/>
          <w:szCs w:val="20"/>
        </w:rPr>
        <w:t xml:space="preserve"> csoport esetén a </w:t>
      </w:r>
      <w:r w:rsidR="00CA6F2E">
        <w:rPr>
          <w:rFonts w:ascii="Arial" w:hAnsi="Arial" w:cs="Arial"/>
          <w:szCs w:val="20"/>
        </w:rPr>
        <w:t>Magyar Takarékszövetkezeti Bank Zrt.</w:t>
      </w:r>
      <w:r w:rsidR="00CA6F2E" w:rsidRPr="00332607">
        <w:rPr>
          <w:rFonts w:ascii="Arial" w:hAnsi="Arial" w:cs="Arial"/>
          <w:szCs w:val="20"/>
        </w:rPr>
        <w:t xml:space="preserve"> a teljes csoport forintosított állományáról köteles adatot szolgáltatni.</w:t>
      </w:r>
      <w:r w:rsidR="002C703E" w:rsidRPr="00332607">
        <w:rPr>
          <w:rFonts w:ascii="Arial" w:hAnsi="Arial" w:cs="Arial"/>
          <w:szCs w:val="20"/>
        </w:rPr>
        <w:t xml:space="preserve"> </w:t>
      </w:r>
    </w:p>
    <w:p w:rsidR="002C703E" w:rsidRPr="00332607" w:rsidRDefault="008D67B0" w:rsidP="002C703E">
      <w:pPr>
        <w:rPr>
          <w:rFonts w:ascii="Arial" w:hAnsi="Arial" w:cs="Arial"/>
          <w:szCs w:val="20"/>
        </w:rPr>
      </w:pPr>
      <w:r w:rsidRPr="00332607">
        <w:rPr>
          <w:rFonts w:ascii="Arial" w:hAnsi="Arial" w:cs="Arial"/>
          <w:szCs w:val="20"/>
        </w:rPr>
        <w:t xml:space="preserve">1.5. </w:t>
      </w:r>
      <w:r w:rsidR="002C703E" w:rsidRPr="00332607">
        <w:rPr>
          <w:rFonts w:ascii="Arial" w:hAnsi="Arial" w:cs="Arial"/>
          <w:szCs w:val="20"/>
        </w:rPr>
        <w:t>Azo</w:t>
      </w:r>
      <w:r w:rsidR="002B2A4D" w:rsidRPr="00332607">
        <w:rPr>
          <w:rFonts w:ascii="Arial" w:hAnsi="Arial" w:cs="Arial"/>
          <w:szCs w:val="20"/>
        </w:rPr>
        <w:t>n</w:t>
      </w:r>
      <w:r w:rsidR="002C703E" w:rsidRPr="00332607">
        <w:rPr>
          <w:rFonts w:ascii="Arial" w:hAnsi="Arial" w:cs="Arial"/>
          <w:szCs w:val="20"/>
        </w:rPr>
        <w:t xml:space="preserve"> pénzügyi vállalkozás, </w:t>
      </w:r>
      <w:r w:rsidRPr="00332607">
        <w:rPr>
          <w:rFonts w:ascii="Arial" w:hAnsi="Arial" w:cs="Arial"/>
          <w:szCs w:val="20"/>
        </w:rPr>
        <w:t>a</w:t>
      </w:r>
      <w:r w:rsidR="002C703E" w:rsidRPr="00332607">
        <w:rPr>
          <w:rFonts w:ascii="Arial" w:hAnsi="Arial" w:cs="Arial"/>
          <w:szCs w:val="20"/>
        </w:rPr>
        <w:t xml:space="preserve">mely </w:t>
      </w:r>
      <w:r w:rsidRPr="00332607">
        <w:rPr>
          <w:rFonts w:ascii="Arial" w:hAnsi="Arial" w:cs="Arial"/>
          <w:szCs w:val="20"/>
        </w:rPr>
        <w:t xml:space="preserve">a Tender Feltételek szerint </w:t>
      </w:r>
      <w:r w:rsidR="002C703E" w:rsidRPr="00332607">
        <w:rPr>
          <w:rFonts w:ascii="Arial" w:hAnsi="Arial" w:cs="Arial"/>
          <w:szCs w:val="20"/>
        </w:rPr>
        <w:t>ernyőbank révén vett részt a tenderen, önálló adatszolgáltatásra kötelezett.</w:t>
      </w:r>
    </w:p>
    <w:p w:rsidR="002B2A4D" w:rsidRPr="00332607" w:rsidRDefault="002C703E" w:rsidP="002C703E">
      <w:pPr>
        <w:rPr>
          <w:rFonts w:ascii="Arial" w:hAnsi="Arial" w:cs="Arial"/>
          <w:szCs w:val="20"/>
        </w:rPr>
      </w:pPr>
      <w:r w:rsidRPr="00332607">
        <w:rPr>
          <w:rFonts w:ascii="Arial" w:hAnsi="Arial" w:cs="Arial"/>
          <w:szCs w:val="20"/>
        </w:rPr>
        <w:t>2</w:t>
      </w:r>
      <w:r w:rsidR="002B2A4D" w:rsidRPr="00332607">
        <w:rPr>
          <w:rFonts w:ascii="Arial" w:hAnsi="Arial" w:cs="Arial"/>
          <w:szCs w:val="20"/>
        </w:rPr>
        <w:t>.</w:t>
      </w:r>
      <w:r w:rsidRPr="00332607">
        <w:rPr>
          <w:rFonts w:ascii="Arial" w:hAnsi="Arial" w:cs="Arial"/>
          <w:b/>
          <w:szCs w:val="20"/>
        </w:rPr>
        <w:t xml:space="preserve"> </w:t>
      </w:r>
      <w:r w:rsidR="00F13F32" w:rsidRPr="00332607">
        <w:rPr>
          <w:rFonts w:ascii="Arial" w:hAnsi="Arial" w:cs="Arial"/>
          <w:szCs w:val="20"/>
        </w:rPr>
        <w:t>Az adatszolgáltatás tárgya</w:t>
      </w:r>
    </w:p>
    <w:p w:rsidR="002C703E" w:rsidRPr="00332607" w:rsidRDefault="002C703E" w:rsidP="002C703E">
      <w:pPr>
        <w:rPr>
          <w:rFonts w:ascii="Arial" w:hAnsi="Arial" w:cs="Arial"/>
          <w:szCs w:val="20"/>
        </w:rPr>
      </w:pPr>
      <w:r w:rsidRPr="00332607">
        <w:rPr>
          <w:rFonts w:ascii="Arial" w:hAnsi="Arial" w:cs="Arial"/>
          <w:szCs w:val="20"/>
        </w:rPr>
        <w:t>Az adatszolgáltatás a 2015. évi CXLV. törvény hatálya alá tartoz</w:t>
      </w:r>
      <w:r w:rsidR="002B2A4D" w:rsidRPr="00332607">
        <w:rPr>
          <w:rFonts w:ascii="Arial" w:hAnsi="Arial" w:cs="Arial"/>
          <w:szCs w:val="20"/>
        </w:rPr>
        <w:t>ó</w:t>
      </w:r>
      <w:r w:rsidR="00AC7245" w:rsidRPr="00332607">
        <w:rPr>
          <w:rFonts w:ascii="Arial" w:hAnsi="Arial" w:cs="Arial"/>
          <w:szCs w:val="20"/>
        </w:rPr>
        <w:t xml:space="preserve">, annak </w:t>
      </w:r>
      <w:r w:rsidR="00060D2F" w:rsidRPr="00332607">
        <w:rPr>
          <w:rFonts w:ascii="Arial" w:hAnsi="Arial" w:cs="Arial"/>
          <w:szCs w:val="20"/>
        </w:rPr>
        <w:t>alapján forintosított</w:t>
      </w:r>
      <w:r w:rsidR="002B2A4D" w:rsidRPr="00332607">
        <w:rPr>
          <w:rFonts w:ascii="Arial" w:hAnsi="Arial" w:cs="Arial"/>
          <w:szCs w:val="20"/>
        </w:rPr>
        <w:t xml:space="preserve"> devizaalapú</w:t>
      </w:r>
      <w:r w:rsidR="00060D2F" w:rsidRPr="00332607">
        <w:rPr>
          <w:rFonts w:ascii="Arial" w:hAnsi="Arial" w:cs="Arial"/>
          <w:szCs w:val="20"/>
        </w:rPr>
        <w:t xml:space="preserve"> hitelállományra vonatkoz</w:t>
      </w:r>
      <w:r w:rsidR="00C0351D" w:rsidRPr="00332607">
        <w:rPr>
          <w:rFonts w:ascii="Arial" w:hAnsi="Arial" w:cs="Arial"/>
          <w:szCs w:val="20"/>
        </w:rPr>
        <w:t>ik</w:t>
      </w:r>
      <w:r w:rsidRPr="00332607">
        <w:rPr>
          <w:rFonts w:ascii="Arial" w:hAnsi="Arial" w:cs="Arial"/>
          <w:szCs w:val="20"/>
        </w:rPr>
        <w:t>. Ennek értelmében a jelent</w:t>
      </w:r>
      <w:r w:rsidR="008A7E43" w:rsidRPr="00332607">
        <w:rPr>
          <w:rFonts w:ascii="Arial" w:hAnsi="Arial" w:cs="Arial"/>
          <w:szCs w:val="20"/>
        </w:rPr>
        <w:t>ett</w:t>
      </w:r>
      <w:r w:rsidRPr="00332607">
        <w:rPr>
          <w:rFonts w:ascii="Arial" w:hAnsi="Arial" w:cs="Arial"/>
          <w:szCs w:val="20"/>
        </w:rPr>
        <w:t xml:space="preserve"> forintosított hitelállomány meg kell, hogy feleljen a 2015. évi CXLV. törvényben foglaltaknak, </w:t>
      </w:r>
      <w:r w:rsidR="008A7E43" w:rsidRPr="00332607">
        <w:rPr>
          <w:rFonts w:ascii="Arial" w:hAnsi="Arial" w:cs="Arial"/>
          <w:szCs w:val="20"/>
        </w:rPr>
        <w:t xml:space="preserve">és az </w:t>
      </w:r>
      <w:r w:rsidRPr="00332607">
        <w:rPr>
          <w:rFonts w:ascii="Arial" w:hAnsi="Arial" w:cs="Arial"/>
          <w:szCs w:val="20"/>
        </w:rPr>
        <w:t xml:space="preserve">nem </w:t>
      </w:r>
      <w:r w:rsidR="008A7E43" w:rsidRPr="00332607">
        <w:rPr>
          <w:rFonts w:ascii="Arial" w:hAnsi="Arial" w:cs="Arial"/>
          <w:szCs w:val="20"/>
        </w:rPr>
        <w:t xml:space="preserve">tartalmazhat </w:t>
      </w:r>
      <w:r w:rsidR="00024427" w:rsidRPr="00332607">
        <w:rPr>
          <w:rFonts w:ascii="Arial" w:hAnsi="Arial" w:cs="Arial"/>
          <w:szCs w:val="20"/>
        </w:rPr>
        <w:t>olyan</w:t>
      </w:r>
      <w:r w:rsidR="008A7E43" w:rsidRPr="00332607">
        <w:rPr>
          <w:rFonts w:ascii="Arial" w:hAnsi="Arial" w:cs="Arial"/>
          <w:szCs w:val="20"/>
        </w:rPr>
        <w:t xml:space="preserve"> forintosított hitelállomány</w:t>
      </w:r>
      <w:r w:rsidR="00024427" w:rsidRPr="00332607">
        <w:rPr>
          <w:rFonts w:ascii="Arial" w:hAnsi="Arial" w:cs="Arial"/>
          <w:szCs w:val="20"/>
        </w:rPr>
        <w:t>t</w:t>
      </w:r>
      <w:r w:rsidR="008A7E43" w:rsidRPr="00332607">
        <w:rPr>
          <w:rFonts w:ascii="Arial" w:hAnsi="Arial" w:cs="Arial"/>
          <w:szCs w:val="20"/>
        </w:rPr>
        <w:t xml:space="preserve">, </w:t>
      </w:r>
      <w:r w:rsidR="00024427" w:rsidRPr="00332607">
        <w:rPr>
          <w:rFonts w:ascii="Arial" w:hAnsi="Arial" w:cs="Arial"/>
          <w:szCs w:val="20"/>
        </w:rPr>
        <w:t>a</w:t>
      </w:r>
      <w:r w:rsidR="008A7E43" w:rsidRPr="00332607">
        <w:rPr>
          <w:rFonts w:ascii="Arial" w:hAnsi="Arial" w:cs="Arial"/>
          <w:szCs w:val="20"/>
        </w:rPr>
        <w:t>mely</w:t>
      </w:r>
      <w:r w:rsidR="00024427" w:rsidRPr="00332607">
        <w:rPr>
          <w:rFonts w:ascii="Arial" w:hAnsi="Arial" w:cs="Arial"/>
          <w:szCs w:val="20"/>
        </w:rPr>
        <w:t>re</w:t>
      </w:r>
      <w:r w:rsidR="008A7E43" w:rsidRPr="00332607">
        <w:rPr>
          <w:rFonts w:ascii="Arial" w:hAnsi="Arial" w:cs="Arial"/>
          <w:szCs w:val="20"/>
        </w:rPr>
        <w:t xml:space="preserve"> a 2015. évi CXLV.törvény</w:t>
      </w:r>
      <w:r w:rsidR="00024427" w:rsidRPr="00332607">
        <w:rPr>
          <w:rFonts w:ascii="Arial" w:hAnsi="Arial" w:cs="Arial"/>
          <w:szCs w:val="20"/>
        </w:rPr>
        <w:t xml:space="preserve"> hatálya nem terjed ki (</w:t>
      </w:r>
      <w:r w:rsidR="000D4B9F" w:rsidRPr="00332607">
        <w:rPr>
          <w:rFonts w:ascii="Arial" w:hAnsi="Arial" w:cs="Arial"/>
          <w:szCs w:val="20"/>
        </w:rPr>
        <w:t>így</w:t>
      </w:r>
      <w:r w:rsidRPr="00332607">
        <w:rPr>
          <w:rFonts w:ascii="Arial" w:hAnsi="Arial" w:cs="Arial"/>
          <w:szCs w:val="20"/>
        </w:rPr>
        <w:t xml:space="preserve"> az ingatlanon alapított jelzálog</w:t>
      </w:r>
      <w:r w:rsidR="000D4B9F" w:rsidRPr="00332607">
        <w:rPr>
          <w:rFonts w:ascii="Arial" w:hAnsi="Arial" w:cs="Arial"/>
          <w:szCs w:val="20"/>
        </w:rPr>
        <w:t>jog</w:t>
      </w:r>
      <w:r w:rsidRPr="00332607">
        <w:rPr>
          <w:rFonts w:ascii="Arial" w:hAnsi="Arial" w:cs="Arial"/>
          <w:szCs w:val="20"/>
        </w:rPr>
        <w:t xml:space="preserve"> </w:t>
      </w:r>
      <w:r w:rsidR="000D4B9F" w:rsidRPr="00332607">
        <w:rPr>
          <w:rFonts w:ascii="Arial" w:hAnsi="Arial" w:cs="Arial"/>
          <w:szCs w:val="20"/>
        </w:rPr>
        <w:t xml:space="preserve">– ideértve az önálló zálogként alapított zálogjogot is – </w:t>
      </w:r>
      <w:r w:rsidRPr="00332607">
        <w:rPr>
          <w:rFonts w:ascii="Arial" w:hAnsi="Arial" w:cs="Arial"/>
          <w:szCs w:val="20"/>
        </w:rPr>
        <w:t>fedezete mellett nyújtott, hitelkártyához vagy fizetési számlához kapcsolódó, deviza értékpapír vagy deviza betét fedezete mellett nyújtott</w:t>
      </w:r>
      <w:r w:rsidR="00024427" w:rsidRPr="00332607">
        <w:rPr>
          <w:rFonts w:ascii="Arial" w:hAnsi="Arial" w:cs="Arial"/>
          <w:szCs w:val="20"/>
        </w:rPr>
        <w:t>,</w:t>
      </w:r>
      <w:r w:rsidRPr="00332607">
        <w:rPr>
          <w:rFonts w:ascii="Arial" w:hAnsi="Arial" w:cs="Arial"/>
          <w:szCs w:val="20"/>
        </w:rPr>
        <w:t xml:space="preserve"> valamint a már korábban forintosított hitelek</w:t>
      </w:r>
      <w:r w:rsidR="000D4B9F" w:rsidRPr="00332607">
        <w:rPr>
          <w:rFonts w:ascii="Arial" w:hAnsi="Arial" w:cs="Arial"/>
          <w:szCs w:val="20"/>
        </w:rPr>
        <w:t>re vonatkozó adat nem jelenthető</w:t>
      </w:r>
      <w:r w:rsidRPr="00332607">
        <w:rPr>
          <w:rFonts w:ascii="Arial" w:hAnsi="Arial" w:cs="Arial"/>
          <w:szCs w:val="20"/>
        </w:rPr>
        <w:t>)</w:t>
      </w:r>
      <w:r w:rsidR="00C05983" w:rsidRPr="00332607">
        <w:rPr>
          <w:rFonts w:ascii="Arial" w:hAnsi="Arial" w:cs="Arial"/>
          <w:szCs w:val="20"/>
        </w:rPr>
        <w:t>.</w:t>
      </w:r>
    </w:p>
    <w:p w:rsidR="00060D2F" w:rsidRPr="00332607" w:rsidRDefault="002C703E" w:rsidP="002C703E">
      <w:pPr>
        <w:rPr>
          <w:rFonts w:ascii="Arial" w:hAnsi="Arial" w:cs="Arial"/>
          <w:szCs w:val="20"/>
        </w:rPr>
      </w:pPr>
      <w:r w:rsidRPr="00332607">
        <w:rPr>
          <w:rFonts w:ascii="Arial" w:hAnsi="Arial" w:cs="Arial"/>
          <w:szCs w:val="20"/>
        </w:rPr>
        <w:t>3</w:t>
      </w:r>
      <w:r w:rsidR="00060D2F" w:rsidRPr="00332607">
        <w:rPr>
          <w:rFonts w:ascii="Arial" w:hAnsi="Arial" w:cs="Arial"/>
          <w:szCs w:val="20"/>
        </w:rPr>
        <w:t>.</w:t>
      </w:r>
      <w:r w:rsidRPr="00332607">
        <w:rPr>
          <w:rFonts w:ascii="Arial" w:hAnsi="Arial" w:cs="Arial"/>
          <w:b/>
          <w:szCs w:val="20"/>
        </w:rPr>
        <w:t xml:space="preserve"> </w:t>
      </w:r>
      <w:r w:rsidR="00F13F32" w:rsidRPr="00332607">
        <w:rPr>
          <w:rFonts w:ascii="Arial" w:hAnsi="Arial" w:cs="Arial"/>
          <w:szCs w:val="20"/>
        </w:rPr>
        <w:t>Az adatszolgáltatás tartalma</w:t>
      </w:r>
    </w:p>
    <w:p w:rsidR="002C703E" w:rsidRPr="00332607" w:rsidRDefault="002C703E" w:rsidP="002C703E">
      <w:pPr>
        <w:rPr>
          <w:rFonts w:ascii="Arial" w:hAnsi="Arial" w:cs="Arial"/>
          <w:szCs w:val="20"/>
        </w:rPr>
      </w:pPr>
      <w:r w:rsidRPr="00332607">
        <w:rPr>
          <w:rFonts w:ascii="Arial" w:hAnsi="Arial" w:cs="Arial"/>
          <w:szCs w:val="20"/>
        </w:rPr>
        <w:t xml:space="preserve">A forintosított hitelállomány millió forintban kifejezett nagyságát hitelcél és devizanem szerinti bontásban </w:t>
      </w:r>
      <w:r w:rsidR="00C05983" w:rsidRPr="00332607">
        <w:rPr>
          <w:rFonts w:ascii="Arial" w:hAnsi="Arial" w:cs="Arial"/>
          <w:szCs w:val="20"/>
        </w:rPr>
        <w:t>kell jelenteni</w:t>
      </w:r>
      <w:r w:rsidRPr="00332607">
        <w:rPr>
          <w:rFonts w:ascii="Arial" w:hAnsi="Arial" w:cs="Arial"/>
          <w:szCs w:val="20"/>
        </w:rPr>
        <w:t xml:space="preserve">. A különböző denominációjú hitelek forintosított állományának meghatározásánál a 2015. évi CXLV. törvény 12. § (1) </w:t>
      </w:r>
      <w:r w:rsidR="00C05983" w:rsidRPr="00332607">
        <w:rPr>
          <w:rFonts w:ascii="Arial" w:hAnsi="Arial" w:cs="Arial"/>
          <w:szCs w:val="20"/>
        </w:rPr>
        <w:t xml:space="preserve">bekezdése </w:t>
      </w:r>
      <w:r w:rsidRPr="00332607">
        <w:rPr>
          <w:rFonts w:ascii="Arial" w:hAnsi="Arial" w:cs="Arial"/>
          <w:szCs w:val="20"/>
        </w:rPr>
        <w:t xml:space="preserve">értelmében a 2015. augusztus 19. napján az MNB által hivatalosan jegyzett devizaárfolyam alkalmazandó. </w:t>
      </w:r>
    </w:p>
    <w:p w:rsidR="008D2B22" w:rsidRPr="00332607" w:rsidRDefault="008D2B22" w:rsidP="0018619A">
      <w:pPr>
        <w:rPr>
          <w:rFonts w:ascii="Arial" w:hAnsi="Arial" w:cs="Arial"/>
          <w:szCs w:val="20"/>
        </w:rPr>
      </w:pPr>
    </w:p>
    <w:sectPr w:rsidR="008D2B22" w:rsidRPr="00332607" w:rsidSect="00693A9A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D3C" w:rsidRDefault="00627D3C">
      <w:r>
        <w:separator/>
      </w:r>
    </w:p>
  </w:endnote>
  <w:endnote w:type="continuationSeparator" w:id="0">
    <w:p w:rsidR="00627D3C" w:rsidRDefault="00627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A9A" w:rsidRDefault="00693A9A" w:rsidP="00693A9A">
    <w:pPr>
      <w:pStyle w:val="llb"/>
      <w:jc w:val="right"/>
    </w:pPr>
    <w: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3C" w:rsidRPr="00AC6950" w:rsidRDefault="00693A9A" w:rsidP="00693A9A">
    <w:pPr>
      <w:tabs>
        <w:tab w:val="left" w:pos="8460"/>
      </w:tabs>
      <w:jc w:val="right"/>
      <w:rPr>
        <w:sz w:val="18"/>
        <w:szCs w:val="18"/>
      </w:rPr>
    </w:pPr>
    <w:r>
      <w:rPr>
        <w:sz w:val="18"/>
        <w:szCs w:val="18"/>
      </w:rP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A9A" w:rsidRDefault="00693A9A">
    <w:pPr>
      <w:pStyle w:val="llb"/>
      <w:jc w:val="right"/>
    </w:pPr>
  </w:p>
  <w:p w:rsidR="00693A9A" w:rsidRDefault="00693A9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D3C" w:rsidRDefault="00627D3C">
      <w:r>
        <w:separator/>
      </w:r>
    </w:p>
  </w:footnote>
  <w:footnote w:type="continuationSeparator" w:id="0">
    <w:p w:rsidR="00627D3C" w:rsidRDefault="00627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3C" w:rsidRPr="00AC6950" w:rsidRDefault="00627D3C" w:rsidP="008349B3">
    <w:pPr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6"/>
    <w:lvlOverride w:ilvl="0">
      <w:startOverride w:val="1"/>
    </w:lvlOverride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llarik András">
    <w15:presenceInfo w15:providerId="AD" w15:userId="S-1-5-21-1939357022-314196924-328618392-2874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linkStyles/>
  <w:stylePaneFormatFilter w:val="7004"/>
  <w:defaultTabStop w:val="709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77C"/>
    <w:rsid w:val="0000273C"/>
    <w:rsid w:val="00017B1B"/>
    <w:rsid w:val="00024427"/>
    <w:rsid w:val="0002498B"/>
    <w:rsid w:val="000250E6"/>
    <w:rsid w:val="00027695"/>
    <w:rsid w:val="00027B62"/>
    <w:rsid w:val="00033357"/>
    <w:rsid w:val="00035697"/>
    <w:rsid w:val="0005577F"/>
    <w:rsid w:val="00060148"/>
    <w:rsid w:val="0006092B"/>
    <w:rsid w:val="00060D2F"/>
    <w:rsid w:val="00063216"/>
    <w:rsid w:val="0006374F"/>
    <w:rsid w:val="00064546"/>
    <w:rsid w:val="00067BE2"/>
    <w:rsid w:val="00067C0C"/>
    <w:rsid w:val="00080600"/>
    <w:rsid w:val="0008131E"/>
    <w:rsid w:val="00081934"/>
    <w:rsid w:val="000831EC"/>
    <w:rsid w:val="00087E97"/>
    <w:rsid w:val="000A3A63"/>
    <w:rsid w:val="000A71F3"/>
    <w:rsid w:val="000C2918"/>
    <w:rsid w:val="000C701E"/>
    <w:rsid w:val="000C701F"/>
    <w:rsid w:val="000D1C8B"/>
    <w:rsid w:val="000D1E44"/>
    <w:rsid w:val="000D40AE"/>
    <w:rsid w:val="000D4B9F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4DA"/>
    <w:rsid w:val="00113C88"/>
    <w:rsid w:val="001255A4"/>
    <w:rsid w:val="0013206A"/>
    <w:rsid w:val="00132260"/>
    <w:rsid w:val="00133A51"/>
    <w:rsid w:val="001356A6"/>
    <w:rsid w:val="001357D0"/>
    <w:rsid w:val="00136260"/>
    <w:rsid w:val="00140932"/>
    <w:rsid w:val="001421CC"/>
    <w:rsid w:val="00143691"/>
    <w:rsid w:val="00150045"/>
    <w:rsid w:val="00152DBF"/>
    <w:rsid w:val="00166F6C"/>
    <w:rsid w:val="001747F6"/>
    <w:rsid w:val="001762C0"/>
    <w:rsid w:val="0018359E"/>
    <w:rsid w:val="0018619A"/>
    <w:rsid w:val="001868D9"/>
    <w:rsid w:val="001870A7"/>
    <w:rsid w:val="00197350"/>
    <w:rsid w:val="001A2BAA"/>
    <w:rsid w:val="001B3486"/>
    <w:rsid w:val="001B79B0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161E0"/>
    <w:rsid w:val="0022056B"/>
    <w:rsid w:val="0022764E"/>
    <w:rsid w:val="00240C97"/>
    <w:rsid w:val="0024525F"/>
    <w:rsid w:val="00246832"/>
    <w:rsid w:val="002522F1"/>
    <w:rsid w:val="002602F5"/>
    <w:rsid w:val="002611AE"/>
    <w:rsid w:val="0026180A"/>
    <w:rsid w:val="00270724"/>
    <w:rsid w:val="00271371"/>
    <w:rsid w:val="00273052"/>
    <w:rsid w:val="0027402D"/>
    <w:rsid w:val="002746A3"/>
    <w:rsid w:val="002866DE"/>
    <w:rsid w:val="00287D15"/>
    <w:rsid w:val="00290D47"/>
    <w:rsid w:val="00292177"/>
    <w:rsid w:val="002A2E60"/>
    <w:rsid w:val="002A3B0E"/>
    <w:rsid w:val="002B2A4D"/>
    <w:rsid w:val="002B3674"/>
    <w:rsid w:val="002B4D45"/>
    <w:rsid w:val="002B6B78"/>
    <w:rsid w:val="002B6D25"/>
    <w:rsid w:val="002B78E0"/>
    <w:rsid w:val="002C3194"/>
    <w:rsid w:val="002C703E"/>
    <w:rsid w:val="002C728F"/>
    <w:rsid w:val="002C7AB8"/>
    <w:rsid w:val="002C7D4D"/>
    <w:rsid w:val="002C7DD0"/>
    <w:rsid w:val="002D35A7"/>
    <w:rsid w:val="002D5E55"/>
    <w:rsid w:val="002E1566"/>
    <w:rsid w:val="002F34ED"/>
    <w:rsid w:val="002F602F"/>
    <w:rsid w:val="00300EE3"/>
    <w:rsid w:val="00302136"/>
    <w:rsid w:val="00313246"/>
    <w:rsid w:val="003231ED"/>
    <w:rsid w:val="00326872"/>
    <w:rsid w:val="00327A74"/>
    <w:rsid w:val="00332607"/>
    <w:rsid w:val="00341BB5"/>
    <w:rsid w:val="00343614"/>
    <w:rsid w:val="0035153B"/>
    <w:rsid w:val="003524A6"/>
    <w:rsid w:val="003548F7"/>
    <w:rsid w:val="00357BA3"/>
    <w:rsid w:val="00367DD5"/>
    <w:rsid w:val="003701D4"/>
    <w:rsid w:val="003704B1"/>
    <w:rsid w:val="003728FE"/>
    <w:rsid w:val="00373BD2"/>
    <w:rsid w:val="00373F42"/>
    <w:rsid w:val="0037696F"/>
    <w:rsid w:val="00380643"/>
    <w:rsid w:val="00381557"/>
    <w:rsid w:val="003824BF"/>
    <w:rsid w:val="003827F0"/>
    <w:rsid w:val="00391B59"/>
    <w:rsid w:val="00395B14"/>
    <w:rsid w:val="00395D13"/>
    <w:rsid w:val="00397F34"/>
    <w:rsid w:val="003B0F29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B21E3"/>
    <w:rsid w:val="004B5B89"/>
    <w:rsid w:val="004D270F"/>
    <w:rsid w:val="004D455D"/>
    <w:rsid w:val="004D5051"/>
    <w:rsid w:val="004D7635"/>
    <w:rsid w:val="004E2BA2"/>
    <w:rsid w:val="004F1BAA"/>
    <w:rsid w:val="004F42D5"/>
    <w:rsid w:val="004F72B9"/>
    <w:rsid w:val="0050045B"/>
    <w:rsid w:val="00501172"/>
    <w:rsid w:val="00503A99"/>
    <w:rsid w:val="00505B85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32765"/>
    <w:rsid w:val="00535732"/>
    <w:rsid w:val="00544934"/>
    <w:rsid w:val="00547AF2"/>
    <w:rsid w:val="00551A91"/>
    <w:rsid w:val="00557A68"/>
    <w:rsid w:val="00561175"/>
    <w:rsid w:val="005648EE"/>
    <w:rsid w:val="00571C3C"/>
    <w:rsid w:val="005763C5"/>
    <w:rsid w:val="00581D24"/>
    <w:rsid w:val="0058459E"/>
    <w:rsid w:val="00586D4D"/>
    <w:rsid w:val="0058704E"/>
    <w:rsid w:val="005A011E"/>
    <w:rsid w:val="005A3531"/>
    <w:rsid w:val="005A3DDE"/>
    <w:rsid w:val="005A788E"/>
    <w:rsid w:val="005B0A26"/>
    <w:rsid w:val="005B1CE2"/>
    <w:rsid w:val="005B5A24"/>
    <w:rsid w:val="005C3F73"/>
    <w:rsid w:val="005C498A"/>
    <w:rsid w:val="005C5BB7"/>
    <w:rsid w:val="005D1A2C"/>
    <w:rsid w:val="005F3818"/>
    <w:rsid w:val="005F3E3D"/>
    <w:rsid w:val="00602F0C"/>
    <w:rsid w:val="00603723"/>
    <w:rsid w:val="006072BB"/>
    <w:rsid w:val="00610E45"/>
    <w:rsid w:val="00627BFA"/>
    <w:rsid w:val="00627CD8"/>
    <w:rsid w:val="00627D3C"/>
    <w:rsid w:val="00642A07"/>
    <w:rsid w:val="00643529"/>
    <w:rsid w:val="00643CB4"/>
    <w:rsid w:val="00644BE4"/>
    <w:rsid w:val="00664D44"/>
    <w:rsid w:val="0067570F"/>
    <w:rsid w:val="00681108"/>
    <w:rsid w:val="00690C97"/>
    <w:rsid w:val="00693A9A"/>
    <w:rsid w:val="0069441B"/>
    <w:rsid w:val="00696A3C"/>
    <w:rsid w:val="006A466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2BD"/>
    <w:rsid w:val="006E5F78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1C2C"/>
    <w:rsid w:val="00767D3F"/>
    <w:rsid w:val="00773F1F"/>
    <w:rsid w:val="00774306"/>
    <w:rsid w:val="00780853"/>
    <w:rsid w:val="00782B80"/>
    <w:rsid w:val="00786EF4"/>
    <w:rsid w:val="00791092"/>
    <w:rsid w:val="007913EE"/>
    <w:rsid w:val="00792C7B"/>
    <w:rsid w:val="007933D5"/>
    <w:rsid w:val="00796343"/>
    <w:rsid w:val="007A0F9C"/>
    <w:rsid w:val="007A2BE7"/>
    <w:rsid w:val="007B1174"/>
    <w:rsid w:val="007B39B9"/>
    <w:rsid w:val="007B7FC8"/>
    <w:rsid w:val="007D67A3"/>
    <w:rsid w:val="007D7E92"/>
    <w:rsid w:val="007E0286"/>
    <w:rsid w:val="007E14B0"/>
    <w:rsid w:val="007E577C"/>
    <w:rsid w:val="007F197C"/>
    <w:rsid w:val="007F1D57"/>
    <w:rsid w:val="007F7E59"/>
    <w:rsid w:val="00823B7E"/>
    <w:rsid w:val="0083252A"/>
    <w:rsid w:val="008349B3"/>
    <w:rsid w:val="008370C0"/>
    <w:rsid w:val="00840065"/>
    <w:rsid w:val="0084266D"/>
    <w:rsid w:val="00844283"/>
    <w:rsid w:val="0084582F"/>
    <w:rsid w:val="00847C0A"/>
    <w:rsid w:val="008512C4"/>
    <w:rsid w:val="008528A0"/>
    <w:rsid w:val="00852F69"/>
    <w:rsid w:val="00860131"/>
    <w:rsid w:val="00860860"/>
    <w:rsid w:val="00864468"/>
    <w:rsid w:val="00866547"/>
    <w:rsid w:val="008935BD"/>
    <w:rsid w:val="008936DF"/>
    <w:rsid w:val="008A1C40"/>
    <w:rsid w:val="008A7495"/>
    <w:rsid w:val="008A7E43"/>
    <w:rsid w:val="008B61E3"/>
    <w:rsid w:val="008C474C"/>
    <w:rsid w:val="008C56D8"/>
    <w:rsid w:val="008D2B22"/>
    <w:rsid w:val="008D6221"/>
    <w:rsid w:val="008D67B0"/>
    <w:rsid w:val="008E26F2"/>
    <w:rsid w:val="008E3579"/>
    <w:rsid w:val="00903AC3"/>
    <w:rsid w:val="009228DF"/>
    <w:rsid w:val="00925712"/>
    <w:rsid w:val="00926EA9"/>
    <w:rsid w:val="00930F98"/>
    <w:rsid w:val="00931A1B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9F46B9"/>
    <w:rsid w:val="00A00F2A"/>
    <w:rsid w:val="00A03212"/>
    <w:rsid w:val="00A048AC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66905"/>
    <w:rsid w:val="00A77604"/>
    <w:rsid w:val="00A800A3"/>
    <w:rsid w:val="00A8495F"/>
    <w:rsid w:val="00A917E0"/>
    <w:rsid w:val="00A94C01"/>
    <w:rsid w:val="00A97AD1"/>
    <w:rsid w:val="00AA5E65"/>
    <w:rsid w:val="00AA7D28"/>
    <w:rsid w:val="00AB3E83"/>
    <w:rsid w:val="00AB5B26"/>
    <w:rsid w:val="00AB6665"/>
    <w:rsid w:val="00AB7DBF"/>
    <w:rsid w:val="00AC6950"/>
    <w:rsid w:val="00AC7245"/>
    <w:rsid w:val="00AE3CD1"/>
    <w:rsid w:val="00AE41D5"/>
    <w:rsid w:val="00AE4D73"/>
    <w:rsid w:val="00AE7AEA"/>
    <w:rsid w:val="00AF1C92"/>
    <w:rsid w:val="00AF7B9B"/>
    <w:rsid w:val="00B06F8B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1D73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6E79"/>
    <w:rsid w:val="00BA2A45"/>
    <w:rsid w:val="00BB27C2"/>
    <w:rsid w:val="00BB7D50"/>
    <w:rsid w:val="00BD0575"/>
    <w:rsid w:val="00BD091B"/>
    <w:rsid w:val="00BD12AC"/>
    <w:rsid w:val="00BD29BB"/>
    <w:rsid w:val="00BD75B8"/>
    <w:rsid w:val="00BE00F3"/>
    <w:rsid w:val="00BE125E"/>
    <w:rsid w:val="00BE5440"/>
    <w:rsid w:val="00BE5843"/>
    <w:rsid w:val="00BF0359"/>
    <w:rsid w:val="00BF2DA2"/>
    <w:rsid w:val="00BF3AF0"/>
    <w:rsid w:val="00C01E8F"/>
    <w:rsid w:val="00C03053"/>
    <w:rsid w:val="00C0351D"/>
    <w:rsid w:val="00C0501F"/>
    <w:rsid w:val="00C05983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5290D"/>
    <w:rsid w:val="00C63F2A"/>
    <w:rsid w:val="00C64F11"/>
    <w:rsid w:val="00C71AA0"/>
    <w:rsid w:val="00C907C0"/>
    <w:rsid w:val="00C93837"/>
    <w:rsid w:val="00CA398B"/>
    <w:rsid w:val="00CA6F2E"/>
    <w:rsid w:val="00CB1169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74"/>
    <w:rsid w:val="00D463F1"/>
    <w:rsid w:val="00D524BB"/>
    <w:rsid w:val="00D531F1"/>
    <w:rsid w:val="00D561C8"/>
    <w:rsid w:val="00D57CCE"/>
    <w:rsid w:val="00D61055"/>
    <w:rsid w:val="00D65E8E"/>
    <w:rsid w:val="00D6703D"/>
    <w:rsid w:val="00D6721E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B4E81"/>
    <w:rsid w:val="00DC5722"/>
    <w:rsid w:val="00DD62AD"/>
    <w:rsid w:val="00DD7153"/>
    <w:rsid w:val="00DF4F58"/>
    <w:rsid w:val="00E00C84"/>
    <w:rsid w:val="00E11F2F"/>
    <w:rsid w:val="00E13A3A"/>
    <w:rsid w:val="00E14CD2"/>
    <w:rsid w:val="00E23FCD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4712"/>
    <w:rsid w:val="00E87C26"/>
    <w:rsid w:val="00E91FD8"/>
    <w:rsid w:val="00EA2361"/>
    <w:rsid w:val="00EB11D4"/>
    <w:rsid w:val="00EB2886"/>
    <w:rsid w:val="00EB398E"/>
    <w:rsid w:val="00EC1545"/>
    <w:rsid w:val="00EC4096"/>
    <w:rsid w:val="00EC429C"/>
    <w:rsid w:val="00EC6A51"/>
    <w:rsid w:val="00ED05AC"/>
    <w:rsid w:val="00ED10E2"/>
    <w:rsid w:val="00EE4050"/>
    <w:rsid w:val="00EE4149"/>
    <w:rsid w:val="00F04E3E"/>
    <w:rsid w:val="00F10771"/>
    <w:rsid w:val="00F13F32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7558B"/>
    <w:rsid w:val="00F83726"/>
    <w:rsid w:val="00F8481F"/>
    <w:rsid w:val="00F86B33"/>
    <w:rsid w:val="00F91C17"/>
    <w:rsid w:val="00F949B1"/>
    <w:rsid w:val="00F958EE"/>
    <w:rsid w:val="00F95C09"/>
    <w:rsid w:val="00F96EEB"/>
    <w:rsid w:val="00F96F8A"/>
    <w:rsid w:val="00F9761F"/>
    <w:rsid w:val="00FA102C"/>
    <w:rsid w:val="00FA11AB"/>
    <w:rsid w:val="00FB3124"/>
    <w:rsid w:val="00FC5616"/>
    <w:rsid w:val="00FC6B62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7CD8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627CD8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627CD8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627CD8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627CD8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627CD8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627CD8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27CD8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27CD8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27CD8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627CD8"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627CD8"/>
  </w:style>
  <w:style w:type="table" w:customStyle="1" w:styleId="tblzat-mtrix">
    <w:name w:val="táblázat - mátrix"/>
    <w:basedOn w:val="Normltblzat"/>
    <w:uiPriority w:val="2"/>
    <w:qFormat/>
    <w:rsid w:val="00627CD8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627CD8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627CD8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627CD8"/>
    <w:rPr>
      <w:rFonts w:ascii="Calibri" w:hAnsi="Calibri"/>
      <w:color w:val="0000FF"/>
      <w:sz w:val="20"/>
      <w:u w:val="single"/>
    </w:rPr>
  </w:style>
  <w:style w:type="table" w:customStyle="1" w:styleId="tblzat-oldallces">
    <w:name w:val="táblázat - oldalléces"/>
    <w:basedOn w:val="Normltblzat"/>
    <w:uiPriority w:val="3"/>
    <w:qFormat/>
    <w:rsid w:val="00627CD8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627CD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7CD8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627CD8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7CD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27CD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27CD8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627CD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7CD8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627CD8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627CD8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627CD8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627CD8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627CD8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627CD8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627CD8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627CD8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627CD8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627CD8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27CD8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27CD8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27CD8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627CD8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627CD8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627CD8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627CD8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627CD8"/>
    <w:pPr>
      <w:jc w:val="center"/>
    </w:pPr>
    <w:rPr>
      <w:rFonts w:eastAsiaTheme="minorEastAsia"/>
      <w:szCs w:val="28"/>
      <w:lang w:val="en-US" w:eastAsia="en-US" w:bidi="en-US"/>
    </w:rPr>
    <w:tblPr>
      <w:tblInd w:w="0" w:type="dxa"/>
      <w:tblBorders>
        <w:insideV w:val="single" w:sz="4" w:space="0" w:color="D7A85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627CD8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27CD8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627CD8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27CD8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627CD8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27CD8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27CD8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627CD8"/>
    <w:rPr>
      <w:color w:val="5E4415" w:themeColor="accent1" w:themeShade="BF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627CD8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627CD8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627CD8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627CD8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627CD8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627CD8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627CD8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627CD8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627CD8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627CD8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627CD8"/>
  </w:style>
  <w:style w:type="paragraph" w:styleId="Alcm">
    <w:name w:val="Subtitle"/>
    <w:basedOn w:val="Norml"/>
    <w:next w:val="Norml"/>
    <w:link w:val="AlcmChar"/>
    <w:uiPriority w:val="11"/>
    <w:rsid w:val="00627CD8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627CD8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627CD8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627CD8"/>
  </w:style>
  <w:style w:type="paragraph" w:customStyle="1" w:styleId="Erskiemels">
    <w:name w:val="Erős kiemelés"/>
    <w:basedOn w:val="Norml"/>
    <w:link w:val="ErskiemelsChar"/>
    <w:uiPriority w:val="5"/>
    <w:qFormat/>
    <w:rsid w:val="00627CD8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627CD8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627CD8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627CD8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627CD8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27CD8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627CD8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627CD8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627CD8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627CD8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627CD8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627CD8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627CD8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627CD8"/>
  </w:style>
  <w:style w:type="character" w:styleId="Kiemels2">
    <w:name w:val="Strong"/>
    <w:basedOn w:val="Bekezdsalapbettpusa"/>
    <w:uiPriority w:val="22"/>
    <w:rsid w:val="00627CD8"/>
    <w:rPr>
      <w:b/>
      <w:bCs/>
    </w:rPr>
  </w:style>
  <w:style w:type="character" w:styleId="Kiemels">
    <w:name w:val="Emphasis"/>
    <w:basedOn w:val="Bekezdsalapbettpusa"/>
    <w:uiPriority w:val="6"/>
    <w:qFormat/>
    <w:rsid w:val="00627CD8"/>
    <w:rPr>
      <w:i/>
      <w:iCs/>
    </w:rPr>
  </w:style>
  <w:style w:type="paragraph" w:styleId="Nincstrkz">
    <w:name w:val="No Spacing"/>
    <w:basedOn w:val="Norml"/>
    <w:uiPriority w:val="1"/>
    <w:rsid w:val="00627CD8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627CD8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627CD8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627CD8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27CD8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627CD8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627CD8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627CD8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627CD8"/>
    <w:rPr>
      <w:rFonts w:asciiTheme="majorHAnsi" w:hAnsiTheme="majorHAnsi"/>
      <w:color w:val="202653" w:themeColor="accent5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6072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72BB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72BB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72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72BB"/>
    <w:rPr>
      <w:rFonts w:ascii="Calibri" w:hAnsi="Calibri"/>
      <w:b/>
      <w:bCs/>
      <w:szCs w:val="20"/>
    </w:rPr>
  </w:style>
  <w:style w:type="paragraph" w:styleId="Vltozat">
    <w:name w:val="Revision"/>
    <w:hidden/>
    <w:uiPriority w:val="99"/>
    <w:semiHidden/>
    <w:rsid w:val="0058704E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tblzat-mtrix">
    <w:name w:val="Hierarchikuslista"/>
    <w:pPr>
      <w:numPr>
        <w:numId w:val="2"/>
      </w:numPr>
    </w:pPr>
  </w:style>
  <w:style w:type="numbering" w:customStyle="1" w:styleId="tblzat-fejlces">
    <w:name w:val="Style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2F5346C3-48DC-47A8-B99F-A03950CF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GubekI</dc:creator>
  <cp:lastModifiedBy>szenthelyid</cp:lastModifiedBy>
  <cp:revision>8</cp:revision>
  <cp:lastPrinted>1900-12-31T23:00:00Z</cp:lastPrinted>
  <dcterms:created xsi:type="dcterms:W3CDTF">2016-01-12T07:56:00Z</dcterms:created>
  <dcterms:modified xsi:type="dcterms:W3CDTF">2016-01-14T14:59:00Z</dcterms:modified>
</cp:coreProperties>
</file>