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9040" w14:textId="07E1A08D" w:rsidR="00944B35" w:rsidRPr="008F583E" w:rsidRDefault="00944B35" w:rsidP="00944B35">
      <w:pPr>
        <w:pStyle w:val="lfej"/>
        <w:spacing w:after="240"/>
        <w:rPr>
          <w:rFonts w:ascii="Arial" w:hAnsi="Arial" w:cs="Arial"/>
        </w:rPr>
      </w:pPr>
      <w:bookmarkStart w:id="0" w:name="_Toc125788703"/>
      <w:r w:rsidRPr="008F583E">
        <w:rPr>
          <w:rFonts w:ascii="Arial" w:hAnsi="Arial" w:cs="Arial"/>
          <w:b/>
        </w:rPr>
        <w:t>MNB azonosító</w:t>
      </w:r>
      <w:r w:rsidR="004C738B" w:rsidRPr="008F583E">
        <w:rPr>
          <w:rFonts w:ascii="Arial" w:hAnsi="Arial" w:cs="Arial"/>
          <w:b/>
        </w:rPr>
        <w:t xml:space="preserve"> kód</w:t>
      </w:r>
      <w:r w:rsidRPr="008F583E">
        <w:rPr>
          <w:rFonts w:ascii="Arial" w:hAnsi="Arial" w:cs="Arial"/>
          <w:b/>
        </w:rPr>
        <w:t>: R</w:t>
      </w:r>
      <w:r w:rsidR="003A35D7">
        <w:rPr>
          <w:rFonts w:ascii="Arial" w:hAnsi="Arial" w:cs="Arial"/>
          <w:b/>
        </w:rPr>
        <w:t>46</w:t>
      </w:r>
    </w:p>
    <w:p w14:paraId="322B3AFB" w14:textId="77777777" w:rsidR="0099751A" w:rsidRDefault="0099751A" w:rsidP="00944B35">
      <w:pPr>
        <w:spacing w:before="240"/>
        <w:jc w:val="center"/>
        <w:rPr>
          <w:rFonts w:ascii="Arial" w:hAnsi="Arial" w:cs="Arial"/>
          <w:b/>
        </w:rPr>
      </w:pPr>
    </w:p>
    <w:p w14:paraId="6839AB6F" w14:textId="2D15A36C" w:rsidR="00944B35" w:rsidRPr="008F583E" w:rsidRDefault="00944B35" w:rsidP="00944B35">
      <w:pPr>
        <w:spacing w:before="240"/>
        <w:jc w:val="center"/>
        <w:rPr>
          <w:rFonts w:ascii="Arial" w:hAnsi="Arial" w:cs="Arial"/>
          <w:b/>
        </w:rPr>
      </w:pPr>
      <w:r w:rsidRPr="008F583E">
        <w:rPr>
          <w:rFonts w:ascii="Arial" w:hAnsi="Arial" w:cs="Arial"/>
          <w:b/>
        </w:rPr>
        <w:t>Kitöltési előírások</w:t>
      </w:r>
    </w:p>
    <w:p w14:paraId="38D3F222" w14:textId="746F75D5" w:rsidR="00F43A5D" w:rsidRDefault="009E0185" w:rsidP="009E0185">
      <w:pPr>
        <w:spacing w:after="360"/>
        <w:jc w:val="center"/>
        <w:rPr>
          <w:rFonts w:ascii="Arial" w:hAnsi="Arial" w:cs="Arial"/>
          <w:b/>
          <w:bCs/>
        </w:rPr>
      </w:pPr>
      <w:r w:rsidRPr="009E0185">
        <w:rPr>
          <w:rFonts w:ascii="Arial" w:hAnsi="Arial" w:cs="Arial"/>
          <w:b/>
          <w:bCs/>
        </w:rPr>
        <w:t>Kijelölt gazdasági és nonprofit szervezetek eseti eszközfelmérő kérdőíve</w:t>
      </w:r>
    </w:p>
    <w:p w14:paraId="66431910" w14:textId="20370D45" w:rsidR="009E0185" w:rsidRPr="009E0185" w:rsidRDefault="009E0185" w:rsidP="009E0185">
      <w:pPr>
        <w:spacing w:after="360"/>
        <w:rPr>
          <w:rFonts w:ascii="Arial" w:hAnsi="Arial" w:cs="Arial"/>
          <w:b/>
          <w:bCs/>
        </w:rPr>
      </w:pPr>
      <w:r w:rsidRPr="009E0185">
        <w:rPr>
          <w:rFonts w:ascii="Arial" w:hAnsi="Arial" w:cs="Arial"/>
          <w:b/>
          <w:bCs/>
        </w:rPr>
        <w:t>I. Általános előírások</w:t>
      </w:r>
    </w:p>
    <w:p w14:paraId="5005E85B" w14:textId="2F433F51" w:rsidR="009E0185" w:rsidRPr="009E0185" w:rsidRDefault="009E0185" w:rsidP="009E0185">
      <w:pPr>
        <w:spacing w:after="360"/>
        <w:rPr>
          <w:rFonts w:ascii="Arial" w:hAnsi="Arial" w:cs="Arial"/>
        </w:rPr>
      </w:pPr>
      <w:r w:rsidRPr="009E0185">
        <w:rPr>
          <w:rFonts w:ascii="Arial" w:hAnsi="Arial" w:cs="Arial"/>
        </w:rPr>
        <w:t>Az adatszolgáltatás</w:t>
      </w:r>
      <w:r w:rsidR="00F46167">
        <w:rPr>
          <w:rFonts w:ascii="Arial" w:hAnsi="Arial" w:cs="Arial"/>
        </w:rPr>
        <w:t>t, melyre</w:t>
      </w:r>
      <w:r w:rsidRPr="009E0185">
        <w:rPr>
          <w:rFonts w:ascii="Arial" w:hAnsi="Arial" w:cs="Arial"/>
        </w:rPr>
        <w:t xml:space="preserve"> az MNB az érintett szervezetet </w:t>
      </w:r>
      <w:r w:rsidR="00104F8A">
        <w:rPr>
          <w:rFonts w:ascii="Arial" w:hAnsi="Arial" w:cs="Arial"/>
        </w:rPr>
        <w:t xml:space="preserve">minden alkalommal </w:t>
      </w:r>
      <w:r w:rsidRPr="009E0185">
        <w:rPr>
          <w:rFonts w:ascii="Arial" w:hAnsi="Arial" w:cs="Arial"/>
        </w:rPr>
        <w:t xml:space="preserve">esetileg, írásban jelöli ki, </w:t>
      </w:r>
      <w:r w:rsidR="00B41D73">
        <w:rPr>
          <w:rFonts w:ascii="Arial" w:hAnsi="Arial" w:cs="Arial"/>
        </w:rPr>
        <w:t xml:space="preserve">a kijelölés kézhezvételétől számított </w:t>
      </w:r>
      <w:r w:rsidRPr="009E0185">
        <w:rPr>
          <w:rFonts w:ascii="Arial" w:hAnsi="Arial" w:cs="Arial"/>
        </w:rPr>
        <w:t>15 napo</w:t>
      </w:r>
      <w:r w:rsidR="00F46167">
        <w:rPr>
          <w:rFonts w:ascii="Arial" w:hAnsi="Arial" w:cs="Arial"/>
        </w:rPr>
        <w:t>n belül kell</w:t>
      </w:r>
      <w:r w:rsidRPr="009E0185">
        <w:rPr>
          <w:rFonts w:ascii="Arial" w:hAnsi="Arial" w:cs="Arial"/>
        </w:rPr>
        <w:t xml:space="preserve"> </w:t>
      </w:r>
      <w:r w:rsidR="00B41D73">
        <w:rPr>
          <w:rFonts w:ascii="Arial" w:hAnsi="Arial" w:cs="Arial"/>
        </w:rPr>
        <w:t>teljesít</w:t>
      </w:r>
      <w:r w:rsidR="00F46167">
        <w:rPr>
          <w:rFonts w:ascii="Arial" w:hAnsi="Arial" w:cs="Arial"/>
        </w:rPr>
        <w:t>eni</w:t>
      </w:r>
      <w:r w:rsidRPr="009E0185">
        <w:rPr>
          <w:rFonts w:ascii="Arial" w:hAnsi="Arial" w:cs="Arial"/>
        </w:rPr>
        <w:t>.</w:t>
      </w:r>
    </w:p>
    <w:p w14:paraId="46246FAA" w14:textId="773D5532" w:rsidR="009E0185" w:rsidRPr="009E0185" w:rsidRDefault="009E0185" w:rsidP="009E0185">
      <w:pPr>
        <w:spacing w:after="360"/>
        <w:rPr>
          <w:rFonts w:ascii="Arial" w:hAnsi="Arial" w:cs="Arial"/>
          <w:b/>
          <w:bCs/>
        </w:rPr>
      </w:pPr>
      <w:r w:rsidRPr="009E0185">
        <w:rPr>
          <w:rFonts w:ascii="Arial" w:hAnsi="Arial" w:cs="Arial"/>
          <w:b/>
          <w:bCs/>
        </w:rPr>
        <w:t>II. A táblában szerepeltetendő adatok tartalma</w:t>
      </w:r>
    </w:p>
    <w:p w14:paraId="21A8FE6B" w14:textId="6878FFDC" w:rsidR="009E0185" w:rsidRPr="009E0185" w:rsidRDefault="009E0185" w:rsidP="009E0185">
      <w:pPr>
        <w:spacing w:after="360"/>
        <w:rPr>
          <w:rFonts w:ascii="Arial" w:hAnsi="Arial" w:cs="Arial"/>
        </w:rPr>
      </w:pPr>
      <w:r w:rsidRPr="009E0185">
        <w:rPr>
          <w:rFonts w:ascii="Arial" w:hAnsi="Arial" w:cs="Arial"/>
        </w:rPr>
        <w:t xml:space="preserve">Az adatszolgáltatást a kijelölt </w:t>
      </w:r>
      <w:proofErr w:type="gramStart"/>
      <w:r w:rsidRPr="009E0185">
        <w:rPr>
          <w:rFonts w:ascii="Arial" w:hAnsi="Arial" w:cs="Arial"/>
        </w:rPr>
        <w:t>szervezetre</w:t>
      </w:r>
      <w:proofErr w:type="gramEnd"/>
      <w:r w:rsidRPr="009E0185">
        <w:rPr>
          <w:rFonts w:ascii="Arial" w:hAnsi="Arial" w:cs="Arial"/>
        </w:rPr>
        <w:t xml:space="preserve"> mint jogi személyre vonatkozóan kell kitölteni, nem konszolidált adatokkal.</w:t>
      </w:r>
      <w:r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 xml:space="preserve">Az állományi adatokat a kijelölést megelőző </w:t>
      </w:r>
      <w:r>
        <w:rPr>
          <w:rFonts w:ascii="Arial" w:hAnsi="Arial" w:cs="Arial"/>
        </w:rPr>
        <w:t xml:space="preserve">naptári </w:t>
      </w:r>
      <w:r w:rsidRPr="009E0185">
        <w:rPr>
          <w:rFonts w:ascii="Arial" w:hAnsi="Arial" w:cs="Arial"/>
        </w:rPr>
        <w:t>negyedév végére vonatkozóan, millió forintban, kerekítve kell megadni.</w:t>
      </w:r>
      <w:r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 xml:space="preserve">A külföldi pénznemben nyilvántartott tételeket az adatszolgáltató által használt árfolyamokon </w:t>
      </w:r>
      <w:r w:rsidR="00F36877">
        <w:rPr>
          <w:rFonts w:ascii="Arial" w:hAnsi="Arial" w:cs="Arial"/>
        </w:rPr>
        <w:t xml:space="preserve">kell </w:t>
      </w:r>
      <w:r w:rsidRPr="009E0185">
        <w:rPr>
          <w:rFonts w:ascii="Arial" w:hAnsi="Arial" w:cs="Arial"/>
        </w:rPr>
        <w:t>forintra átváltani.</w:t>
      </w:r>
      <w:r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A magyar számviteli szabályokat és az IFRS-eket alkalmazó adatszolgáltatókra ugyanaz a tábla vonatkozik.</w:t>
      </w:r>
    </w:p>
    <w:p w14:paraId="4A6D243E" w14:textId="31648D54" w:rsidR="009E0185" w:rsidRPr="009E0185" w:rsidRDefault="009E0185" w:rsidP="009E0185">
      <w:pPr>
        <w:spacing w:after="360"/>
        <w:rPr>
          <w:rFonts w:ascii="Arial" w:hAnsi="Arial" w:cs="Arial"/>
        </w:rPr>
      </w:pPr>
      <w:r w:rsidRPr="009E0185">
        <w:rPr>
          <w:rFonts w:ascii="Arial" w:hAnsi="Arial" w:cs="Arial"/>
        </w:rPr>
        <w:t>A mérleg az eszközöket befektetett eszközök és forgóeszközök bontásban tartalmazza, azok további részletezésével.</w:t>
      </w:r>
      <w:r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 xml:space="preserve">A kötelezettségek egy összegben, lejárati bontás nélkül, de fajta szerint tovább részletezve </w:t>
      </w:r>
      <w:r w:rsidR="000A4194">
        <w:rPr>
          <w:rFonts w:ascii="Arial" w:hAnsi="Arial" w:cs="Arial"/>
        </w:rPr>
        <w:t>jelentendők</w:t>
      </w:r>
      <w:r w:rsidRPr="009E0185">
        <w:rPr>
          <w:rFonts w:ascii="Arial" w:hAnsi="Arial" w:cs="Arial"/>
        </w:rPr>
        <w:t xml:space="preserve"> a táblában.</w:t>
      </w:r>
      <w:r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A tábla az aktív és passzív időbeli elhatárolásokra nem kérdez rá, az eszközök összesen ezért a részeknél nagyobb lehet.</w:t>
      </w:r>
    </w:p>
    <w:p w14:paraId="59680BD5" w14:textId="24059818" w:rsidR="009E0185" w:rsidRPr="00460AD3" w:rsidRDefault="009E0185" w:rsidP="009E0185">
      <w:pPr>
        <w:spacing w:after="360"/>
        <w:rPr>
          <w:rFonts w:ascii="Arial" w:hAnsi="Arial" w:cs="Arial"/>
        </w:rPr>
      </w:pPr>
      <w:r w:rsidRPr="009E0185">
        <w:rPr>
          <w:rFonts w:ascii="Arial" w:hAnsi="Arial" w:cs="Arial"/>
        </w:rPr>
        <w:t>A befektetett eszközök (01. sor) részletezése (02-13. sor) nem teljes körű, a halasztott adók (IF</w:t>
      </w:r>
      <w:r w:rsidR="00B30517">
        <w:rPr>
          <w:rFonts w:ascii="Arial" w:hAnsi="Arial" w:cs="Arial"/>
        </w:rPr>
        <w:t>R</w:t>
      </w:r>
      <w:r w:rsidRPr="009E0185">
        <w:rPr>
          <w:rFonts w:ascii="Arial" w:hAnsi="Arial" w:cs="Arial"/>
        </w:rPr>
        <w:t>S) n</w:t>
      </w:r>
      <w:r w:rsidR="00635B1B">
        <w:rPr>
          <w:rFonts w:ascii="Arial" w:hAnsi="Arial" w:cs="Arial"/>
        </w:rPr>
        <w:t>em szerepelnek</w:t>
      </w:r>
      <w:r w:rsidRPr="009E018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A forgóeszközök (14. sor) részletezése (15-</w:t>
      </w:r>
      <w:r w:rsidR="003E76CF">
        <w:rPr>
          <w:rFonts w:ascii="Arial" w:hAnsi="Arial" w:cs="Arial"/>
        </w:rPr>
        <w:t>30</w:t>
      </w:r>
      <w:r w:rsidRPr="009E0185">
        <w:rPr>
          <w:rFonts w:ascii="Arial" w:hAnsi="Arial" w:cs="Arial"/>
        </w:rPr>
        <w:t xml:space="preserve">. sor) sem teljes körű, az összesen adat a részek </w:t>
      </w:r>
      <w:r w:rsidRPr="00460AD3">
        <w:rPr>
          <w:rFonts w:ascii="Arial" w:hAnsi="Arial" w:cs="Arial"/>
        </w:rPr>
        <w:t>összegénél nagyobb lehet.</w:t>
      </w:r>
      <w:r w:rsidR="000E0555" w:rsidRPr="00460AD3">
        <w:rPr>
          <w:rFonts w:ascii="Arial" w:hAnsi="Arial" w:cs="Arial"/>
        </w:rPr>
        <w:t xml:space="preserve"> </w:t>
      </w:r>
      <w:r w:rsidRPr="00460AD3">
        <w:rPr>
          <w:rFonts w:ascii="Arial" w:hAnsi="Arial" w:cs="Arial"/>
        </w:rPr>
        <w:t>A tábl</w:t>
      </w:r>
      <w:r w:rsidR="00635B1B" w:rsidRPr="00460AD3">
        <w:rPr>
          <w:rFonts w:ascii="Arial" w:hAnsi="Arial" w:cs="Arial"/>
        </w:rPr>
        <w:t>ában</w:t>
      </w:r>
      <w:r w:rsidRPr="00460AD3">
        <w:rPr>
          <w:rFonts w:ascii="Arial" w:hAnsi="Arial" w:cs="Arial"/>
        </w:rPr>
        <w:t xml:space="preserve"> </w:t>
      </w:r>
      <w:r w:rsidR="000E0555" w:rsidRPr="00460AD3">
        <w:rPr>
          <w:rFonts w:ascii="Arial" w:hAnsi="Arial" w:cs="Arial"/>
        </w:rPr>
        <w:t>a forgóeszközök között</w:t>
      </w:r>
      <w:r w:rsidRPr="00460AD3">
        <w:rPr>
          <w:rFonts w:ascii="Arial" w:hAnsi="Arial" w:cs="Arial"/>
        </w:rPr>
        <w:t xml:space="preserve"> </w:t>
      </w:r>
      <w:r w:rsidR="006518C9" w:rsidRPr="00460AD3">
        <w:rPr>
          <w:rFonts w:ascii="Arial" w:hAnsi="Arial" w:cs="Arial"/>
        </w:rPr>
        <w:t xml:space="preserve">külön </w:t>
      </w:r>
      <w:r w:rsidRPr="00460AD3">
        <w:rPr>
          <w:rFonts w:ascii="Arial" w:hAnsi="Arial" w:cs="Arial"/>
        </w:rPr>
        <w:t xml:space="preserve">nem </w:t>
      </w:r>
      <w:r w:rsidR="00635B1B" w:rsidRPr="00460AD3">
        <w:rPr>
          <w:rFonts w:ascii="Arial" w:hAnsi="Arial" w:cs="Arial"/>
        </w:rPr>
        <w:t>jelentendő</w:t>
      </w:r>
      <w:r w:rsidRPr="00460AD3">
        <w:rPr>
          <w:rFonts w:ascii="Arial" w:hAnsi="Arial" w:cs="Arial"/>
        </w:rPr>
        <w:t xml:space="preserve"> </w:t>
      </w:r>
      <w:r w:rsidR="000E0555" w:rsidRPr="00460AD3">
        <w:rPr>
          <w:rFonts w:ascii="Arial" w:hAnsi="Arial" w:cs="Arial"/>
        </w:rPr>
        <w:t xml:space="preserve">a pénztári készpénz állománya, </w:t>
      </w:r>
      <w:r w:rsidRPr="00460AD3">
        <w:rPr>
          <w:rFonts w:ascii="Arial" w:hAnsi="Arial" w:cs="Arial"/>
        </w:rPr>
        <w:t>az adókövetelések, a munkavállalókkal kapcsolatos tételek és a származékos ügyletek.</w:t>
      </w:r>
    </w:p>
    <w:p w14:paraId="1A3469E2" w14:textId="4853D3C2" w:rsidR="009E0185" w:rsidRPr="009E0185" w:rsidRDefault="009E0185" w:rsidP="009E0185">
      <w:pPr>
        <w:spacing w:after="360"/>
        <w:rPr>
          <w:rFonts w:ascii="Arial" w:hAnsi="Arial" w:cs="Arial"/>
        </w:rPr>
      </w:pPr>
      <w:r w:rsidRPr="00460AD3">
        <w:rPr>
          <w:rFonts w:ascii="Arial" w:hAnsi="Arial" w:cs="Arial"/>
        </w:rPr>
        <w:t>A kötelezettségek (3</w:t>
      </w:r>
      <w:r w:rsidR="003E76CF">
        <w:rPr>
          <w:rFonts w:ascii="Arial" w:hAnsi="Arial" w:cs="Arial"/>
        </w:rPr>
        <w:t>3</w:t>
      </w:r>
      <w:r w:rsidRPr="00460AD3">
        <w:rPr>
          <w:rFonts w:ascii="Arial" w:hAnsi="Arial" w:cs="Arial"/>
        </w:rPr>
        <w:t>. sor) részletezése (3</w:t>
      </w:r>
      <w:r w:rsidR="003E76CF">
        <w:rPr>
          <w:rFonts w:ascii="Arial" w:hAnsi="Arial" w:cs="Arial"/>
        </w:rPr>
        <w:t>4</w:t>
      </w:r>
      <w:r w:rsidRPr="00460AD3">
        <w:rPr>
          <w:rFonts w:ascii="Arial" w:hAnsi="Arial" w:cs="Arial"/>
        </w:rPr>
        <w:t>-4</w:t>
      </w:r>
      <w:r w:rsidR="003E76CF">
        <w:rPr>
          <w:rFonts w:ascii="Arial" w:hAnsi="Arial" w:cs="Arial"/>
        </w:rPr>
        <w:t>6</w:t>
      </w:r>
      <w:r w:rsidRPr="00460AD3">
        <w:rPr>
          <w:rFonts w:ascii="Arial" w:hAnsi="Arial" w:cs="Arial"/>
        </w:rPr>
        <w:t>. sor) sem teljes, így az összesen adat a részek összegénél nagyobb lehet.</w:t>
      </w:r>
      <w:r w:rsidR="000E0555" w:rsidRPr="00460AD3">
        <w:rPr>
          <w:rFonts w:ascii="Arial" w:hAnsi="Arial" w:cs="Arial"/>
        </w:rPr>
        <w:t xml:space="preserve"> </w:t>
      </w:r>
      <w:r w:rsidRPr="00460AD3">
        <w:rPr>
          <w:rFonts w:ascii="Arial" w:hAnsi="Arial" w:cs="Arial"/>
        </w:rPr>
        <w:t>A tábl</w:t>
      </w:r>
      <w:r w:rsidR="001575E6" w:rsidRPr="00460AD3">
        <w:rPr>
          <w:rFonts w:ascii="Arial" w:hAnsi="Arial" w:cs="Arial"/>
        </w:rPr>
        <w:t>ában</w:t>
      </w:r>
      <w:r w:rsidRPr="00460AD3">
        <w:rPr>
          <w:rFonts w:ascii="Arial" w:hAnsi="Arial" w:cs="Arial"/>
        </w:rPr>
        <w:t xml:space="preserve"> itt sem </w:t>
      </w:r>
      <w:r w:rsidR="001575E6" w:rsidRPr="00460AD3">
        <w:rPr>
          <w:rFonts w:ascii="Arial" w:hAnsi="Arial" w:cs="Arial"/>
        </w:rPr>
        <w:t>jelentendők</w:t>
      </w:r>
      <w:r w:rsidRPr="00460AD3">
        <w:rPr>
          <w:rFonts w:ascii="Arial" w:hAnsi="Arial" w:cs="Arial"/>
        </w:rPr>
        <w:t xml:space="preserve"> </w:t>
      </w:r>
      <w:r w:rsidR="006518C9" w:rsidRPr="00460AD3">
        <w:rPr>
          <w:rFonts w:ascii="Arial" w:hAnsi="Arial" w:cs="Arial"/>
        </w:rPr>
        <w:t xml:space="preserve">külön </w:t>
      </w:r>
      <w:r w:rsidRPr="00460AD3">
        <w:rPr>
          <w:rFonts w:ascii="Arial" w:hAnsi="Arial" w:cs="Arial"/>
        </w:rPr>
        <w:t>az államháztartással és a munkavállalókkal kapcsolatos tételek, a származékos ügyletek.</w:t>
      </w:r>
      <w:r w:rsidR="000E0555" w:rsidRPr="00460AD3">
        <w:rPr>
          <w:rFonts w:ascii="Arial" w:hAnsi="Arial" w:cs="Arial"/>
        </w:rPr>
        <w:t xml:space="preserve"> </w:t>
      </w:r>
      <w:r w:rsidR="001575E6" w:rsidRPr="00460AD3">
        <w:rPr>
          <w:rFonts w:ascii="Arial" w:hAnsi="Arial" w:cs="Arial"/>
        </w:rPr>
        <w:t>A</w:t>
      </w:r>
      <w:r w:rsidRPr="00460AD3">
        <w:rPr>
          <w:rFonts w:ascii="Arial" w:hAnsi="Arial" w:cs="Arial"/>
        </w:rPr>
        <w:t xml:space="preserve"> tábl</w:t>
      </w:r>
      <w:r w:rsidR="001575E6" w:rsidRPr="00460AD3">
        <w:rPr>
          <w:rFonts w:ascii="Arial" w:hAnsi="Arial" w:cs="Arial"/>
        </w:rPr>
        <w:t>ában külön nem jelentendő</w:t>
      </w:r>
      <w:r w:rsidRPr="00460AD3">
        <w:rPr>
          <w:rFonts w:ascii="Arial" w:hAnsi="Arial" w:cs="Arial"/>
        </w:rPr>
        <w:t xml:space="preserve"> a céltartalékok állománya sem, de </w:t>
      </w:r>
      <w:r w:rsidR="000E0555" w:rsidRPr="00460AD3">
        <w:rPr>
          <w:rFonts w:ascii="Arial" w:hAnsi="Arial" w:cs="Arial"/>
        </w:rPr>
        <w:t>a</w:t>
      </w:r>
      <w:r w:rsidR="000E0555">
        <w:rPr>
          <w:rFonts w:ascii="Arial" w:hAnsi="Arial" w:cs="Arial"/>
        </w:rPr>
        <w:t xml:space="preserve"> céltartalékokat </w:t>
      </w:r>
      <w:r w:rsidRPr="009E0185">
        <w:rPr>
          <w:rFonts w:ascii="Arial" w:hAnsi="Arial" w:cs="Arial"/>
        </w:rPr>
        <w:t xml:space="preserve">az IFRS-ek szerint </w:t>
      </w:r>
      <w:r w:rsidR="000E0555">
        <w:rPr>
          <w:rFonts w:ascii="Arial" w:hAnsi="Arial" w:cs="Arial"/>
        </w:rPr>
        <w:t xml:space="preserve">jelentő adatszolgáltatónak </w:t>
      </w:r>
      <w:r w:rsidRPr="009E0185">
        <w:rPr>
          <w:rFonts w:ascii="Arial" w:hAnsi="Arial" w:cs="Arial"/>
        </w:rPr>
        <w:t xml:space="preserve">a kötelezettségek összesen </w:t>
      </w:r>
      <w:r w:rsidR="000E0555">
        <w:rPr>
          <w:rFonts w:ascii="Arial" w:hAnsi="Arial" w:cs="Arial"/>
        </w:rPr>
        <w:t>adatba bele kell foglalnia</w:t>
      </w:r>
      <w:r w:rsidRPr="009E0185">
        <w:rPr>
          <w:rFonts w:ascii="Arial" w:hAnsi="Arial" w:cs="Arial"/>
        </w:rPr>
        <w:t>.</w:t>
      </w:r>
      <w:r w:rsidR="000E0555"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Nem kell szerepeltetni továbbá a kötelezettségek részletező soraiban a kibocsátott kötvényekből eredő tartozásokat.</w:t>
      </w:r>
      <w:r w:rsidR="000E0555"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A váltóköveteléseket az adott kölcsönök, a váltótartozásokat a kapott kölcsönök köz</w:t>
      </w:r>
      <w:r w:rsidR="009A3941">
        <w:rPr>
          <w:rFonts w:ascii="Arial" w:hAnsi="Arial" w:cs="Arial"/>
        </w:rPr>
        <w:t>ött</w:t>
      </w:r>
      <w:r w:rsidRPr="009E0185">
        <w:rPr>
          <w:rFonts w:ascii="Arial" w:hAnsi="Arial" w:cs="Arial"/>
        </w:rPr>
        <w:t xml:space="preserve"> kell </w:t>
      </w:r>
      <w:r w:rsidR="009A3941">
        <w:rPr>
          <w:rFonts w:ascii="Arial" w:hAnsi="Arial" w:cs="Arial"/>
        </w:rPr>
        <w:t>szerepeltet</w:t>
      </w:r>
      <w:r w:rsidRPr="009E0185">
        <w:rPr>
          <w:rFonts w:ascii="Arial" w:hAnsi="Arial" w:cs="Arial"/>
        </w:rPr>
        <w:t>ni, a megfelelő partnernél.</w:t>
      </w:r>
    </w:p>
    <w:p w14:paraId="67CED140" w14:textId="7FF45E81" w:rsidR="009E0185" w:rsidRPr="009E0185" w:rsidRDefault="009E0185" w:rsidP="009E0185">
      <w:pPr>
        <w:spacing w:after="360"/>
        <w:rPr>
          <w:rFonts w:ascii="Arial" w:hAnsi="Arial" w:cs="Arial"/>
        </w:rPr>
      </w:pPr>
      <w:r w:rsidRPr="009E0185">
        <w:rPr>
          <w:rFonts w:ascii="Arial" w:hAnsi="Arial" w:cs="Arial"/>
        </w:rPr>
        <w:t>A pénzügyi eszközöket, követeléseket értékvesztéssel csökkentve, értékelési különbözettel korrigálva</w:t>
      </w:r>
      <w:r w:rsidR="000E0555">
        <w:rPr>
          <w:rFonts w:ascii="Arial" w:hAnsi="Arial" w:cs="Arial"/>
        </w:rPr>
        <w:t>, tehát mérleg szerinti nettó értéken</w:t>
      </w:r>
      <w:r w:rsidRPr="009E0185">
        <w:rPr>
          <w:rFonts w:ascii="Arial" w:hAnsi="Arial" w:cs="Arial"/>
        </w:rPr>
        <w:t xml:space="preserve"> kell feltüntetni</w:t>
      </w:r>
      <w:r w:rsidR="000E0555">
        <w:rPr>
          <w:rFonts w:ascii="Arial" w:hAnsi="Arial" w:cs="Arial"/>
        </w:rPr>
        <w:t xml:space="preserve"> az adatszolgáltatásban</w:t>
      </w:r>
      <w:r w:rsidRPr="009E0185">
        <w:rPr>
          <w:rFonts w:ascii="Arial" w:hAnsi="Arial" w:cs="Arial"/>
        </w:rPr>
        <w:t>.</w:t>
      </w:r>
    </w:p>
    <w:p w14:paraId="730859EC" w14:textId="47BF7B85" w:rsidR="009E0185" w:rsidRPr="009E0185" w:rsidRDefault="009E0185" w:rsidP="009E0185">
      <w:pPr>
        <w:spacing w:after="360"/>
        <w:rPr>
          <w:rFonts w:ascii="Arial" w:hAnsi="Arial" w:cs="Arial"/>
        </w:rPr>
      </w:pPr>
      <w:r w:rsidRPr="009E0185">
        <w:rPr>
          <w:rFonts w:ascii="Arial" w:hAnsi="Arial" w:cs="Arial"/>
        </w:rPr>
        <w:t xml:space="preserve">A különféle típusú eszközök és kötelezettségek a vállalatcsoporton belüli és azon kívüli partnerekre </w:t>
      </w:r>
      <w:r w:rsidR="000E0555">
        <w:rPr>
          <w:rFonts w:ascii="Arial" w:hAnsi="Arial" w:cs="Arial"/>
        </w:rPr>
        <w:t>egyaránt</w:t>
      </w:r>
      <w:r w:rsidRPr="009E0185">
        <w:rPr>
          <w:rFonts w:ascii="Arial" w:hAnsi="Arial" w:cs="Arial"/>
        </w:rPr>
        <w:t xml:space="preserve"> vonatkoznak.</w:t>
      </w:r>
      <w:r w:rsidR="00B30517"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A</w:t>
      </w:r>
      <w:r w:rsidR="00B30517"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legtöbb eszköztípusnál a belföldi és a külföldi partnerekkel kapcsolatos részt el kell különíteni, külön kell megadni.</w:t>
      </w:r>
      <w:r w:rsidR="000E0555"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A külfölddel kapcsolatos egyes</w:t>
      </w:r>
      <w:r w:rsidR="00B30517"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tételekné</w:t>
      </w:r>
      <w:r w:rsidR="00B30517">
        <w:rPr>
          <w:rFonts w:ascii="Arial" w:hAnsi="Arial" w:cs="Arial"/>
        </w:rPr>
        <w:t>l</w:t>
      </w:r>
      <w:r w:rsidRPr="009E0185">
        <w:rPr>
          <w:rFonts w:ascii="Arial" w:hAnsi="Arial" w:cs="Arial"/>
        </w:rPr>
        <w:t xml:space="preserve"> külön kell </w:t>
      </w:r>
      <w:r w:rsidR="000E0555">
        <w:rPr>
          <w:rFonts w:ascii="Arial" w:hAnsi="Arial" w:cs="Arial"/>
        </w:rPr>
        <w:t>feltüntetni</w:t>
      </w:r>
      <w:r w:rsidRPr="009E0185">
        <w:rPr>
          <w:rFonts w:ascii="Arial" w:hAnsi="Arial" w:cs="Arial"/>
        </w:rPr>
        <w:t xml:space="preserve"> a részesedési viszonyban lévő, illetve </w:t>
      </w:r>
      <w:r w:rsidR="000E0555">
        <w:rPr>
          <w:rFonts w:ascii="Arial" w:hAnsi="Arial" w:cs="Arial"/>
        </w:rPr>
        <w:t xml:space="preserve">az </w:t>
      </w:r>
      <w:r w:rsidRPr="009E0185">
        <w:rPr>
          <w:rFonts w:ascii="Arial" w:hAnsi="Arial" w:cs="Arial"/>
        </w:rPr>
        <w:t>egyéb partnerek</w:t>
      </w:r>
      <w:r w:rsidR="000E0555">
        <w:rPr>
          <w:rFonts w:ascii="Arial" w:hAnsi="Arial" w:cs="Arial"/>
        </w:rPr>
        <w:t>hez kapcsolódó adatot</w:t>
      </w:r>
      <w:r w:rsidRPr="009E0185">
        <w:rPr>
          <w:rFonts w:ascii="Arial" w:hAnsi="Arial" w:cs="Arial"/>
        </w:rPr>
        <w:t>.</w:t>
      </w:r>
      <w:r w:rsidR="000E0555">
        <w:rPr>
          <w:rFonts w:ascii="Arial" w:hAnsi="Arial" w:cs="Arial"/>
        </w:rPr>
        <w:t xml:space="preserve"> </w:t>
      </w:r>
      <w:r w:rsidRPr="009E0185">
        <w:rPr>
          <w:rFonts w:ascii="Arial" w:hAnsi="Arial" w:cs="Arial"/>
        </w:rPr>
        <w:t>A részesedési viszonyban lévő partnerek alatt a kapcsolt és egyéb részesedési viszonyban lévő partnereket kell érteni.</w:t>
      </w:r>
    </w:p>
    <w:bookmarkEnd w:id="0"/>
    <w:sectPr w:rsidR="009E0185" w:rsidRPr="009E0185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40B19" w14:textId="77777777" w:rsidR="00F35787" w:rsidRDefault="00F35787">
      <w:r>
        <w:separator/>
      </w:r>
    </w:p>
  </w:endnote>
  <w:endnote w:type="continuationSeparator" w:id="0">
    <w:p w14:paraId="34A24790" w14:textId="77777777" w:rsidR="00F35787" w:rsidRDefault="00F3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C92FA" w14:textId="77777777" w:rsidR="00966204" w:rsidRPr="00AC6950" w:rsidRDefault="00966204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A2CDA" w14:textId="77777777" w:rsidR="00F35787" w:rsidRDefault="00F35787">
      <w:r>
        <w:separator/>
      </w:r>
    </w:p>
  </w:footnote>
  <w:footnote w:type="continuationSeparator" w:id="0">
    <w:p w14:paraId="5EBE03B0" w14:textId="77777777" w:rsidR="00F35787" w:rsidRDefault="00F3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F99B2" w14:textId="77777777" w:rsidR="00966204" w:rsidRPr="00AC6950" w:rsidRDefault="00966204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A3B82"/>
    <w:multiLevelType w:val="hybridMultilevel"/>
    <w:tmpl w:val="369C486C"/>
    <w:lvl w:ilvl="0" w:tplc="DBB2CC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1AC779B"/>
    <w:multiLevelType w:val="hybridMultilevel"/>
    <w:tmpl w:val="A958FFE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70400D0"/>
    <w:multiLevelType w:val="hybridMultilevel"/>
    <w:tmpl w:val="777C5476"/>
    <w:lvl w:ilvl="0" w:tplc="8152CD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D77AC"/>
    <w:multiLevelType w:val="hybridMultilevel"/>
    <w:tmpl w:val="6DDA9D1C"/>
    <w:lvl w:ilvl="0" w:tplc="F7760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7417E"/>
    <w:multiLevelType w:val="hybridMultilevel"/>
    <w:tmpl w:val="8138CE86"/>
    <w:lvl w:ilvl="0" w:tplc="DABE3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D549D"/>
    <w:multiLevelType w:val="hybridMultilevel"/>
    <w:tmpl w:val="B650CE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3514322"/>
    <w:multiLevelType w:val="hybridMultilevel"/>
    <w:tmpl w:val="89FC0E8A"/>
    <w:lvl w:ilvl="0" w:tplc="7682E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11"/>
  </w:num>
  <w:num w:numId="7">
    <w:abstractNumId w:val="4"/>
  </w:num>
  <w:num w:numId="8">
    <w:abstractNumId w:val="2"/>
  </w:num>
  <w:num w:numId="9">
    <w:abstractNumId w:val="15"/>
  </w:num>
  <w:num w:numId="10">
    <w:abstractNumId w:val="11"/>
    <w:lvlOverride w:ilvl="0">
      <w:startOverride w:val="1"/>
    </w:lvlOverride>
  </w:num>
  <w:num w:numId="11">
    <w:abstractNumId w:val="10"/>
  </w:num>
  <w:num w:numId="12">
    <w:abstractNumId w:val="16"/>
  </w:num>
  <w:num w:numId="13">
    <w:abstractNumId w:val="17"/>
  </w:num>
  <w:num w:numId="14">
    <w:abstractNumId w:val="13"/>
  </w:num>
  <w:num w:numId="15">
    <w:abstractNumId w:val="9"/>
  </w:num>
  <w:num w:numId="16">
    <w:abstractNumId w:val="6"/>
  </w:num>
  <w:num w:numId="17">
    <w:abstractNumId w:val="14"/>
  </w:num>
  <w:num w:numId="18">
    <w:abstractNumId w:val="12"/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7"/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0C"/>
    <w:rsid w:val="0000273C"/>
    <w:rsid w:val="00007A5B"/>
    <w:rsid w:val="00017B1B"/>
    <w:rsid w:val="00021749"/>
    <w:rsid w:val="0002247E"/>
    <w:rsid w:val="0002498B"/>
    <w:rsid w:val="000250E6"/>
    <w:rsid w:val="00027695"/>
    <w:rsid w:val="00027B62"/>
    <w:rsid w:val="00033357"/>
    <w:rsid w:val="00034014"/>
    <w:rsid w:val="00035697"/>
    <w:rsid w:val="00035A0E"/>
    <w:rsid w:val="00050579"/>
    <w:rsid w:val="00054DD1"/>
    <w:rsid w:val="00060148"/>
    <w:rsid w:val="00063216"/>
    <w:rsid w:val="0006374F"/>
    <w:rsid w:val="00064546"/>
    <w:rsid w:val="00067BE2"/>
    <w:rsid w:val="00067C0C"/>
    <w:rsid w:val="00070F08"/>
    <w:rsid w:val="0008131E"/>
    <w:rsid w:val="00081934"/>
    <w:rsid w:val="000831EC"/>
    <w:rsid w:val="00087E97"/>
    <w:rsid w:val="000971F1"/>
    <w:rsid w:val="000A2981"/>
    <w:rsid w:val="000A4194"/>
    <w:rsid w:val="000A4416"/>
    <w:rsid w:val="000A5350"/>
    <w:rsid w:val="000B7E8D"/>
    <w:rsid w:val="000C701E"/>
    <w:rsid w:val="000C701F"/>
    <w:rsid w:val="000D1C8B"/>
    <w:rsid w:val="000D1E44"/>
    <w:rsid w:val="000D40AE"/>
    <w:rsid w:val="000D4F61"/>
    <w:rsid w:val="000E0555"/>
    <w:rsid w:val="000E2CBD"/>
    <w:rsid w:val="000E4EE3"/>
    <w:rsid w:val="000F0E0D"/>
    <w:rsid w:val="000F2858"/>
    <w:rsid w:val="000F2AE0"/>
    <w:rsid w:val="000F439A"/>
    <w:rsid w:val="000F68FE"/>
    <w:rsid w:val="00101654"/>
    <w:rsid w:val="0010447E"/>
    <w:rsid w:val="0010496C"/>
    <w:rsid w:val="00104F8A"/>
    <w:rsid w:val="00110868"/>
    <w:rsid w:val="00113B56"/>
    <w:rsid w:val="001255A4"/>
    <w:rsid w:val="00130C78"/>
    <w:rsid w:val="00132260"/>
    <w:rsid w:val="00133A51"/>
    <w:rsid w:val="001356A6"/>
    <w:rsid w:val="001357D0"/>
    <w:rsid w:val="00136260"/>
    <w:rsid w:val="001421CC"/>
    <w:rsid w:val="00143691"/>
    <w:rsid w:val="0014758C"/>
    <w:rsid w:val="00150045"/>
    <w:rsid w:val="00152DBF"/>
    <w:rsid w:val="00156169"/>
    <w:rsid w:val="001575E6"/>
    <w:rsid w:val="001600BE"/>
    <w:rsid w:val="00162C06"/>
    <w:rsid w:val="00166F6C"/>
    <w:rsid w:val="001747F6"/>
    <w:rsid w:val="001752C9"/>
    <w:rsid w:val="00176427"/>
    <w:rsid w:val="00183430"/>
    <w:rsid w:val="0018359E"/>
    <w:rsid w:val="001870A7"/>
    <w:rsid w:val="001878BC"/>
    <w:rsid w:val="00197350"/>
    <w:rsid w:val="001A1D6C"/>
    <w:rsid w:val="001A2BAA"/>
    <w:rsid w:val="001B4141"/>
    <w:rsid w:val="001C0FAA"/>
    <w:rsid w:val="001C24F1"/>
    <w:rsid w:val="001C466F"/>
    <w:rsid w:val="001C5C33"/>
    <w:rsid w:val="001D1CA4"/>
    <w:rsid w:val="001D5999"/>
    <w:rsid w:val="001D59FD"/>
    <w:rsid w:val="001D7401"/>
    <w:rsid w:val="001E34FF"/>
    <w:rsid w:val="001E4231"/>
    <w:rsid w:val="001E621D"/>
    <w:rsid w:val="001F0E5D"/>
    <w:rsid w:val="001F1610"/>
    <w:rsid w:val="001F49B0"/>
    <w:rsid w:val="002012AD"/>
    <w:rsid w:val="00206642"/>
    <w:rsid w:val="00211B3A"/>
    <w:rsid w:val="00214230"/>
    <w:rsid w:val="0021484C"/>
    <w:rsid w:val="0022056B"/>
    <w:rsid w:val="0022513F"/>
    <w:rsid w:val="0022764E"/>
    <w:rsid w:val="00231E1D"/>
    <w:rsid w:val="00235C25"/>
    <w:rsid w:val="00240C97"/>
    <w:rsid w:val="0024525F"/>
    <w:rsid w:val="002522F1"/>
    <w:rsid w:val="00257DEC"/>
    <w:rsid w:val="002602F5"/>
    <w:rsid w:val="002609A6"/>
    <w:rsid w:val="002611AE"/>
    <w:rsid w:val="0026180A"/>
    <w:rsid w:val="002659A4"/>
    <w:rsid w:val="00270724"/>
    <w:rsid w:val="00273052"/>
    <w:rsid w:val="0027402D"/>
    <w:rsid w:val="002853B1"/>
    <w:rsid w:val="002866DE"/>
    <w:rsid w:val="00287D15"/>
    <w:rsid w:val="00290899"/>
    <w:rsid w:val="00290D47"/>
    <w:rsid w:val="00292177"/>
    <w:rsid w:val="002A3B0E"/>
    <w:rsid w:val="002A5047"/>
    <w:rsid w:val="002B3674"/>
    <w:rsid w:val="002B3B75"/>
    <w:rsid w:val="002B4D45"/>
    <w:rsid w:val="002B6B78"/>
    <w:rsid w:val="002B6D25"/>
    <w:rsid w:val="002B78E0"/>
    <w:rsid w:val="002C2ADA"/>
    <w:rsid w:val="002C49BB"/>
    <w:rsid w:val="002C728F"/>
    <w:rsid w:val="002C7C28"/>
    <w:rsid w:val="002C7D4D"/>
    <w:rsid w:val="002C7DD0"/>
    <w:rsid w:val="002D4F9B"/>
    <w:rsid w:val="002D5E55"/>
    <w:rsid w:val="002D72F5"/>
    <w:rsid w:val="002E6EE8"/>
    <w:rsid w:val="002F32AD"/>
    <w:rsid w:val="002F34ED"/>
    <w:rsid w:val="002F602F"/>
    <w:rsid w:val="00302136"/>
    <w:rsid w:val="00310669"/>
    <w:rsid w:val="00313246"/>
    <w:rsid w:val="0032051F"/>
    <w:rsid w:val="003231ED"/>
    <w:rsid w:val="00327A74"/>
    <w:rsid w:val="00327EC6"/>
    <w:rsid w:val="00341BB5"/>
    <w:rsid w:val="00343614"/>
    <w:rsid w:val="0035153B"/>
    <w:rsid w:val="003524A6"/>
    <w:rsid w:val="00352629"/>
    <w:rsid w:val="00352F69"/>
    <w:rsid w:val="003548F7"/>
    <w:rsid w:val="00355531"/>
    <w:rsid w:val="00362514"/>
    <w:rsid w:val="00366A25"/>
    <w:rsid w:val="003701D4"/>
    <w:rsid w:val="003704B1"/>
    <w:rsid w:val="00373A88"/>
    <w:rsid w:val="00373BD2"/>
    <w:rsid w:val="003765B7"/>
    <w:rsid w:val="0037696F"/>
    <w:rsid w:val="00380643"/>
    <w:rsid w:val="003824BF"/>
    <w:rsid w:val="00386F71"/>
    <w:rsid w:val="00387790"/>
    <w:rsid w:val="00391B59"/>
    <w:rsid w:val="00391E94"/>
    <w:rsid w:val="00395B14"/>
    <w:rsid w:val="00395D13"/>
    <w:rsid w:val="0039768B"/>
    <w:rsid w:val="00397F34"/>
    <w:rsid w:val="003A35D7"/>
    <w:rsid w:val="003A3E06"/>
    <w:rsid w:val="003B12B2"/>
    <w:rsid w:val="003B46BE"/>
    <w:rsid w:val="003B7645"/>
    <w:rsid w:val="003C4782"/>
    <w:rsid w:val="003C5699"/>
    <w:rsid w:val="003D04DD"/>
    <w:rsid w:val="003D52BC"/>
    <w:rsid w:val="003D74A2"/>
    <w:rsid w:val="003E112A"/>
    <w:rsid w:val="003E76CF"/>
    <w:rsid w:val="003F0DB0"/>
    <w:rsid w:val="003F128A"/>
    <w:rsid w:val="003F1620"/>
    <w:rsid w:val="003F1BCC"/>
    <w:rsid w:val="003F678A"/>
    <w:rsid w:val="00405C06"/>
    <w:rsid w:val="0040629A"/>
    <w:rsid w:val="00406DB3"/>
    <w:rsid w:val="00413BF4"/>
    <w:rsid w:val="0041484F"/>
    <w:rsid w:val="00423D50"/>
    <w:rsid w:val="0043276D"/>
    <w:rsid w:val="004330EA"/>
    <w:rsid w:val="00434DC6"/>
    <w:rsid w:val="00440788"/>
    <w:rsid w:val="00442ABF"/>
    <w:rsid w:val="00444045"/>
    <w:rsid w:val="004451FE"/>
    <w:rsid w:val="00453087"/>
    <w:rsid w:val="00455A38"/>
    <w:rsid w:val="00457022"/>
    <w:rsid w:val="00460AD3"/>
    <w:rsid w:val="00465939"/>
    <w:rsid w:val="0047029F"/>
    <w:rsid w:val="00474131"/>
    <w:rsid w:val="004759A0"/>
    <w:rsid w:val="0048183A"/>
    <w:rsid w:val="00491483"/>
    <w:rsid w:val="004919C2"/>
    <w:rsid w:val="00494C89"/>
    <w:rsid w:val="004A58E3"/>
    <w:rsid w:val="004A5F09"/>
    <w:rsid w:val="004A739A"/>
    <w:rsid w:val="004B1A68"/>
    <w:rsid w:val="004B4FB6"/>
    <w:rsid w:val="004B6EC6"/>
    <w:rsid w:val="004C37E2"/>
    <w:rsid w:val="004C41EC"/>
    <w:rsid w:val="004C738B"/>
    <w:rsid w:val="004D270F"/>
    <w:rsid w:val="004D4A9F"/>
    <w:rsid w:val="004D7635"/>
    <w:rsid w:val="004E594B"/>
    <w:rsid w:val="004F42D5"/>
    <w:rsid w:val="004F43A3"/>
    <w:rsid w:val="004F5AEF"/>
    <w:rsid w:val="004F72B9"/>
    <w:rsid w:val="0050045B"/>
    <w:rsid w:val="00501172"/>
    <w:rsid w:val="0050272E"/>
    <w:rsid w:val="00503A99"/>
    <w:rsid w:val="0050657B"/>
    <w:rsid w:val="005067C8"/>
    <w:rsid w:val="00513B1F"/>
    <w:rsid w:val="0051486A"/>
    <w:rsid w:val="005149CD"/>
    <w:rsid w:val="00516455"/>
    <w:rsid w:val="00517847"/>
    <w:rsid w:val="0052546E"/>
    <w:rsid w:val="005255C6"/>
    <w:rsid w:val="0052584F"/>
    <w:rsid w:val="005312FD"/>
    <w:rsid w:val="00534577"/>
    <w:rsid w:val="00535FD4"/>
    <w:rsid w:val="00544934"/>
    <w:rsid w:val="00557A68"/>
    <w:rsid w:val="00561175"/>
    <w:rsid w:val="0056135E"/>
    <w:rsid w:val="005648EE"/>
    <w:rsid w:val="00565350"/>
    <w:rsid w:val="00571C3C"/>
    <w:rsid w:val="005763C5"/>
    <w:rsid w:val="00581D24"/>
    <w:rsid w:val="0058356D"/>
    <w:rsid w:val="0058459E"/>
    <w:rsid w:val="00586D4D"/>
    <w:rsid w:val="00593365"/>
    <w:rsid w:val="005A011E"/>
    <w:rsid w:val="005A3DDE"/>
    <w:rsid w:val="005A5592"/>
    <w:rsid w:val="005A788E"/>
    <w:rsid w:val="005B0A26"/>
    <w:rsid w:val="005B5B38"/>
    <w:rsid w:val="005B6390"/>
    <w:rsid w:val="005C3F73"/>
    <w:rsid w:val="005C489A"/>
    <w:rsid w:val="005C498A"/>
    <w:rsid w:val="005C5BB7"/>
    <w:rsid w:val="005D1A2C"/>
    <w:rsid w:val="005D4488"/>
    <w:rsid w:val="005D6D9A"/>
    <w:rsid w:val="005E6C85"/>
    <w:rsid w:val="005F3818"/>
    <w:rsid w:val="005F3E3D"/>
    <w:rsid w:val="00602F0C"/>
    <w:rsid w:val="00603723"/>
    <w:rsid w:val="00610E45"/>
    <w:rsid w:val="00614CEF"/>
    <w:rsid w:val="00615756"/>
    <w:rsid w:val="00627BFA"/>
    <w:rsid w:val="00631D4F"/>
    <w:rsid w:val="00635B1B"/>
    <w:rsid w:val="006363A9"/>
    <w:rsid w:val="00640827"/>
    <w:rsid w:val="00640BB3"/>
    <w:rsid w:val="00642968"/>
    <w:rsid w:val="00643529"/>
    <w:rsid w:val="00643CB4"/>
    <w:rsid w:val="00644BE4"/>
    <w:rsid w:val="00646F4C"/>
    <w:rsid w:val="006518C9"/>
    <w:rsid w:val="00663D1A"/>
    <w:rsid w:val="00671525"/>
    <w:rsid w:val="0067570F"/>
    <w:rsid w:val="00681108"/>
    <w:rsid w:val="00685D37"/>
    <w:rsid w:val="00690C97"/>
    <w:rsid w:val="0069441B"/>
    <w:rsid w:val="006A1EA8"/>
    <w:rsid w:val="006A54BA"/>
    <w:rsid w:val="006A602F"/>
    <w:rsid w:val="006A66EB"/>
    <w:rsid w:val="006B10E1"/>
    <w:rsid w:val="006B7DB9"/>
    <w:rsid w:val="006C2C3D"/>
    <w:rsid w:val="006C4871"/>
    <w:rsid w:val="006C700F"/>
    <w:rsid w:val="006D3867"/>
    <w:rsid w:val="006E45F8"/>
    <w:rsid w:val="006E5F78"/>
    <w:rsid w:val="006F39C8"/>
    <w:rsid w:val="006F5D02"/>
    <w:rsid w:val="006F6144"/>
    <w:rsid w:val="00702E90"/>
    <w:rsid w:val="00703E97"/>
    <w:rsid w:val="0070535B"/>
    <w:rsid w:val="00707C38"/>
    <w:rsid w:val="00721584"/>
    <w:rsid w:val="007236B8"/>
    <w:rsid w:val="0072398E"/>
    <w:rsid w:val="007246F4"/>
    <w:rsid w:val="0072488B"/>
    <w:rsid w:val="00727009"/>
    <w:rsid w:val="00732D87"/>
    <w:rsid w:val="00737660"/>
    <w:rsid w:val="00744A1F"/>
    <w:rsid w:val="00746D82"/>
    <w:rsid w:val="00754A11"/>
    <w:rsid w:val="00767D3F"/>
    <w:rsid w:val="00772A6F"/>
    <w:rsid w:val="00774306"/>
    <w:rsid w:val="00776067"/>
    <w:rsid w:val="00782B80"/>
    <w:rsid w:val="00786EF4"/>
    <w:rsid w:val="00791092"/>
    <w:rsid w:val="007913EE"/>
    <w:rsid w:val="00792C7B"/>
    <w:rsid w:val="0079593F"/>
    <w:rsid w:val="007A2BE7"/>
    <w:rsid w:val="007A4AAB"/>
    <w:rsid w:val="007A7638"/>
    <w:rsid w:val="007B099E"/>
    <w:rsid w:val="007B1174"/>
    <w:rsid w:val="007B39B9"/>
    <w:rsid w:val="007B5DD3"/>
    <w:rsid w:val="007D0DC9"/>
    <w:rsid w:val="007D54C8"/>
    <w:rsid w:val="007D67A3"/>
    <w:rsid w:val="007D7E92"/>
    <w:rsid w:val="007E0286"/>
    <w:rsid w:val="007E5C40"/>
    <w:rsid w:val="007F06BA"/>
    <w:rsid w:val="007F1D57"/>
    <w:rsid w:val="007F6738"/>
    <w:rsid w:val="007F7E59"/>
    <w:rsid w:val="008071DD"/>
    <w:rsid w:val="00807B4D"/>
    <w:rsid w:val="00820F91"/>
    <w:rsid w:val="00823626"/>
    <w:rsid w:val="00823B7E"/>
    <w:rsid w:val="0083252A"/>
    <w:rsid w:val="008349B3"/>
    <w:rsid w:val="008370C0"/>
    <w:rsid w:val="00840065"/>
    <w:rsid w:val="0084360D"/>
    <w:rsid w:val="00844283"/>
    <w:rsid w:val="0084582F"/>
    <w:rsid w:val="00847C0A"/>
    <w:rsid w:val="00850A52"/>
    <w:rsid w:val="008512C4"/>
    <w:rsid w:val="008528A0"/>
    <w:rsid w:val="00853870"/>
    <w:rsid w:val="00860131"/>
    <w:rsid w:val="00864468"/>
    <w:rsid w:val="00866547"/>
    <w:rsid w:val="008674C4"/>
    <w:rsid w:val="00875523"/>
    <w:rsid w:val="008935BD"/>
    <w:rsid w:val="008936DF"/>
    <w:rsid w:val="008A1C40"/>
    <w:rsid w:val="008A657D"/>
    <w:rsid w:val="008B3A67"/>
    <w:rsid w:val="008B46BA"/>
    <w:rsid w:val="008B61E3"/>
    <w:rsid w:val="008C474C"/>
    <w:rsid w:val="008C56D8"/>
    <w:rsid w:val="008D6221"/>
    <w:rsid w:val="008D7935"/>
    <w:rsid w:val="008E26F2"/>
    <w:rsid w:val="008E3579"/>
    <w:rsid w:val="008F583E"/>
    <w:rsid w:val="008F5E0D"/>
    <w:rsid w:val="00914929"/>
    <w:rsid w:val="00924AC7"/>
    <w:rsid w:val="00925712"/>
    <w:rsid w:val="00926EA9"/>
    <w:rsid w:val="00930F98"/>
    <w:rsid w:val="00933E50"/>
    <w:rsid w:val="00934193"/>
    <w:rsid w:val="00934F6E"/>
    <w:rsid w:val="00937A0B"/>
    <w:rsid w:val="0094233D"/>
    <w:rsid w:val="00944B35"/>
    <w:rsid w:val="00947F9A"/>
    <w:rsid w:val="00950ACA"/>
    <w:rsid w:val="00957F22"/>
    <w:rsid w:val="00961F15"/>
    <w:rsid w:val="00962C46"/>
    <w:rsid w:val="00962FE4"/>
    <w:rsid w:val="00964E20"/>
    <w:rsid w:val="00966204"/>
    <w:rsid w:val="009665AC"/>
    <w:rsid w:val="00971415"/>
    <w:rsid w:val="0097692D"/>
    <w:rsid w:val="00990B18"/>
    <w:rsid w:val="0099751A"/>
    <w:rsid w:val="009A099A"/>
    <w:rsid w:val="009A3941"/>
    <w:rsid w:val="009A4F0C"/>
    <w:rsid w:val="009B2208"/>
    <w:rsid w:val="009B7F1B"/>
    <w:rsid w:val="009C09A6"/>
    <w:rsid w:val="009C6632"/>
    <w:rsid w:val="009D0800"/>
    <w:rsid w:val="009D1272"/>
    <w:rsid w:val="009D2629"/>
    <w:rsid w:val="009D28BE"/>
    <w:rsid w:val="009D3B3D"/>
    <w:rsid w:val="009D4156"/>
    <w:rsid w:val="009D5CCF"/>
    <w:rsid w:val="009E0185"/>
    <w:rsid w:val="009E3A57"/>
    <w:rsid w:val="009E7AC9"/>
    <w:rsid w:val="009F33E9"/>
    <w:rsid w:val="009F413A"/>
    <w:rsid w:val="00A00F2A"/>
    <w:rsid w:val="00A03212"/>
    <w:rsid w:val="00A15BC7"/>
    <w:rsid w:val="00A16867"/>
    <w:rsid w:val="00A17909"/>
    <w:rsid w:val="00A2173F"/>
    <w:rsid w:val="00A21E00"/>
    <w:rsid w:val="00A244C7"/>
    <w:rsid w:val="00A246E9"/>
    <w:rsid w:val="00A26654"/>
    <w:rsid w:val="00A26ED3"/>
    <w:rsid w:val="00A3105B"/>
    <w:rsid w:val="00A34F95"/>
    <w:rsid w:val="00A356A3"/>
    <w:rsid w:val="00A35E8F"/>
    <w:rsid w:val="00A42EA1"/>
    <w:rsid w:val="00A44C60"/>
    <w:rsid w:val="00A46606"/>
    <w:rsid w:val="00A5096A"/>
    <w:rsid w:val="00A56BCD"/>
    <w:rsid w:val="00A60012"/>
    <w:rsid w:val="00A6367E"/>
    <w:rsid w:val="00A77207"/>
    <w:rsid w:val="00A800A3"/>
    <w:rsid w:val="00A8495F"/>
    <w:rsid w:val="00A870B5"/>
    <w:rsid w:val="00A917E0"/>
    <w:rsid w:val="00A94C01"/>
    <w:rsid w:val="00AA7D28"/>
    <w:rsid w:val="00AB3E83"/>
    <w:rsid w:val="00AB5B26"/>
    <w:rsid w:val="00AB7DBF"/>
    <w:rsid w:val="00AC6950"/>
    <w:rsid w:val="00AC771A"/>
    <w:rsid w:val="00AD1B1E"/>
    <w:rsid w:val="00AD2501"/>
    <w:rsid w:val="00AD3F02"/>
    <w:rsid w:val="00AE3CD1"/>
    <w:rsid w:val="00AE3DAF"/>
    <w:rsid w:val="00AE41D5"/>
    <w:rsid w:val="00AE4D73"/>
    <w:rsid w:val="00AF1C92"/>
    <w:rsid w:val="00AF7B9B"/>
    <w:rsid w:val="00B05D0C"/>
    <w:rsid w:val="00B06F8B"/>
    <w:rsid w:val="00B11C0F"/>
    <w:rsid w:val="00B15880"/>
    <w:rsid w:val="00B15B12"/>
    <w:rsid w:val="00B15E19"/>
    <w:rsid w:val="00B24914"/>
    <w:rsid w:val="00B25C26"/>
    <w:rsid w:val="00B261BA"/>
    <w:rsid w:val="00B303F3"/>
    <w:rsid w:val="00B30517"/>
    <w:rsid w:val="00B3064A"/>
    <w:rsid w:val="00B3066A"/>
    <w:rsid w:val="00B32F66"/>
    <w:rsid w:val="00B3473A"/>
    <w:rsid w:val="00B37787"/>
    <w:rsid w:val="00B41D73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3826"/>
    <w:rsid w:val="00B64835"/>
    <w:rsid w:val="00B66A7E"/>
    <w:rsid w:val="00B702D5"/>
    <w:rsid w:val="00B70799"/>
    <w:rsid w:val="00B723C6"/>
    <w:rsid w:val="00B8074B"/>
    <w:rsid w:val="00B843DA"/>
    <w:rsid w:val="00B861AB"/>
    <w:rsid w:val="00B93136"/>
    <w:rsid w:val="00B94FB0"/>
    <w:rsid w:val="00BA2A45"/>
    <w:rsid w:val="00BA4223"/>
    <w:rsid w:val="00BB2386"/>
    <w:rsid w:val="00BB27C2"/>
    <w:rsid w:val="00BB6475"/>
    <w:rsid w:val="00BB7D50"/>
    <w:rsid w:val="00BC2E2B"/>
    <w:rsid w:val="00BD0575"/>
    <w:rsid w:val="00BD12AC"/>
    <w:rsid w:val="00BD29BB"/>
    <w:rsid w:val="00BD6458"/>
    <w:rsid w:val="00BD75B8"/>
    <w:rsid w:val="00BE125E"/>
    <w:rsid w:val="00BE1695"/>
    <w:rsid w:val="00BE5440"/>
    <w:rsid w:val="00BE5843"/>
    <w:rsid w:val="00BF0359"/>
    <w:rsid w:val="00BF2B40"/>
    <w:rsid w:val="00BF3AF0"/>
    <w:rsid w:val="00BF3EC1"/>
    <w:rsid w:val="00C01E8F"/>
    <w:rsid w:val="00C056E5"/>
    <w:rsid w:val="00C06A12"/>
    <w:rsid w:val="00C06F2F"/>
    <w:rsid w:val="00C07885"/>
    <w:rsid w:val="00C10CC1"/>
    <w:rsid w:val="00C136F8"/>
    <w:rsid w:val="00C146F6"/>
    <w:rsid w:val="00C1563C"/>
    <w:rsid w:val="00C17469"/>
    <w:rsid w:val="00C20799"/>
    <w:rsid w:val="00C22FB8"/>
    <w:rsid w:val="00C24EB1"/>
    <w:rsid w:val="00C35900"/>
    <w:rsid w:val="00C43AC5"/>
    <w:rsid w:val="00C522BD"/>
    <w:rsid w:val="00C55F9D"/>
    <w:rsid w:val="00C63F2A"/>
    <w:rsid w:val="00C64AAD"/>
    <w:rsid w:val="00C64F11"/>
    <w:rsid w:val="00C8036E"/>
    <w:rsid w:val="00C80880"/>
    <w:rsid w:val="00C80A24"/>
    <w:rsid w:val="00C907C0"/>
    <w:rsid w:val="00C93837"/>
    <w:rsid w:val="00CA398B"/>
    <w:rsid w:val="00CB3408"/>
    <w:rsid w:val="00CC01E9"/>
    <w:rsid w:val="00CC31AD"/>
    <w:rsid w:val="00CC4CB1"/>
    <w:rsid w:val="00CD36BC"/>
    <w:rsid w:val="00CD6081"/>
    <w:rsid w:val="00CD6E8D"/>
    <w:rsid w:val="00CD724F"/>
    <w:rsid w:val="00CE188C"/>
    <w:rsid w:val="00CE3394"/>
    <w:rsid w:val="00CF148C"/>
    <w:rsid w:val="00D00D53"/>
    <w:rsid w:val="00D01C46"/>
    <w:rsid w:val="00D02170"/>
    <w:rsid w:val="00D02A16"/>
    <w:rsid w:val="00D02F32"/>
    <w:rsid w:val="00D03058"/>
    <w:rsid w:val="00D0775C"/>
    <w:rsid w:val="00D11D8B"/>
    <w:rsid w:val="00D144FA"/>
    <w:rsid w:val="00D21043"/>
    <w:rsid w:val="00D265EF"/>
    <w:rsid w:val="00D2761D"/>
    <w:rsid w:val="00D32E81"/>
    <w:rsid w:val="00D41D5A"/>
    <w:rsid w:val="00D427DE"/>
    <w:rsid w:val="00D42B02"/>
    <w:rsid w:val="00D463F1"/>
    <w:rsid w:val="00D47985"/>
    <w:rsid w:val="00D524BB"/>
    <w:rsid w:val="00D56C37"/>
    <w:rsid w:val="00D66F40"/>
    <w:rsid w:val="00D6703D"/>
    <w:rsid w:val="00D717DA"/>
    <w:rsid w:val="00D723D7"/>
    <w:rsid w:val="00D7659E"/>
    <w:rsid w:val="00D815CF"/>
    <w:rsid w:val="00D84DA7"/>
    <w:rsid w:val="00D946B0"/>
    <w:rsid w:val="00D95BA8"/>
    <w:rsid w:val="00DA2679"/>
    <w:rsid w:val="00DA3039"/>
    <w:rsid w:val="00DA6B88"/>
    <w:rsid w:val="00DA73B6"/>
    <w:rsid w:val="00DB04EC"/>
    <w:rsid w:val="00DB0E1A"/>
    <w:rsid w:val="00DB127D"/>
    <w:rsid w:val="00DB78BD"/>
    <w:rsid w:val="00DC4227"/>
    <w:rsid w:val="00DD62AD"/>
    <w:rsid w:val="00DD7153"/>
    <w:rsid w:val="00DE348C"/>
    <w:rsid w:val="00DF1E79"/>
    <w:rsid w:val="00DF29E3"/>
    <w:rsid w:val="00DF3A50"/>
    <w:rsid w:val="00DF4F58"/>
    <w:rsid w:val="00DF7018"/>
    <w:rsid w:val="00E14CD2"/>
    <w:rsid w:val="00E27130"/>
    <w:rsid w:val="00E315BC"/>
    <w:rsid w:val="00E33610"/>
    <w:rsid w:val="00E35139"/>
    <w:rsid w:val="00E40783"/>
    <w:rsid w:val="00E43418"/>
    <w:rsid w:val="00E44555"/>
    <w:rsid w:val="00E4526A"/>
    <w:rsid w:val="00E4584D"/>
    <w:rsid w:val="00E46C96"/>
    <w:rsid w:val="00E50608"/>
    <w:rsid w:val="00E51230"/>
    <w:rsid w:val="00E5165B"/>
    <w:rsid w:val="00E52ABA"/>
    <w:rsid w:val="00E5314F"/>
    <w:rsid w:val="00E56DC6"/>
    <w:rsid w:val="00E608AC"/>
    <w:rsid w:val="00E653E3"/>
    <w:rsid w:val="00E66AEE"/>
    <w:rsid w:val="00E70E78"/>
    <w:rsid w:val="00E70FF5"/>
    <w:rsid w:val="00E736A7"/>
    <w:rsid w:val="00E87C26"/>
    <w:rsid w:val="00E94696"/>
    <w:rsid w:val="00EB11D4"/>
    <w:rsid w:val="00EB2886"/>
    <w:rsid w:val="00EB398E"/>
    <w:rsid w:val="00EB7F5B"/>
    <w:rsid w:val="00EC4096"/>
    <w:rsid w:val="00EC429C"/>
    <w:rsid w:val="00EC6A51"/>
    <w:rsid w:val="00ED05AC"/>
    <w:rsid w:val="00ED10E2"/>
    <w:rsid w:val="00EE347E"/>
    <w:rsid w:val="00EE4050"/>
    <w:rsid w:val="00EE4149"/>
    <w:rsid w:val="00EF1A4B"/>
    <w:rsid w:val="00F04E3E"/>
    <w:rsid w:val="00F10771"/>
    <w:rsid w:val="00F176AC"/>
    <w:rsid w:val="00F205E5"/>
    <w:rsid w:val="00F21519"/>
    <w:rsid w:val="00F30AF7"/>
    <w:rsid w:val="00F31887"/>
    <w:rsid w:val="00F319B9"/>
    <w:rsid w:val="00F35787"/>
    <w:rsid w:val="00F36877"/>
    <w:rsid w:val="00F43A5D"/>
    <w:rsid w:val="00F43C36"/>
    <w:rsid w:val="00F46167"/>
    <w:rsid w:val="00F51AB4"/>
    <w:rsid w:val="00F523A8"/>
    <w:rsid w:val="00F54723"/>
    <w:rsid w:val="00F5667F"/>
    <w:rsid w:val="00F57204"/>
    <w:rsid w:val="00F57359"/>
    <w:rsid w:val="00F57AF5"/>
    <w:rsid w:val="00F62B87"/>
    <w:rsid w:val="00F65208"/>
    <w:rsid w:val="00F67329"/>
    <w:rsid w:val="00F67BE6"/>
    <w:rsid w:val="00F702E1"/>
    <w:rsid w:val="00F74E53"/>
    <w:rsid w:val="00F8481F"/>
    <w:rsid w:val="00F867E0"/>
    <w:rsid w:val="00F86B33"/>
    <w:rsid w:val="00F905F6"/>
    <w:rsid w:val="00F91C17"/>
    <w:rsid w:val="00F949B1"/>
    <w:rsid w:val="00F96F8A"/>
    <w:rsid w:val="00F9761F"/>
    <w:rsid w:val="00F97657"/>
    <w:rsid w:val="00FA102C"/>
    <w:rsid w:val="00FA2D43"/>
    <w:rsid w:val="00FA42E4"/>
    <w:rsid w:val="00FC2F83"/>
    <w:rsid w:val="00FC5616"/>
    <w:rsid w:val="00FD328C"/>
    <w:rsid w:val="00FD36BB"/>
    <w:rsid w:val="00FD38B8"/>
    <w:rsid w:val="00FD7299"/>
    <w:rsid w:val="00FE2094"/>
    <w:rsid w:val="00FE764B"/>
    <w:rsid w:val="00FF0A29"/>
    <w:rsid w:val="00FF4DF7"/>
    <w:rsid w:val="00FF510C"/>
    <w:rsid w:val="00F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BC3EB06"/>
  <w15:chartTrackingRefBased/>
  <w15:docId w15:val="{97D02298-CE26-4E43-B008-BC284A96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semiHidden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3A67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8B3A67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8B3A67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8B3A67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8B3A67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8B3A67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8B3A67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B3A67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B3A67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B3A67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8B3A67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8B3A67"/>
  </w:style>
  <w:style w:type="table" w:customStyle="1" w:styleId="tblzat-mtrix">
    <w:name w:val="táblázat - mátrix"/>
    <w:basedOn w:val="Normltblzat"/>
    <w:uiPriority w:val="2"/>
    <w:qFormat/>
    <w:rsid w:val="008B3A67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8B3A67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8B3A67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8B3A67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8B3A67"/>
    <w:pPr>
      <w:contextualSpacing/>
    </w:pPr>
    <w:rPr>
      <w:rFonts w:asciiTheme="majorHAnsi" w:eastAsia="Calibr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8B3A6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3A6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8B3A67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3A67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B3A6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B3A67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8B3A6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B3A67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8B3A67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8B3A67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8B3A67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8B3A67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8B3A67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8B3A67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8B3A6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8B3A67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8B3A67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8B3A67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B3A67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B3A67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B3A67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8B3A67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8B3A67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8B3A67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8B3A67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8B3A67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8B3A67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B3A67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8B3A67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8B3A67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8B3A67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B3A67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B3A67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8B3A67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8B3A67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8B3A67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8B3A67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8B3A67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8B3A67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8B3A67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8B3A67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8B3A67"/>
    <w:pPr>
      <w:numPr>
        <w:numId w:val="9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8B3A67"/>
    <w:pPr>
      <w:numPr>
        <w:ilvl w:val="2"/>
        <w:numId w:val="13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8B3A67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8B3A67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8B3A67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8B3A67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8B3A67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8B3A67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8B3A67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8B3A67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8B3A67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8B3A67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8B3A67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B3A67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8B3A67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8B3A67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8B3A67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8B3A67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8B3A67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8B3A67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8B3A67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8B3A67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8B3A67"/>
    <w:rPr>
      <w:b/>
      <w:bCs/>
    </w:rPr>
  </w:style>
  <w:style w:type="character" w:styleId="Kiemels">
    <w:name w:val="Emphasis"/>
    <w:basedOn w:val="Bekezdsalapbettpusa"/>
    <w:uiPriority w:val="6"/>
    <w:qFormat/>
    <w:rsid w:val="008B3A67"/>
    <w:rPr>
      <w:i/>
      <w:iCs/>
    </w:rPr>
  </w:style>
  <w:style w:type="paragraph" w:styleId="Nincstrkz">
    <w:name w:val="No Spacing"/>
    <w:basedOn w:val="Norml"/>
    <w:uiPriority w:val="1"/>
    <w:rsid w:val="008B3A67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8B3A67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8B3A67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8B3A67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B3A67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8B3A67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8B3A67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8B3A67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8B3A67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rskiemels2">
    <w:name w:val="Erős kiemelés2"/>
    <w:basedOn w:val="Norml"/>
    <w:uiPriority w:val="5"/>
    <w:qFormat/>
    <w:rsid w:val="00D42B02"/>
    <w:rPr>
      <w:b/>
      <w:i/>
    </w:rPr>
  </w:style>
  <w:style w:type="character" w:styleId="Jegyzethivatkozs">
    <w:name w:val="annotation reference"/>
    <w:uiPriority w:val="99"/>
    <w:semiHidden/>
    <w:unhideWhenUsed/>
    <w:rsid w:val="009662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66204"/>
  </w:style>
  <w:style w:type="character" w:customStyle="1" w:styleId="JegyzetszvegChar">
    <w:name w:val="Jegyzetszöveg Char"/>
    <w:link w:val="Jegyzetszveg"/>
    <w:uiPriority w:val="99"/>
    <w:semiHidden/>
    <w:rsid w:val="00966204"/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620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6204"/>
    <w:rPr>
      <w:rFonts w:ascii="Calibri" w:eastAsia="Calibri" w:hAnsi="Calibri" w:cs="Times New Roman"/>
      <w:b/>
      <w:bCs/>
    </w:rPr>
  </w:style>
  <w:style w:type="paragraph" w:customStyle="1" w:styleId="ENBoxtitle">
    <w:name w:val="EN_Box_title"/>
    <w:basedOn w:val="Norml"/>
    <w:next w:val="Norml"/>
    <w:uiPriority w:val="1"/>
    <w:qFormat/>
    <w:rsid w:val="008B3A6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8B3A67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8B3A67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8B3A6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8B3A67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8B3A6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8B3A67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8B3A67"/>
  </w:style>
  <w:style w:type="paragraph" w:customStyle="1" w:styleId="ENNormalBox">
    <w:name w:val="EN_Normal_Box"/>
    <w:basedOn w:val="Norml"/>
    <w:uiPriority w:val="1"/>
    <w:qFormat/>
    <w:rsid w:val="008B3A6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8B3A67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8B3A67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8B3A6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8B3A67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8B3A67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8B3A6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8B3A67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8B3A67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8B3A6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8B3A67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8B3A67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8B3A6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8B3A67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8B3A67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8B3A6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8B3A67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8B3A67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8B3A6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8B3A67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8B3A67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8B3A6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8B3A67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8B3A67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8B3A67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035A0E"/>
    <w:rPr>
      <w:b/>
      <w:i/>
    </w:rPr>
  </w:style>
  <w:style w:type="paragraph" w:customStyle="1" w:styleId="Erskiemels4">
    <w:name w:val="Erős kiemelés4"/>
    <w:basedOn w:val="Norml"/>
    <w:uiPriority w:val="5"/>
    <w:qFormat/>
    <w:rsid w:val="0070535B"/>
    <w:rPr>
      <w:b/>
      <w:i/>
    </w:rPr>
  </w:style>
  <w:style w:type="paragraph" w:styleId="Vltozat">
    <w:name w:val="Revision"/>
    <w:hidden/>
    <w:uiPriority w:val="99"/>
    <w:semiHidden/>
    <w:rsid w:val="007F06BA"/>
    <w:rPr>
      <w:rFonts w:ascii="Calibri" w:eastAsiaTheme="minorHAnsi" w:hAnsi="Calibri" w:cstheme="minorBidi"/>
    </w:rPr>
  </w:style>
  <w:style w:type="character" w:styleId="Feloldatlanmegemlts">
    <w:name w:val="Unresolved Mention"/>
    <w:basedOn w:val="Bekezdsalapbettpusa"/>
    <w:uiPriority w:val="99"/>
    <w:semiHidden/>
    <w:unhideWhenUsed/>
    <w:rsid w:val="00C10CC1"/>
    <w:rPr>
      <w:color w:val="808080"/>
      <w:shd w:val="clear" w:color="auto" w:fill="E6E6E6"/>
    </w:rPr>
  </w:style>
  <w:style w:type="paragraph" w:customStyle="1" w:styleId="Erskiemels5">
    <w:name w:val="Erős kiemelés5"/>
    <w:basedOn w:val="Norml"/>
    <w:uiPriority w:val="5"/>
    <w:qFormat/>
    <w:rsid w:val="00A35E8F"/>
    <w:rPr>
      <w:b/>
      <w:i/>
    </w:rPr>
  </w:style>
  <w:style w:type="paragraph" w:customStyle="1" w:styleId="Erskiemels6">
    <w:name w:val="Erős kiemelés6"/>
    <w:basedOn w:val="Norml"/>
    <w:uiPriority w:val="5"/>
    <w:qFormat/>
    <w:rsid w:val="00386F71"/>
    <w:rPr>
      <w:b/>
      <w:i/>
    </w:rPr>
  </w:style>
  <w:style w:type="paragraph" w:customStyle="1" w:styleId="Erskiemels7">
    <w:name w:val="Erős kiemelés7"/>
    <w:basedOn w:val="Norml"/>
    <w:uiPriority w:val="5"/>
    <w:qFormat/>
    <w:rsid w:val="001A1D6C"/>
    <w:rPr>
      <w:b/>
      <w:i/>
    </w:rPr>
  </w:style>
  <w:style w:type="paragraph" w:customStyle="1" w:styleId="Erskiemels8">
    <w:name w:val="Erős kiemelés8"/>
    <w:basedOn w:val="Norml"/>
    <w:uiPriority w:val="5"/>
    <w:qFormat/>
    <w:rsid w:val="003A35D7"/>
    <w:rPr>
      <w:b/>
      <w:i/>
    </w:rPr>
  </w:style>
  <w:style w:type="paragraph" w:customStyle="1" w:styleId="Erskiemels9">
    <w:name w:val="Erős kiemelés9"/>
    <w:basedOn w:val="Norml"/>
    <w:uiPriority w:val="5"/>
    <w:qFormat/>
    <w:rsid w:val="00A15BC7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054DD1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8775BF4C-3C50-4435-A17D-C24BA4D6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2584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banhegyip</dc:creator>
  <cp:keywords/>
  <cp:lastModifiedBy>GK</cp:lastModifiedBy>
  <cp:revision>3</cp:revision>
  <cp:lastPrinted>1901-01-01T00:00:00Z</cp:lastPrinted>
  <dcterms:created xsi:type="dcterms:W3CDTF">2021-08-16T14:15:00Z</dcterms:created>
  <dcterms:modified xsi:type="dcterms:W3CDTF">2021-10-20T08:14:00Z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potoczkij@mnb.hu</vt:lpwstr>
  </property>
  <property fmtid="{D5CDD505-2E9C-101B-9397-08002B2CF9AE}" pid="6" name="MSIP_Label_b0d11092-50c9-4e74-84b5-b1af078dc3d0_SetDate">
    <vt:lpwstr>2019-04-04T17:06:55.4364898+02:00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2024-07-15T10:38:47Z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2019-07-15T10:38:49Z</vt:filetime>
  </property>
</Properties>
</file>