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77777777" w:rsidR="00421DF9" w:rsidRPr="004D6ACF" w:rsidRDefault="00421DF9" w:rsidP="004D6ACF">
      <w:pPr>
        <w:widowControl w:val="0"/>
        <w:spacing w:line="240" w:lineRule="auto"/>
        <w:rPr>
          <w:rFonts w:ascii="Arial" w:hAnsi="Arial" w:cs="Arial"/>
          <w:b/>
          <w:bCs/>
        </w:rPr>
      </w:pPr>
      <w:r w:rsidRPr="004D6ACF">
        <w:rPr>
          <w:rFonts w:ascii="Arial" w:hAnsi="Arial" w:cs="Arial"/>
          <w:b/>
          <w:bCs/>
        </w:rPr>
        <w:t>MNB azonosító kód: E20, E21, E45</w:t>
      </w:r>
    </w:p>
    <w:p w14:paraId="154BCDE9" w14:textId="77777777" w:rsidR="00421DF9" w:rsidRPr="004D6ACF" w:rsidRDefault="00421DF9" w:rsidP="004D6ACF">
      <w:pPr>
        <w:widowControl w:val="0"/>
        <w:spacing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4D6ACF">
      <w:pPr>
        <w:widowControl w:val="0"/>
        <w:spacing w:before="120"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Pr="004D6ACF" w:rsidRDefault="00421DF9" w:rsidP="004D6ACF">
      <w:pPr>
        <w:widowControl w:val="0"/>
        <w:spacing w:line="240" w:lineRule="auto"/>
        <w:rPr>
          <w:rFonts w:ascii="Arial" w:hAnsi="Arial" w:cs="Arial"/>
        </w:rPr>
      </w:pPr>
    </w:p>
    <w:p w14:paraId="7BA88E90"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 Általános előírások</w:t>
      </w:r>
    </w:p>
    <w:p w14:paraId="0C72222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Az adatszolgáltatásokban jelentendő értékpapírok köre</w:t>
      </w:r>
    </w:p>
    <w:p w14:paraId="1193EA30" w14:textId="0420154D"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7C0920AB"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b) Az E20 és E21 MNB azonosító kódú adatszolgáltatásban valamennyi, sorozatban kibocsátott értékpapírt (államkötvény, MNB-kötvény, kincstárjegy, egyéb kötvény, részvény, beleértve a letéti igazolás formájában forgalmazott részvényeket is, befektetési jegy, kárpótlási jegy, jelzáloglevél) szerepeltetni kell, függetlenül attól, hogy azt rezidens vagy nem-rezidens bocsátotta-e ki, a kibocsátás külföldön vagy belföldön történt-e</w:t>
      </w:r>
      <w:r w:rsidR="007E037C">
        <w:rPr>
          <w:rFonts w:ascii="Arial" w:hAnsi="Arial" w:cs="Arial"/>
        </w:rPr>
        <w:t xml:space="preserve">, </w:t>
      </w:r>
      <w:proofErr w:type="gramStart"/>
      <w:r w:rsidR="007E037C">
        <w:rPr>
          <w:rFonts w:ascii="Arial" w:hAnsi="Arial" w:cs="Arial"/>
        </w:rPr>
        <w:t>illetve</w:t>
      </w:r>
      <w:proofErr w:type="gramEnd"/>
      <w:r w:rsidR="007E037C">
        <w:rPr>
          <w:rFonts w:ascii="Arial" w:hAnsi="Arial" w:cs="Arial"/>
        </w:rPr>
        <w:t xml:space="preserve"> hogy Magyarországon vagy külföldön letétkezelt-e</w:t>
      </w:r>
      <w:r w:rsidRPr="004D6ACF">
        <w:rPr>
          <w:rFonts w:ascii="Arial" w:hAnsi="Arial" w:cs="Arial"/>
        </w:rPr>
        <w:t>. (A letéti igazolások aszerint minősülnek rezidens vagy nem-rezidens kibocsátásúnak, hogy a mögötte lévő részvény rezidens vagy nem-rezidens kibocsátású értékpapír-e.)</w:t>
      </w:r>
    </w:p>
    <w:p w14:paraId="7D4E835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3DDD726A"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(Részletesebben lásd </w:t>
      </w:r>
      <w:r w:rsidR="005E5D00">
        <w:rPr>
          <w:rFonts w:ascii="Arial" w:hAnsi="Arial" w:cs="Arial"/>
        </w:rPr>
        <w:t xml:space="preserve">a </w:t>
      </w:r>
      <w:r w:rsidRPr="004D6ACF">
        <w:rPr>
          <w:rFonts w:ascii="Arial" w:hAnsi="Arial" w:cs="Arial"/>
        </w:rPr>
        <w:t>II. 1. pont</w:t>
      </w:r>
      <w:r w:rsidR="00B95B4E">
        <w:rPr>
          <w:rFonts w:ascii="Arial" w:hAnsi="Arial" w:cs="Arial"/>
        </w:rPr>
        <w:t xml:space="preserve"> b) alpont</w:t>
      </w:r>
      <w:r w:rsidR="005E5D00">
        <w:rPr>
          <w:rFonts w:ascii="Arial" w:hAnsi="Arial" w:cs="Arial"/>
        </w:rPr>
        <w:t>ot</w:t>
      </w:r>
      <w:r w:rsidRPr="004D6ACF">
        <w:rPr>
          <w:rFonts w:ascii="Arial" w:hAnsi="Arial" w:cs="Arial"/>
        </w:rPr>
        <w:t>: másodlagos letétkezelés). Az adatszolgáltatónál más jelentő letétkezelő által elhelyezett értékpapír-állományok a 01. táblában nem jelenhetnek meg.</w:t>
      </w:r>
    </w:p>
    <w:p w14:paraId="16383919" w14:textId="41A49DDC"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3111E5D4"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2. Az értékpapírok azonosítása és egyéb kérdések</w:t>
      </w:r>
    </w:p>
    <w:p w14:paraId="16AAB6F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475E71D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3. Az értékpapír-állományok számbavétele</w:t>
      </w:r>
    </w:p>
    <w:p w14:paraId="0D41115B"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w:t>
      </w:r>
      <w:r w:rsidRPr="004D6ACF">
        <w:rPr>
          <w:rFonts w:ascii="Arial" w:hAnsi="Arial" w:cs="Arial"/>
        </w:rPr>
        <w:lastRenderedPageBreak/>
        <w:t>leírtak figyelembevételével.</w:t>
      </w:r>
    </w:p>
    <w:p w14:paraId="7E814046" w14:textId="6547515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324DDC6B"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b) A futamidő alatt is törlesztő kötvényeknél a táblákban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1B0ED613" w14:textId="5EE093BA"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4</w:t>
      </w:r>
      <w:r w:rsidRPr="004D6ACF">
        <w:rPr>
          <w:rFonts w:ascii="Arial" w:hAnsi="Arial" w:cs="Arial"/>
        </w:rPr>
        <w:t xml:space="preserve">. A táblákban és a jelen kitöltési előírásokban használt fogalmak magyarázatát e melléklet I. </w:t>
      </w:r>
      <w:del w:id="0" w:author="MNB" w:date="2024-11-18T18:42:00Z">
        <w:r w:rsidRPr="004D6ACF">
          <w:rPr>
            <w:rFonts w:ascii="Arial" w:hAnsi="Arial" w:cs="Arial"/>
          </w:rPr>
          <w:delText>F</w:delText>
        </w:r>
      </w:del>
      <w:ins w:id="1" w:author="MNB" w:date="2024-11-18T18:42:00Z">
        <w:r w:rsidR="001E1C64">
          <w:rPr>
            <w:rFonts w:ascii="Arial" w:hAnsi="Arial" w:cs="Arial"/>
          </w:rPr>
          <w:t>E</w:t>
        </w:r>
      </w:ins>
      <w:r w:rsidRPr="004D6ACF">
        <w:rPr>
          <w:rFonts w:ascii="Arial" w:hAnsi="Arial" w:cs="Arial"/>
        </w:rPr>
        <w:t>. 2. pontja tartalmazza.</w:t>
      </w:r>
    </w:p>
    <w:p w14:paraId="2337641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5</w:t>
      </w:r>
      <w:r w:rsidRPr="004D6ACF">
        <w:rPr>
          <w:rFonts w:ascii="Arial" w:hAnsi="Arial" w:cs="Arial"/>
        </w:rPr>
        <w:t>. Az egyes, táblák közötti összefüggéseket, ellenőrzési szempontokat a 3. melléklet 5. pontja szerinti, az MNB honlapján közzétett technikai segédlet tartalmazza.</w:t>
      </w:r>
    </w:p>
    <w:p w14:paraId="1F07308E" w14:textId="77777777" w:rsidR="00421DF9" w:rsidRPr="004D6ACF" w:rsidRDefault="00421DF9" w:rsidP="004D6ACF">
      <w:pPr>
        <w:widowControl w:val="0"/>
        <w:spacing w:line="240" w:lineRule="auto"/>
        <w:ind w:right="26"/>
        <w:rPr>
          <w:rFonts w:ascii="Arial" w:hAnsi="Arial" w:cs="Arial"/>
        </w:rPr>
      </w:pPr>
    </w:p>
    <w:p w14:paraId="71DE7087"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 Speciális kezelést igénylő esetek</w:t>
      </w:r>
    </w:p>
    <w:p w14:paraId="7D8FED0A"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Néhány sajátos értékpapírügylet adatszolgáltatásban való szerepeltetése</w:t>
      </w:r>
    </w:p>
    <w:p w14:paraId="15859E88"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a) Repó-ügyletek és a kölcsönszerződések </w:t>
      </w:r>
    </w:p>
    <w:p w14:paraId="421F91A9" w14:textId="0D87202F" w:rsidR="00421DF9" w:rsidRPr="004D6ACF" w:rsidRDefault="00B95B4E" w:rsidP="00AE7F63">
      <w:pPr>
        <w:widowControl w:val="0"/>
        <w:spacing w:before="120" w:line="240" w:lineRule="auto"/>
        <w:ind w:left="567" w:right="26" w:hanging="425"/>
        <w:rPr>
          <w:rFonts w:ascii="Arial" w:hAnsi="Arial" w:cs="Arial"/>
        </w:rPr>
      </w:pPr>
      <w:proofErr w:type="spellStart"/>
      <w:r>
        <w:rPr>
          <w:rFonts w:ascii="Arial" w:hAnsi="Arial" w:cs="Arial"/>
        </w:rPr>
        <w:t>aa</w:t>
      </w:r>
      <w:proofErr w:type="spellEnd"/>
      <w:r>
        <w:rPr>
          <w:rFonts w:ascii="Arial" w:hAnsi="Arial" w:cs="Arial"/>
        </w:rPr>
        <w:t>)</w:t>
      </w:r>
      <w:r w:rsidR="002421BC">
        <w:rPr>
          <w:rFonts w:ascii="Arial" w:hAnsi="Arial" w:cs="Arial"/>
        </w:rPr>
        <w:tab/>
      </w:r>
      <w:r w:rsidR="00421DF9" w:rsidRPr="004D6ACF">
        <w:rPr>
          <w:rFonts w:ascii="Arial" w:hAnsi="Arial" w:cs="Arial"/>
        </w:rPr>
        <w:t>Repó-ügyletek: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13EA569C" w:rsidR="00421DF9" w:rsidRPr="004D6ACF" w:rsidRDefault="00B95B4E" w:rsidP="002421BC">
      <w:pPr>
        <w:widowControl w:val="0"/>
        <w:spacing w:before="120" w:line="240" w:lineRule="auto"/>
        <w:ind w:left="567" w:right="26" w:hanging="425"/>
        <w:rPr>
          <w:rFonts w:ascii="Arial" w:hAnsi="Arial" w:cs="Arial"/>
        </w:rPr>
      </w:pPr>
      <w:r>
        <w:rPr>
          <w:rFonts w:ascii="Arial" w:hAnsi="Arial" w:cs="Arial"/>
        </w:rPr>
        <w:t>ab)</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4CCBD745"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18689F1A"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b)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6E5AE96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30B8CC77" w14:textId="1881BF4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d)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Pr="004D6ACF">
        <w:rPr>
          <w:rFonts w:ascii="Arial" w:hAnsi="Arial" w:cs="Arial"/>
        </w:rPr>
        <w:t>nie kell.</w:t>
      </w:r>
    </w:p>
    <w:p w14:paraId="3C88D184"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Pr="004D6ACF" w:rsidRDefault="00421DF9" w:rsidP="004D6ACF">
      <w:pPr>
        <w:widowControl w:val="0"/>
        <w:spacing w:line="240" w:lineRule="auto"/>
        <w:ind w:right="26"/>
        <w:rPr>
          <w:rFonts w:ascii="Arial" w:hAnsi="Arial" w:cs="Arial"/>
        </w:rPr>
      </w:pPr>
    </w:p>
    <w:p w14:paraId="433DDA9B"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III. A táblák kitöltésével kapcsolatos részletes előírások</w:t>
      </w:r>
    </w:p>
    <w:p w14:paraId="36F83464"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AFEB020"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47B7A69F"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6B800A49"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2A177B45"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61E0DD82" w14:textId="77777777" w:rsidR="00421DF9" w:rsidRPr="004D6ACF" w:rsidRDefault="00421DF9" w:rsidP="004D6ACF">
      <w:pPr>
        <w:widowControl w:val="0"/>
        <w:spacing w:line="240" w:lineRule="auto"/>
        <w:ind w:right="26"/>
        <w:rPr>
          <w:rFonts w:ascii="Arial" w:hAnsi="Arial" w:cs="Arial"/>
        </w:rPr>
      </w:pPr>
    </w:p>
    <w:p w14:paraId="0A9E9D1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01. tábla: Értékpapírok állománya tulajdonosi szektorok szerint</w:t>
      </w:r>
    </w:p>
    <w:p w14:paraId="01FD6588"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Mindhárom adatszolgáltatás esetében a 01. tábla tartalmazza az adatszolgáltatók tulajdonában lévő, és a náluk letéti őrzés, letétkezelés vagy felelős őrzés során elhelyezett, rezidensek és nem-rezidensek által (belföldön vagy külföldön) kibocsátott értékpapírok hó végi állományát, tulajdonosi bontásban.</w:t>
      </w:r>
    </w:p>
    <w:p w14:paraId="712CD4A4"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29E158C9" w14:textId="77777777" w:rsidR="00421DF9" w:rsidRPr="004D6ACF" w:rsidRDefault="00421DF9" w:rsidP="00AE7F63">
      <w:pPr>
        <w:widowControl w:val="0"/>
        <w:spacing w:before="150" w:after="0" w:line="240" w:lineRule="auto"/>
        <w:ind w:left="142" w:right="28"/>
        <w:rPr>
          <w:rFonts w:ascii="Arial" w:hAnsi="Arial" w:cs="Arial"/>
        </w:rPr>
      </w:pPr>
      <w:r w:rsidRPr="004D6ACF">
        <w:rPr>
          <w:rFonts w:ascii="Arial" w:hAnsi="Arial" w:cs="Arial"/>
        </w:rPr>
        <w:t>Az egyes oszlopok kitöltésére vonatkozó előírások:</w:t>
      </w:r>
    </w:p>
    <w:p w14:paraId="4517D942" w14:textId="4494830A"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b</w:t>
      </w:r>
      <w:r w:rsidR="00D971E1">
        <w:rPr>
          <w:rFonts w:ascii="Arial" w:hAnsi="Arial" w:cs="Arial"/>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C717F3C" w:rsidR="00421DF9" w:rsidRPr="004D6ACF" w:rsidRDefault="00421DF9" w:rsidP="00BD742A">
      <w:pPr>
        <w:widowControl w:val="0"/>
        <w:spacing w:after="0" w:line="240" w:lineRule="auto"/>
        <w:ind w:left="142"/>
        <w:rPr>
          <w:rFonts w:ascii="Arial" w:hAnsi="Arial" w:cs="Arial"/>
        </w:rPr>
      </w:pPr>
      <w:r w:rsidRPr="004D6ACF">
        <w:rPr>
          <w:rFonts w:ascii="Arial" w:hAnsi="Arial" w:cs="Arial"/>
          <w:b/>
          <w:bCs/>
        </w:rPr>
        <w:t>c</w:t>
      </w:r>
      <w:r w:rsidR="00D971E1">
        <w:rPr>
          <w:rFonts w:ascii="Arial" w:hAnsi="Arial" w:cs="Arial"/>
        </w:rPr>
        <w:t>)</w:t>
      </w:r>
      <w:r w:rsidRPr="004D6ACF">
        <w:rPr>
          <w:rFonts w:ascii="Arial" w:hAnsi="Arial" w:cs="Arial"/>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195C2850"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2A3E2007" w14:textId="392AF372"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g</w:t>
      </w:r>
      <w:r w:rsidRPr="004D6ACF">
        <w:rPr>
          <w:rFonts w:ascii="Arial" w:hAnsi="Arial" w:cs="Arial"/>
        </w:rPr>
        <w:t>-</w:t>
      </w:r>
      <w:r w:rsidRPr="004D6ACF">
        <w:rPr>
          <w:rFonts w:ascii="Arial" w:hAnsi="Arial" w:cs="Arial"/>
          <w:b/>
          <w:bCs/>
        </w:rPr>
        <w:t>r</w:t>
      </w:r>
      <w:r w:rsidR="00D971E1">
        <w:rPr>
          <w:rFonts w:ascii="Arial" w:hAnsi="Arial" w:cs="Arial"/>
        </w:rPr>
        <w:t>)</w:t>
      </w:r>
      <w:r w:rsidRPr="004D6ACF">
        <w:rPr>
          <w:rFonts w:ascii="Arial" w:hAnsi="Arial" w:cs="Arial"/>
        </w:rPr>
        <w:t xml:space="preserve">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állományt nem szabad ezekben az oszlopokban szerepeltetni (azok jelentésére az s/ oszlop szolgál).</w:t>
      </w:r>
    </w:p>
    <w:p w14:paraId="2C5F7513" w14:textId="3FCA1D4D"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s</w:t>
      </w:r>
      <w:r w:rsidR="00D971E1">
        <w:rPr>
          <w:rFonts w:ascii="Arial" w:hAnsi="Arial" w:cs="Arial"/>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w:t>
      </w:r>
      <w:proofErr w:type="gramStart"/>
      <w:r w:rsidRPr="004D6ACF">
        <w:rPr>
          <w:rFonts w:ascii="Arial" w:hAnsi="Arial" w:cs="Arial"/>
        </w:rPr>
        <w:t>ügyfelének</w:t>
      </w:r>
      <w:proofErr w:type="gramEnd"/>
      <w:r w:rsidRPr="004D6ACF">
        <w:rPr>
          <w:rFonts w:ascii="Arial" w:hAnsi="Arial" w:cs="Arial"/>
        </w:rPr>
        <w:t xml:space="preserve">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 oszlop</w:t>
      </w:r>
      <w:r w:rsidR="004D7A95">
        <w:rPr>
          <w:rFonts w:ascii="Arial" w:hAnsi="Arial" w:cs="Arial"/>
        </w:rPr>
        <w:t>]</w:t>
      </w:r>
      <w:r w:rsidR="0021369C">
        <w:rPr>
          <w:rFonts w:ascii="Arial" w:hAnsi="Arial" w:cs="Arial"/>
        </w:rPr>
        <w:t>.</w:t>
      </w:r>
    </w:p>
    <w:p w14:paraId="5E9FDD13" w14:textId="5D507C83"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35F10CAD"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02. táblára vonatkozó előírások csak az E20 és E21 MNB azonosító kódú adatszolgáltatás adatszolgáltatóira vonatkoznak. </w:t>
      </w:r>
    </w:p>
    <w:p w14:paraId="269D98CE" w14:textId="77777777"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77876435" w14:textId="4BFFD329" w:rsidR="00421DF9" w:rsidRDefault="00421DF9" w:rsidP="00AE7F63">
      <w:pPr>
        <w:widowControl w:val="0"/>
        <w:spacing w:after="0" w:line="240" w:lineRule="auto"/>
        <w:ind w:left="142" w:right="26"/>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04698150"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w:t>
      </w:r>
      <w:proofErr w:type="gramStart"/>
      <w:r w:rsidRPr="004D6ACF">
        <w:rPr>
          <w:rFonts w:ascii="Arial" w:hAnsi="Arial" w:cs="Arial"/>
        </w:rPr>
        <w:t>f)-</w:t>
      </w:r>
      <w:proofErr w:type="gramEnd"/>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4D6ACF">
      <w:pPr>
        <w:widowControl w:val="0"/>
        <w:spacing w:line="240" w:lineRule="auto"/>
        <w:ind w:right="26"/>
        <w:rPr>
          <w:rFonts w:ascii="Arial" w:hAnsi="Arial" w:cs="Arial"/>
        </w:rPr>
      </w:pPr>
    </w:p>
    <w:p w14:paraId="7808E69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08833AAD" w14:textId="67150A5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0A6B6F73"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569F421A" w14:textId="147F08C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 kódlista alapján kell kitölteni.</w:t>
      </w:r>
    </w:p>
    <w:p w14:paraId="36B7C98B" w14:textId="6881A0E6"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D971E1">
        <w:rPr>
          <w:rFonts w:ascii="Arial" w:hAnsi="Arial" w:cs="Arial"/>
        </w:rPr>
        <w:t>)</w:t>
      </w:r>
      <w:r w:rsidRPr="004D6ACF">
        <w:rPr>
          <w:rFonts w:ascii="Arial" w:hAnsi="Arial" w:cs="Arial"/>
        </w:rPr>
        <w:t xml:space="preserve"> Azt az intézményt kell megnevezni, ahol az értékpapírt elhelyezték. (Saját értéktárban történt elhelyezés esetén az adatszolgáltató saját nevét kell megadni.)</w:t>
      </w:r>
    </w:p>
    <w:p w14:paraId="43BBBB21" w14:textId="2421AB61"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4D6ACF">
      <w:pPr>
        <w:widowControl w:val="0"/>
        <w:spacing w:line="240" w:lineRule="auto"/>
        <w:ind w:right="26"/>
        <w:rPr>
          <w:rFonts w:ascii="Arial" w:hAnsi="Arial" w:cs="Arial"/>
        </w:rPr>
      </w:pPr>
    </w:p>
    <w:p w14:paraId="7BD5815D" w14:textId="2D90624D"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4D6ACF">
      <w:pPr>
        <w:widowControl w:val="0"/>
        <w:spacing w:line="240" w:lineRule="auto"/>
        <w:ind w:left="142" w:right="26"/>
        <w:rPr>
          <w:rFonts w:ascii="Arial" w:hAnsi="Arial" w:cs="Arial"/>
        </w:rPr>
      </w:pPr>
      <w:r w:rsidRPr="004D6ACF">
        <w:rPr>
          <w:rFonts w:ascii="Arial" w:hAnsi="Arial" w:cs="Arial"/>
        </w:rPr>
        <w:t>Ezek az állományok a 01. táblában nem jelent</w:t>
      </w:r>
      <w:r w:rsidR="00730ECD">
        <w:rPr>
          <w:rFonts w:ascii="Arial" w:hAnsi="Arial" w:cs="Arial"/>
        </w:rPr>
        <w:t>hetők</w:t>
      </w:r>
      <w:r w:rsidRPr="004D6ACF">
        <w:rPr>
          <w:rFonts w:ascii="Arial" w:hAnsi="Arial" w:cs="Arial"/>
        </w:rPr>
        <w:t>.</w:t>
      </w:r>
    </w:p>
    <w:p w14:paraId="3252175B"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2D7CC7">
        <w:rPr>
          <w:rFonts w:ascii="Arial" w:hAnsi="Arial" w:cs="Arial"/>
        </w:rPr>
        <w:t>)</w:t>
      </w:r>
      <w:r w:rsidRPr="004D6ACF">
        <w:rPr>
          <w:rFonts w:ascii="Arial" w:hAnsi="Arial" w:cs="Arial"/>
        </w:rPr>
        <w:t xml:space="preserve"> A kódlista alapján kell kitölteni.</w:t>
      </w:r>
    </w:p>
    <w:p w14:paraId="2660BE5A" w14:textId="75FB3715"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60B8DC3A" w14:textId="685CF4A9" w:rsidR="00561204" w:rsidRDefault="00561204" w:rsidP="00BD742A">
      <w:pPr>
        <w:widowControl w:val="0"/>
        <w:spacing w:after="0" w:line="240" w:lineRule="auto"/>
        <w:ind w:left="142" w:right="28"/>
        <w:rPr>
          <w:rFonts w:ascii="Arial" w:hAnsi="Arial" w:cs="Arial"/>
        </w:rPr>
      </w:pPr>
    </w:p>
    <w:p w14:paraId="5122D7C0" w14:textId="31A1453F" w:rsidR="00561204" w:rsidRPr="00AE7F63" w:rsidRDefault="00925709" w:rsidP="00BD742A">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BD742A">
      <w:pPr>
        <w:widowControl w:val="0"/>
        <w:spacing w:after="0" w:line="240" w:lineRule="auto"/>
        <w:ind w:left="142" w:right="28"/>
        <w:rPr>
          <w:rFonts w:ascii="Arial" w:hAnsi="Arial" w:cs="Arial"/>
        </w:rPr>
      </w:pPr>
    </w:p>
    <w:p w14:paraId="4AC29D11" w14:textId="7AE506F6" w:rsidR="00FA130B" w:rsidRPr="00263091" w:rsidRDefault="00925709" w:rsidP="00BD742A">
      <w:pPr>
        <w:widowControl w:val="0"/>
        <w:spacing w:after="0" w:line="240" w:lineRule="auto"/>
        <w:ind w:left="142" w:right="28"/>
        <w:rPr>
          <w:rFonts w:ascii="Arial" w:hAnsi="Arial" w:cs="Arial"/>
        </w:rPr>
      </w:pPr>
      <w:r w:rsidRPr="00263091">
        <w:rPr>
          <w:rFonts w:ascii="Arial" w:hAnsi="Arial" w:cs="Arial"/>
        </w:rPr>
        <w:t>Ebben a táblában kell ügyfelenként részletezni a 01</w:t>
      </w:r>
      <w:r w:rsidR="00AC58DB" w:rsidRPr="00263091">
        <w:rPr>
          <w:rFonts w:ascii="Arial" w:hAnsi="Arial" w:cs="Arial"/>
        </w:rPr>
        <w:t>.</w:t>
      </w:r>
      <w:r w:rsidRPr="00263091">
        <w:rPr>
          <w:rFonts w:ascii="Arial" w:hAnsi="Arial" w:cs="Arial"/>
        </w:rPr>
        <w:t xml:space="preserve"> tábla </w:t>
      </w:r>
      <w:r w:rsidR="00AC58DB" w:rsidRPr="00263091">
        <w:rPr>
          <w:rFonts w:ascii="Arial" w:hAnsi="Arial" w:cs="Arial"/>
        </w:rPr>
        <w:t xml:space="preserve">„(A) </w:t>
      </w:r>
      <w:r w:rsidRPr="00263091">
        <w:rPr>
          <w:rFonts w:ascii="Arial" w:hAnsi="Arial" w:cs="Arial"/>
        </w:rPr>
        <w:t>Nem pénzügyi vállalatok</w:t>
      </w:r>
      <w:r w:rsidR="00AC58DB" w:rsidRPr="00263091">
        <w:rPr>
          <w:rFonts w:ascii="Arial" w:hAnsi="Arial" w:cs="Arial"/>
        </w:rPr>
        <w:t>”</w:t>
      </w:r>
      <w:r w:rsidRPr="00263091">
        <w:rPr>
          <w:rFonts w:ascii="Arial" w:hAnsi="Arial" w:cs="Arial"/>
        </w:rPr>
        <w:t xml:space="preserve">, </w:t>
      </w:r>
      <w:r w:rsidR="00BE0682" w:rsidRPr="00263091">
        <w:rPr>
          <w:rFonts w:ascii="Arial" w:hAnsi="Arial" w:cs="Arial"/>
        </w:rPr>
        <w:t xml:space="preserve">„(D) Egyéb pénzügyi közvetítők”, „(E) Pénzügyi kiegészítő tevékenységet végzők”, </w:t>
      </w:r>
      <w:r w:rsidR="00042F30" w:rsidRPr="00263091">
        <w:rPr>
          <w:rFonts w:ascii="Arial" w:hAnsi="Arial" w:cs="Arial"/>
        </w:rPr>
        <w:t xml:space="preserve">„(F)-ből Biztosítók”, „(F)-ből Pénztárak”, </w:t>
      </w:r>
      <w:r w:rsidR="00AC58DB" w:rsidRPr="00263091">
        <w:rPr>
          <w:rFonts w:ascii="Arial" w:hAnsi="Arial" w:cs="Arial"/>
        </w:rPr>
        <w:t xml:space="preserve">„(G) </w:t>
      </w:r>
      <w:r w:rsidRPr="00263091">
        <w:rPr>
          <w:rFonts w:ascii="Arial" w:hAnsi="Arial" w:cs="Arial"/>
        </w:rPr>
        <w:t>Központi kormányzat</w:t>
      </w:r>
      <w:r w:rsidR="00AC58DB" w:rsidRPr="00263091">
        <w:rPr>
          <w:rFonts w:ascii="Arial" w:hAnsi="Arial" w:cs="Arial"/>
        </w:rPr>
        <w:t>”</w:t>
      </w:r>
      <w:r w:rsidRPr="00263091">
        <w:rPr>
          <w:rFonts w:ascii="Arial" w:hAnsi="Arial" w:cs="Arial"/>
        </w:rPr>
        <w:t xml:space="preserve">, </w:t>
      </w:r>
      <w:r w:rsidR="00AC58DB" w:rsidRPr="00263091">
        <w:rPr>
          <w:rFonts w:ascii="Arial" w:hAnsi="Arial" w:cs="Arial"/>
        </w:rPr>
        <w:t>„</w:t>
      </w:r>
      <w:r w:rsidR="00394139" w:rsidRPr="00263091">
        <w:rPr>
          <w:rFonts w:ascii="Arial" w:hAnsi="Arial" w:cs="Arial"/>
        </w:rPr>
        <w:t xml:space="preserve">(H) </w:t>
      </w:r>
      <w:r w:rsidRPr="00263091">
        <w:rPr>
          <w:rFonts w:ascii="Arial" w:hAnsi="Arial" w:cs="Arial"/>
        </w:rPr>
        <w:t>Helyi önkormányzatok</w:t>
      </w:r>
      <w:r w:rsidR="00394139" w:rsidRPr="00263091">
        <w:rPr>
          <w:rFonts w:ascii="Arial" w:hAnsi="Arial" w:cs="Arial"/>
        </w:rPr>
        <w:t>”</w:t>
      </w:r>
      <w:r w:rsidRPr="00263091">
        <w:rPr>
          <w:rFonts w:ascii="Arial" w:hAnsi="Arial" w:cs="Arial"/>
        </w:rPr>
        <w:t xml:space="preserve"> és </w:t>
      </w:r>
      <w:r w:rsidR="00394139" w:rsidRPr="00263091">
        <w:rPr>
          <w:rFonts w:ascii="Arial" w:hAnsi="Arial" w:cs="Arial"/>
        </w:rPr>
        <w:t xml:space="preserve">„(I) </w:t>
      </w:r>
      <w:r w:rsidRPr="00263091">
        <w:rPr>
          <w:rFonts w:ascii="Arial" w:hAnsi="Arial" w:cs="Arial"/>
        </w:rPr>
        <w:t>Társadalombiztosítási alapok</w:t>
      </w:r>
      <w:r w:rsidR="00394139" w:rsidRPr="00263091">
        <w:rPr>
          <w:rFonts w:ascii="Arial" w:hAnsi="Arial" w:cs="Arial"/>
        </w:rPr>
        <w:t>”</w:t>
      </w:r>
      <w:r w:rsidRPr="00263091">
        <w:rPr>
          <w:rFonts w:ascii="Arial" w:hAnsi="Arial" w:cs="Arial"/>
        </w:rPr>
        <w:t xml:space="preserve"> </w:t>
      </w:r>
      <w:ins w:id="2" w:author="MNB" w:date="2024-11-18T18:42:00Z">
        <w:r w:rsidR="002516AA" w:rsidRPr="00263091">
          <w:rPr>
            <w:rFonts w:ascii="Arial" w:hAnsi="Arial" w:cs="Arial"/>
          </w:rPr>
          <w:t xml:space="preserve">és „(K) Háztartásokat segítő nonprofit intézmények” </w:t>
        </w:r>
      </w:ins>
      <w:r w:rsidRPr="00263091">
        <w:rPr>
          <w:rFonts w:ascii="Arial" w:hAnsi="Arial" w:cs="Arial"/>
        </w:rPr>
        <w:t>oszlop</w:t>
      </w:r>
      <w:r w:rsidR="00394139" w:rsidRPr="00263091">
        <w:rPr>
          <w:rFonts w:ascii="Arial" w:hAnsi="Arial" w:cs="Arial"/>
        </w:rPr>
        <w:t>á</w:t>
      </w:r>
      <w:r w:rsidRPr="00263091">
        <w:rPr>
          <w:rFonts w:ascii="Arial" w:hAnsi="Arial" w:cs="Arial"/>
        </w:rPr>
        <w:t>ban jelentett állományokat.</w:t>
      </w:r>
    </w:p>
    <w:p w14:paraId="084562BE" w14:textId="7D072480" w:rsidR="00925709" w:rsidRDefault="0021369C" w:rsidP="00BD742A">
      <w:pPr>
        <w:widowControl w:val="0"/>
        <w:spacing w:after="0" w:line="240" w:lineRule="auto"/>
        <w:ind w:left="142" w:right="28"/>
        <w:rPr>
          <w:rFonts w:ascii="Arial" w:hAnsi="Arial" w:cs="Arial"/>
        </w:rPr>
      </w:pPr>
      <w:r w:rsidRPr="00263091">
        <w:rPr>
          <w:rFonts w:ascii="Arial" w:hAnsi="Arial" w:cs="Arial"/>
        </w:rPr>
        <w:t xml:space="preserve">A </w:t>
      </w:r>
      <w:r w:rsidR="00FA130B" w:rsidRPr="00263091">
        <w:rPr>
          <w:rFonts w:ascii="Arial" w:hAnsi="Arial" w:cs="Arial"/>
        </w:rPr>
        <w:t xml:space="preserve">„(D) Egyéb pénzügyi közvetítők” </w:t>
      </w:r>
      <w:r w:rsidR="00042F30" w:rsidRPr="00263091">
        <w:rPr>
          <w:rFonts w:ascii="Arial" w:hAnsi="Arial" w:cs="Arial"/>
        </w:rPr>
        <w:t xml:space="preserve">oszlop </w:t>
      </w:r>
      <w:r w:rsidR="00FA130B" w:rsidRPr="00263091">
        <w:rPr>
          <w:rFonts w:ascii="Arial" w:hAnsi="Arial" w:cs="Arial"/>
        </w:rPr>
        <w:t xml:space="preserve">állományának ügyfelenkénti </w:t>
      </w:r>
      <w:del w:id="3" w:author="MNB" w:date="2024-11-18T18:42:00Z">
        <w:r w:rsidR="00FA130B">
          <w:rPr>
            <w:rFonts w:ascii="Arial" w:hAnsi="Arial" w:cs="Arial"/>
          </w:rPr>
          <w:delText>bontását</w:delText>
        </w:r>
      </w:del>
      <w:ins w:id="4" w:author="MNB" w:date="2024-11-18T18:42:00Z">
        <w:r w:rsidR="00FA130B" w:rsidRPr="00263091">
          <w:rPr>
            <w:rFonts w:ascii="Arial" w:hAnsi="Arial" w:cs="Arial"/>
          </w:rPr>
          <w:t>bontásá</w:t>
        </w:r>
        <w:r w:rsidR="00263091">
          <w:rPr>
            <w:rFonts w:ascii="Arial" w:hAnsi="Arial" w:cs="Arial"/>
          </w:rPr>
          <w:t>nál</w:t>
        </w:r>
      </w:ins>
      <w:r w:rsidR="00FA130B" w:rsidRPr="00263091">
        <w:rPr>
          <w:rFonts w:ascii="Arial" w:hAnsi="Arial" w:cs="Arial"/>
        </w:rPr>
        <w:t xml:space="preserve"> a befektetési alapok (D3) </w:t>
      </w:r>
      <w:del w:id="5" w:author="MNB" w:date="2024-11-18T18:42:00Z">
        <w:r w:rsidR="00FA130B">
          <w:rPr>
            <w:rFonts w:ascii="Arial" w:hAnsi="Arial" w:cs="Arial"/>
          </w:rPr>
          <w:delText>állománya nélkül kell</w:delText>
        </w:r>
      </w:del>
      <w:ins w:id="6" w:author="MNB" w:date="2024-11-18T18:42:00Z">
        <w:r w:rsidR="00FA130B" w:rsidRPr="00263091">
          <w:rPr>
            <w:rFonts w:ascii="Arial" w:hAnsi="Arial" w:cs="Arial"/>
          </w:rPr>
          <w:t>állomány</w:t>
        </w:r>
        <w:r w:rsidR="0013008F" w:rsidRPr="00263091">
          <w:rPr>
            <w:rFonts w:ascii="Arial" w:hAnsi="Arial" w:cs="Arial"/>
          </w:rPr>
          <w:t>á</w:t>
        </w:r>
        <w:r w:rsidR="00263091">
          <w:rPr>
            <w:rFonts w:ascii="Arial" w:hAnsi="Arial" w:cs="Arial"/>
          </w:rPr>
          <w:t>t</w:t>
        </w:r>
        <w:r w:rsidR="00FA130B" w:rsidRPr="00263091">
          <w:rPr>
            <w:rFonts w:ascii="Arial" w:hAnsi="Arial" w:cs="Arial"/>
          </w:rPr>
          <w:t xml:space="preserve"> </w:t>
        </w:r>
        <w:r w:rsidR="00263091">
          <w:rPr>
            <w:rFonts w:ascii="Arial" w:hAnsi="Arial" w:cs="Arial"/>
          </w:rPr>
          <w:t>is</w:t>
        </w:r>
      </w:ins>
      <w:r w:rsidR="00263091">
        <w:rPr>
          <w:rFonts w:ascii="Arial" w:hAnsi="Arial" w:cs="Arial"/>
        </w:rPr>
        <w:t xml:space="preserve"> </w:t>
      </w:r>
      <w:r w:rsidR="00FA130B" w:rsidRPr="00263091">
        <w:rPr>
          <w:rFonts w:ascii="Arial" w:hAnsi="Arial" w:cs="Arial"/>
        </w:rPr>
        <w:t>jelenteni</w:t>
      </w:r>
      <w:ins w:id="7" w:author="MNB" w:date="2024-11-18T18:42:00Z">
        <w:r w:rsidR="00263091">
          <w:rPr>
            <w:rFonts w:ascii="Arial" w:hAnsi="Arial" w:cs="Arial"/>
          </w:rPr>
          <w:t xml:space="preserve"> kell</w:t>
        </w:r>
        <w:r w:rsidR="0013008F" w:rsidRPr="00263091">
          <w:rPr>
            <w:rFonts w:ascii="Arial" w:hAnsi="Arial" w:cs="Arial"/>
          </w:rPr>
          <w:t xml:space="preserve">, és </w:t>
        </w:r>
        <w:r w:rsidR="00191D72" w:rsidRPr="00263091">
          <w:rPr>
            <w:rFonts w:ascii="Arial" w:hAnsi="Arial" w:cs="Arial"/>
          </w:rPr>
          <w:t xml:space="preserve">ezen állomány vonatkozásában </w:t>
        </w:r>
        <w:r w:rsidR="0050514F" w:rsidRPr="00263091">
          <w:rPr>
            <w:rFonts w:ascii="Arial" w:hAnsi="Arial" w:cs="Arial"/>
          </w:rPr>
          <w:t xml:space="preserve">az </w:t>
        </w:r>
        <w:r w:rsidR="0013008F" w:rsidRPr="00263091">
          <w:rPr>
            <w:rFonts w:ascii="Arial" w:hAnsi="Arial" w:cs="Arial"/>
          </w:rPr>
          <w:t>ügyfél törzsszám</w:t>
        </w:r>
        <w:r w:rsidR="0050514F" w:rsidRPr="00263091">
          <w:rPr>
            <w:rFonts w:ascii="Arial" w:hAnsi="Arial" w:cs="Arial"/>
          </w:rPr>
          <w:t>a</w:t>
        </w:r>
        <w:r w:rsidR="0013008F" w:rsidRPr="00263091">
          <w:rPr>
            <w:rFonts w:ascii="Arial" w:hAnsi="Arial" w:cs="Arial"/>
          </w:rPr>
          <w:t xml:space="preserve">ként a </w:t>
        </w:r>
        <w:r w:rsidR="0050514F" w:rsidRPr="00263091">
          <w:rPr>
            <w:rFonts w:ascii="Arial" w:hAnsi="Arial" w:cs="Arial"/>
          </w:rPr>
          <w:t xml:space="preserve">befektetési </w:t>
        </w:r>
        <w:r w:rsidR="0013008F" w:rsidRPr="00263091">
          <w:rPr>
            <w:rFonts w:ascii="Arial" w:hAnsi="Arial" w:cs="Arial"/>
          </w:rPr>
          <w:t>alap FB azonosítóját kell megadni</w:t>
        </w:r>
      </w:ins>
      <w:r w:rsidR="00FA130B" w:rsidRPr="00263091">
        <w:rPr>
          <w:rFonts w:ascii="Arial" w:hAnsi="Arial" w:cs="Arial"/>
        </w:rPr>
        <w:t>.</w:t>
      </w:r>
    </w:p>
    <w:p w14:paraId="0AC30987" w14:textId="36AE02CD" w:rsidR="00925709" w:rsidRDefault="00925709" w:rsidP="00AE7F63">
      <w:pPr>
        <w:widowControl w:val="0"/>
        <w:spacing w:before="150" w:after="0" w:line="240" w:lineRule="auto"/>
        <w:ind w:left="142" w:right="28"/>
        <w:rPr>
          <w:rFonts w:ascii="Arial" w:hAnsi="Arial" w:cs="Arial"/>
        </w:rPr>
      </w:pPr>
      <w:r>
        <w:rPr>
          <w:rFonts w:ascii="Arial" w:hAnsi="Arial" w:cs="Arial"/>
        </w:rPr>
        <w:t>Az egyes oszlopok kitöltésére vonatkozó előírások:</w:t>
      </w:r>
    </w:p>
    <w:p w14:paraId="032BB653" w14:textId="22C39BF1" w:rsidR="00925709" w:rsidRDefault="00925709" w:rsidP="00BD742A">
      <w:pPr>
        <w:widowControl w:val="0"/>
        <w:spacing w:after="0" w:line="240" w:lineRule="auto"/>
        <w:ind w:left="142" w:right="28"/>
        <w:rPr>
          <w:rFonts w:ascii="Arial" w:hAnsi="Arial" w:cs="Arial"/>
        </w:rPr>
      </w:pPr>
      <w:r w:rsidRPr="00AE7F63">
        <w:rPr>
          <w:rFonts w:ascii="Arial" w:hAnsi="Arial" w:cs="Arial"/>
          <w:b/>
          <w:bCs/>
        </w:rPr>
        <w:t>d</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6E15DBAD" w:rsidR="00925709" w:rsidRDefault="00925709" w:rsidP="00BD742A">
      <w:pPr>
        <w:widowControl w:val="0"/>
        <w:spacing w:after="0" w:line="240" w:lineRule="auto"/>
        <w:ind w:left="142" w:right="28"/>
        <w:rPr>
          <w:rFonts w:ascii="Arial" w:hAnsi="Arial" w:cs="Arial"/>
        </w:rPr>
      </w:pPr>
      <w:r w:rsidRPr="00AE7F63">
        <w:rPr>
          <w:rFonts w:ascii="Arial" w:hAnsi="Arial" w:cs="Arial"/>
          <w:b/>
          <w:bCs/>
        </w:rPr>
        <w:t>e</w:t>
      </w:r>
      <w:r w:rsidRPr="00C22E5D">
        <w:rPr>
          <w:rFonts w:ascii="Arial" w:hAnsi="Arial" w:cs="Arial"/>
        </w:rPr>
        <w:t>)</w:t>
      </w:r>
      <w:r>
        <w:rPr>
          <w:rFonts w:ascii="Arial" w:hAnsi="Arial" w:cs="Arial"/>
        </w:rPr>
        <w:t xml:space="preserve"> </w:t>
      </w:r>
      <w:r w:rsidR="00E63992">
        <w:rPr>
          <w:rFonts w:ascii="Arial" w:hAnsi="Arial" w:cs="Arial"/>
        </w:rPr>
        <w:t>A</w:t>
      </w:r>
      <w:r>
        <w:rPr>
          <w:rFonts w:ascii="Arial" w:hAnsi="Arial" w:cs="Arial"/>
        </w:rPr>
        <w:t xml:space="preserve"> d) oszlopban megadott ügyfél törzsszáma</w:t>
      </w:r>
      <w:ins w:id="8" w:author="MNB" w:date="2024-11-18T18:42:00Z">
        <w:r w:rsidR="00111EC5">
          <w:rPr>
            <w:rFonts w:ascii="Arial" w:hAnsi="Arial" w:cs="Arial"/>
          </w:rPr>
          <w:t>, illetve befektetési alap állománya esetén a befektetési alap FB azonosítója</w:t>
        </w:r>
      </w:ins>
      <w:r w:rsidR="00E63992">
        <w:rPr>
          <w:rFonts w:ascii="Arial" w:hAnsi="Arial" w:cs="Arial"/>
        </w:rPr>
        <w:t>.</w:t>
      </w:r>
    </w:p>
    <w:p w14:paraId="413B0869" w14:textId="7EAA0975" w:rsidR="00925709" w:rsidRDefault="00925709" w:rsidP="00BD742A">
      <w:pPr>
        <w:widowControl w:val="0"/>
        <w:spacing w:after="0" w:line="240" w:lineRule="auto"/>
        <w:ind w:left="142" w:right="28"/>
        <w:rPr>
          <w:rFonts w:ascii="Arial" w:hAnsi="Arial" w:cs="Arial"/>
        </w:rPr>
      </w:pPr>
      <w:r w:rsidRPr="00AE7F63">
        <w:rPr>
          <w:rFonts w:ascii="Arial" w:hAnsi="Arial" w:cs="Arial"/>
          <w:b/>
          <w:bCs/>
        </w:rPr>
        <w:t>f</w:t>
      </w:r>
      <w:r w:rsidRPr="00C22E5D">
        <w:rPr>
          <w:rFonts w:ascii="Arial" w:hAnsi="Arial" w:cs="Arial"/>
        </w:rPr>
        <w:t xml:space="preserve">) </w:t>
      </w:r>
      <w:r w:rsidR="00E63992">
        <w:rPr>
          <w:rFonts w:ascii="Arial" w:hAnsi="Arial" w:cs="Arial"/>
        </w:rPr>
        <w:t>A</w:t>
      </w:r>
      <w:r w:rsidR="00250D7C">
        <w:rPr>
          <w:rFonts w:ascii="Arial" w:hAnsi="Arial" w:cs="Arial"/>
        </w:rPr>
        <w:t>z</w:t>
      </w:r>
      <w:r>
        <w:rPr>
          <w:rFonts w:ascii="Arial" w:hAnsi="Arial" w:cs="Arial"/>
        </w:rPr>
        <w:t xml:space="preserve"> </w:t>
      </w:r>
      <w:r w:rsidR="00E63992">
        <w:rPr>
          <w:rFonts w:ascii="Arial" w:hAnsi="Arial" w:cs="Arial"/>
        </w:rPr>
        <w:t xml:space="preserve">ügyfél </w:t>
      </w:r>
      <w:r w:rsidR="007D0E5F">
        <w:rPr>
          <w:rFonts w:ascii="Arial" w:hAnsi="Arial" w:cs="Arial"/>
        </w:rPr>
        <w:t xml:space="preserve">III.1. pontban hivatkozott előírások szerint megadott, </w:t>
      </w:r>
      <w:r>
        <w:rPr>
          <w:rFonts w:ascii="Arial" w:hAnsi="Arial" w:cs="Arial"/>
        </w:rPr>
        <w:t>egykarakteres szektorkódja</w:t>
      </w:r>
      <w:r w:rsidR="00E63992">
        <w:rPr>
          <w:rFonts w:ascii="Arial" w:hAnsi="Arial" w:cs="Arial"/>
        </w:rPr>
        <w:t>.</w:t>
      </w:r>
    </w:p>
    <w:p w14:paraId="436BA9D1" w14:textId="77777777" w:rsidR="002D7CC7" w:rsidRDefault="002D7CC7" w:rsidP="002D7CC7">
      <w:pPr>
        <w:widowControl w:val="0"/>
        <w:spacing w:after="0" w:line="240" w:lineRule="auto"/>
        <w:ind w:left="142" w:right="28"/>
        <w:rPr>
          <w:rFonts w:ascii="Arial" w:hAnsi="Arial" w:cs="Arial"/>
        </w:rPr>
      </w:pPr>
      <w:r w:rsidRPr="004D6ACF">
        <w:rPr>
          <w:rFonts w:ascii="Arial" w:hAnsi="Arial" w:cs="Arial"/>
        </w:rPr>
        <w:t xml:space="preserve">Az </w:t>
      </w:r>
      <w:r>
        <w:rPr>
          <w:rFonts w:ascii="Arial" w:hAnsi="Arial" w:cs="Arial"/>
        </w:rPr>
        <w:t>előzőekben nem nevesített</w:t>
      </w:r>
      <w:r w:rsidRPr="004D6ACF">
        <w:rPr>
          <w:rFonts w:ascii="Arial" w:hAnsi="Arial" w:cs="Arial"/>
        </w:rPr>
        <w:t xml:space="preserve"> oszlopok kitöltésére a 01. táblánál leírtak megfelelően irányadók.</w:t>
      </w:r>
    </w:p>
    <w:p w14:paraId="186DC9AB" w14:textId="6955B5AA" w:rsidR="003457DB" w:rsidRPr="004D6ACF" w:rsidRDefault="003457DB" w:rsidP="00BD742A">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836B7" w14:textId="77777777" w:rsidR="004B5DAD" w:rsidRDefault="004B5DAD" w:rsidP="00421DF9">
      <w:r>
        <w:separator/>
      </w:r>
    </w:p>
  </w:endnote>
  <w:endnote w:type="continuationSeparator" w:id="0">
    <w:p w14:paraId="217D3E43" w14:textId="77777777" w:rsidR="004B5DAD" w:rsidRDefault="004B5DAD" w:rsidP="00421DF9">
      <w:r>
        <w:continuationSeparator/>
      </w:r>
    </w:p>
  </w:endnote>
  <w:endnote w:type="continuationNotice" w:id="1">
    <w:p w14:paraId="5AA34C0A" w14:textId="77777777" w:rsidR="004B5DAD" w:rsidRDefault="004B5D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FD6D" w14:textId="77777777" w:rsidR="004B5DAD" w:rsidRDefault="004B5DAD" w:rsidP="00421DF9">
      <w:r>
        <w:separator/>
      </w:r>
    </w:p>
  </w:footnote>
  <w:footnote w:type="continuationSeparator" w:id="0">
    <w:p w14:paraId="7E41DA52" w14:textId="77777777" w:rsidR="004B5DAD" w:rsidRDefault="004B5DAD" w:rsidP="00421DF9">
      <w:r>
        <w:continuationSeparator/>
      </w:r>
    </w:p>
  </w:footnote>
  <w:footnote w:type="continuationNotice" w:id="1">
    <w:p w14:paraId="1B629FA4" w14:textId="77777777" w:rsidR="004B5DAD" w:rsidRDefault="004B5D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8"/>
  </w:num>
  <w:num w:numId="4" w16cid:durableId="1164707021">
    <w:abstractNumId w:val="3"/>
  </w:num>
  <w:num w:numId="5" w16cid:durableId="1922371990">
    <w:abstractNumId w:val="4"/>
  </w:num>
  <w:num w:numId="6" w16cid:durableId="249627049">
    <w:abstractNumId w:val="10"/>
  </w:num>
  <w:num w:numId="7" w16cid:durableId="29189398">
    <w:abstractNumId w:val="6"/>
  </w:num>
  <w:num w:numId="8" w16cid:durableId="932468419">
    <w:abstractNumId w:val="12"/>
  </w:num>
  <w:num w:numId="9" w16cid:durableId="2106613172">
    <w:abstractNumId w:val="10"/>
    <w:lvlOverride w:ilvl="0">
      <w:startOverride w:val="1"/>
    </w:lvlOverride>
  </w:num>
  <w:num w:numId="10" w16cid:durableId="676035090">
    <w:abstractNumId w:val="13"/>
  </w:num>
  <w:num w:numId="11" w16cid:durableId="1433091650">
    <w:abstractNumId w:val="11"/>
  </w:num>
  <w:num w:numId="12" w16cid:durableId="666329010">
    <w:abstractNumId w:val="9"/>
  </w:num>
  <w:num w:numId="13" w16cid:durableId="1308362034">
    <w:abstractNumId w:val="8"/>
  </w:num>
  <w:num w:numId="14" w16cid:durableId="776339850">
    <w:abstractNumId w:val="8"/>
  </w:num>
  <w:num w:numId="15" w16cid:durableId="862594075">
    <w:abstractNumId w:val="8"/>
  </w:num>
  <w:num w:numId="16" w16cid:durableId="1078478057">
    <w:abstractNumId w:val="8"/>
  </w:num>
  <w:num w:numId="17" w16cid:durableId="1642073218">
    <w:abstractNumId w:val="8"/>
  </w:num>
  <w:num w:numId="18" w16cid:durableId="328027435">
    <w:abstractNumId w:val="8"/>
  </w:num>
  <w:num w:numId="19" w16cid:durableId="1064336561">
    <w:abstractNumId w:val="0"/>
  </w:num>
  <w:num w:numId="20" w16cid:durableId="296108886">
    <w:abstractNumId w:val="14"/>
  </w:num>
  <w:num w:numId="21" w16cid:durableId="1630815249">
    <w:abstractNumId w:val="2"/>
  </w:num>
  <w:num w:numId="22" w16cid:durableId="690376191">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5577F"/>
    <w:rsid w:val="00060148"/>
    <w:rsid w:val="00063216"/>
    <w:rsid w:val="0006374F"/>
    <w:rsid w:val="00064546"/>
    <w:rsid w:val="00066DB4"/>
    <w:rsid w:val="000674BE"/>
    <w:rsid w:val="00067BE2"/>
    <w:rsid w:val="00067C0C"/>
    <w:rsid w:val="0008131E"/>
    <w:rsid w:val="00081934"/>
    <w:rsid w:val="000831EC"/>
    <w:rsid w:val="0008436D"/>
    <w:rsid w:val="000846FA"/>
    <w:rsid w:val="00086FDE"/>
    <w:rsid w:val="00087E97"/>
    <w:rsid w:val="000904C4"/>
    <w:rsid w:val="000943D0"/>
    <w:rsid w:val="00097922"/>
    <w:rsid w:val="000A3A63"/>
    <w:rsid w:val="000A71F3"/>
    <w:rsid w:val="000B2B3B"/>
    <w:rsid w:val="000B38E4"/>
    <w:rsid w:val="000B5C2B"/>
    <w:rsid w:val="000C2918"/>
    <w:rsid w:val="000C3019"/>
    <w:rsid w:val="000C701E"/>
    <w:rsid w:val="000C701F"/>
    <w:rsid w:val="000D1C8B"/>
    <w:rsid w:val="000D1E44"/>
    <w:rsid w:val="000D4010"/>
    <w:rsid w:val="000D40AE"/>
    <w:rsid w:val="000D4F61"/>
    <w:rsid w:val="000D5F26"/>
    <w:rsid w:val="000D78D1"/>
    <w:rsid w:val="000E2CBD"/>
    <w:rsid w:val="000E4EE3"/>
    <w:rsid w:val="000E6D82"/>
    <w:rsid w:val="000E75DB"/>
    <w:rsid w:val="000F2858"/>
    <w:rsid w:val="000F2AE0"/>
    <w:rsid w:val="000F2DB7"/>
    <w:rsid w:val="000F30B8"/>
    <w:rsid w:val="000F68FE"/>
    <w:rsid w:val="00101654"/>
    <w:rsid w:val="0010447E"/>
    <w:rsid w:val="0010496C"/>
    <w:rsid w:val="00110868"/>
    <w:rsid w:val="00111EC5"/>
    <w:rsid w:val="00113C88"/>
    <w:rsid w:val="001255A4"/>
    <w:rsid w:val="0013008F"/>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6506F"/>
    <w:rsid w:val="00166F6C"/>
    <w:rsid w:val="001747F6"/>
    <w:rsid w:val="0018015E"/>
    <w:rsid w:val="0018359E"/>
    <w:rsid w:val="0018619A"/>
    <w:rsid w:val="001870A7"/>
    <w:rsid w:val="00191D72"/>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4211"/>
    <w:rsid w:val="001D5999"/>
    <w:rsid w:val="001D59FD"/>
    <w:rsid w:val="001D60A8"/>
    <w:rsid w:val="001D7401"/>
    <w:rsid w:val="001E1C64"/>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16AA"/>
    <w:rsid w:val="002522F1"/>
    <w:rsid w:val="002602F5"/>
    <w:rsid w:val="002611AE"/>
    <w:rsid w:val="0026180A"/>
    <w:rsid w:val="00263091"/>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A25BF"/>
    <w:rsid w:val="002A25D3"/>
    <w:rsid w:val="002A3B0E"/>
    <w:rsid w:val="002B3674"/>
    <w:rsid w:val="002B4D45"/>
    <w:rsid w:val="002B6B78"/>
    <w:rsid w:val="002B6D25"/>
    <w:rsid w:val="002B78E0"/>
    <w:rsid w:val="002C450B"/>
    <w:rsid w:val="002C728F"/>
    <w:rsid w:val="002C7AB8"/>
    <w:rsid w:val="002C7D4D"/>
    <w:rsid w:val="002C7DD0"/>
    <w:rsid w:val="002D5E55"/>
    <w:rsid w:val="002D7CC7"/>
    <w:rsid w:val="002F235C"/>
    <w:rsid w:val="002F34ED"/>
    <w:rsid w:val="002F602F"/>
    <w:rsid w:val="002F7F88"/>
    <w:rsid w:val="00300EE3"/>
    <w:rsid w:val="00302136"/>
    <w:rsid w:val="00313246"/>
    <w:rsid w:val="00316398"/>
    <w:rsid w:val="003231ED"/>
    <w:rsid w:val="00324B66"/>
    <w:rsid w:val="00327A74"/>
    <w:rsid w:val="00331493"/>
    <w:rsid w:val="0033429A"/>
    <w:rsid w:val="003347F0"/>
    <w:rsid w:val="00341BB5"/>
    <w:rsid w:val="00343614"/>
    <w:rsid w:val="003457DB"/>
    <w:rsid w:val="00350D05"/>
    <w:rsid w:val="0035153B"/>
    <w:rsid w:val="003524A6"/>
    <w:rsid w:val="003548F7"/>
    <w:rsid w:val="003574E1"/>
    <w:rsid w:val="00360829"/>
    <w:rsid w:val="003701D4"/>
    <w:rsid w:val="003704B1"/>
    <w:rsid w:val="003728FE"/>
    <w:rsid w:val="00373BD2"/>
    <w:rsid w:val="00375E91"/>
    <w:rsid w:val="0037696F"/>
    <w:rsid w:val="003779E1"/>
    <w:rsid w:val="00380643"/>
    <w:rsid w:val="00380B3D"/>
    <w:rsid w:val="003824BF"/>
    <w:rsid w:val="003827F0"/>
    <w:rsid w:val="00391B59"/>
    <w:rsid w:val="00394139"/>
    <w:rsid w:val="00395ACD"/>
    <w:rsid w:val="00395B14"/>
    <w:rsid w:val="00395D13"/>
    <w:rsid w:val="00397F34"/>
    <w:rsid w:val="003A0520"/>
    <w:rsid w:val="003A2EDF"/>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2626"/>
    <w:rsid w:val="0041484F"/>
    <w:rsid w:val="00417CD4"/>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78F9"/>
    <w:rsid w:val="004624C6"/>
    <w:rsid w:val="00465939"/>
    <w:rsid w:val="0047029F"/>
    <w:rsid w:val="004729CE"/>
    <w:rsid w:val="00474131"/>
    <w:rsid w:val="0048183A"/>
    <w:rsid w:val="004832AE"/>
    <w:rsid w:val="00491483"/>
    <w:rsid w:val="004919C2"/>
    <w:rsid w:val="004924CA"/>
    <w:rsid w:val="00494C89"/>
    <w:rsid w:val="0049689A"/>
    <w:rsid w:val="0049791F"/>
    <w:rsid w:val="00497E63"/>
    <w:rsid w:val="004A235F"/>
    <w:rsid w:val="004A2E56"/>
    <w:rsid w:val="004A4344"/>
    <w:rsid w:val="004A58E3"/>
    <w:rsid w:val="004A5A33"/>
    <w:rsid w:val="004A5F09"/>
    <w:rsid w:val="004B1A68"/>
    <w:rsid w:val="004B4967"/>
    <w:rsid w:val="004B5DAD"/>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514F"/>
    <w:rsid w:val="0050657B"/>
    <w:rsid w:val="00513B1F"/>
    <w:rsid w:val="0051486A"/>
    <w:rsid w:val="005149CD"/>
    <w:rsid w:val="00516455"/>
    <w:rsid w:val="00517847"/>
    <w:rsid w:val="0052340B"/>
    <w:rsid w:val="0052546E"/>
    <w:rsid w:val="0052584F"/>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D0EA6"/>
    <w:rsid w:val="005D1A2C"/>
    <w:rsid w:val="005D7C84"/>
    <w:rsid w:val="005E34AB"/>
    <w:rsid w:val="005E5D00"/>
    <w:rsid w:val="005F30B8"/>
    <w:rsid w:val="005F3818"/>
    <w:rsid w:val="005F3E3D"/>
    <w:rsid w:val="00600953"/>
    <w:rsid w:val="00602F0C"/>
    <w:rsid w:val="00603723"/>
    <w:rsid w:val="00606BA4"/>
    <w:rsid w:val="00610E45"/>
    <w:rsid w:val="0062608A"/>
    <w:rsid w:val="00627BFA"/>
    <w:rsid w:val="00630610"/>
    <w:rsid w:val="006374C5"/>
    <w:rsid w:val="00640C48"/>
    <w:rsid w:val="00642A07"/>
    <w:rsid w:val="00643529"/>
    <w:rsid w:val="00643A72"/>
    <w:rsid w:val="00643CB4"/>
    <w:rsid w:val="006441AE"/>
    <w:rsid w:val="00644BE4"/>
    <w:rsid w:val="0067570F"/>
    <w:rsid w:val="00681108"/>
    <w:rsid w:val="00687CFD"/>
    <w:rsid w:val="00690C97"/>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7BCA"/>
    <w:rsid w:val="00730ECD"/>
    <w:rsid w:val="00731C38"/>
    <w:rsid w:val="00732D87"/>
    <w:rsid w:val="00735760"/>
    <w:rsid w:val="00737660"/>
    <w:rsid w:val="007376E0"/>
    <w:rsid w:val="007422E7"/>
    <w:rsid w:val="0074231B"/>
    <w:rsid w:val="00744A1F"/>
    <w:rsid w:val="00746D82"/>
    <w:rsid w:val="007474DD"/>
    <w:rsid w:val="00754A11"/>
    <w:rsid w:val="00761420"/>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31"/>
    <w:rsid w:val="00797AA6"/>
    <w:rsid w:val="007A185D"/>
    <w:rsid w:val="007A2BE7"/>
    <w:rsid w:val="007B1174"/>
    <w:rsid w:val="007B24B3"/>
    <w:rsid w:val="007B39B9"/>
    <w:rsid w:val="007B7FC8"/>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7E59"/>
    <w:rsid w:val="00803D7E"/>
    <w:rsid w:val="00805AB3"/>
    <w:rsid w:val="00805E36"/>
    <w:rsid w:val="0080661E"/>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60131"/>
    <w:rsid w:val="00860860"/>
    <w:rsid w:val="00864147"/>
    <w:rsid w:val="00864468"/>
    <w:rsid w:val="00866547"/>
    <w:rsid w:val="00866E71"/>
    <w:rsid w:val="00867FD1"/>
    <w:rsid w:val="00887C3B"/>
    <w:rsid w:val="008935BD"/>
    <w:rsid w:val="008936DF"/>
    <w:rsid w:val="00894FB4"/>
    <w:rsid w:val="008A1C40"/>
    <w:rsid w:val="008A3551"/>
    <w:rsid w:val="008A6950"/>
    <w:rsid w:val="008B18E4"/>
    <w:rsid w:val="008B61E3"/>
    <w:rsid w:val="008C18FF"/>
    <w:rsid w:val="008C474C"/>
    <w:rsid w:val="008C56D8"/>
    <w:rsid w:val="008D13B9"/>
    <w:rsid w:val="008D6221"/>
    <w:rsid w:val="008E26F2"/>
    <w:rsid w:val="008E3579"/>
    <w:rsid w:val="008E36BA"/>
    <w:rsid w:val="008E4014"/>
    <w:rsid w:val="008E7DD7"/>
    <w:rsid w:val="00903AC3"/>
    <w:rsid w:val="009041B5"/>
    <w:rsid w:val="00905DD6"/>
    <w:rsid w:val="00910A92"/>
    <w:rsid w:val="00920381"/>
    <w:rsid w:val="009228DF"/>
    <w:rsid w:val="00925709"/>
    <w:rsid w:val="00925712"/>
    <w:rsid w:val="00926EA9"/>
    <w:rsid w:val="00927A56"/>
    <w:rsid w:val="00930F98"/>
    <w:rsid w:val="00932C55"/>
    <w:rsid w:val="00933E50"/>
    <w:rsid w:val="00934193"/>
    <w:rsid w:val="009345ED"/>
    <w:rsid w:val="00934F6E"/>
    <w:rsid w:val="00937A0B"/>
    <w:rsid w:val="0094233D"/>
    <w:rsid w:val="00950ACA"/>
    <w:rsid w:val="00952BC7"/>
    <w:rsid w:val="00954649"/>
    <w:rsid w:val="00956E6F"/>
    <w:rsid w:val="00957F22"/>
    <w:rsid w:val="00961F15"/>
    <w:rsid w:val="00962FE4"/>
    <w:rsid w:val="009665AC"/>
    <w:rsid w:val="00967062"/>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59B"/>
    <w:rsid w:val="00A145E1"/>
    <w:rsid w:val="00A16867"/>
    <w:rsid w:val="00A17909"/>
    <w:rsid w:val="00A2173F"/>
    <w:rsid w:val="00A244C7"/>
    <w:rsid w:val="00A26654"/>
    <w:rsid w:val="00A26B2C"/>
    <w:rsid w:val="00A26ED3"/>
    <w:rsid w:val="00A30A32"/>
    <w:rsid w:val="00A3105B"/>
    <w:rsid w:val="00A324C3"/>
    <w:rsid w:val="00A339FA"/>
    <w:rsid w:val="00A34F95"/>
    <w:rsid w:val="00A44C60"/>
    <w:rsid w:val="00A44CE8"/>
    <w:rsid w:val="00A5096A"/>
    <w:rsid w:val="00A53D94"/>
    <w:rsid w:val="00A5487F"/>
    <w:rsid w:val="00A56BCD"/>
    <w:rsid w:val="00A57D44"/>
    <w:rsid w:val="00A60012"/>
    <w:rsid w:val="00A61F4E"/>
    <w:rsid w:val="00A71F99"/>
    <w:rsid w:val="00A7699F"/>
    <w:rsid w:val="00A77604"/>
    <w:rsid w:val="00A800A3"/>
    <w:rsid w:val="00A820E5"/>
    <w:rsid w:val="00A8495F"/>
    <w:rsid w:val="00A917E0"/>
    <w:rsid w:val="00A94C01"/>
    <w:rsid w:val="00A94C7A"/>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71C"/>
    <w:rsid w:val="00B327AB"/>
    <w:rsid w:val="00B3473A"/>
    <w:rsid w:val="00B36061"/>
    <w:rsid w:val="00B36A9C"/>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61A1"/>
    <w:rsid w:val="00B66A7E"/>
    <w:rsid w:val="00B702D5"/>
    <w:rsid w:val="00B723C6"/>
    <w:rsid w:val="00B76A47"/>
    <w:rsid w:val="00B800CB"/>
    <w:rsid w:val="00B8074B"/>
    <w:rsid w:val="00B8101A"/>
    <w:rsid w:val="00B8264A"/>
    <w:rsid w:val="00B861AB"/>
    <w:rsid w:val="00B917F9"/>
    <w:rsid w:val="00B926D3"/>
    <w:rsid w:val="00B944EB"/>
    <w:rsid w:val="00B95B4E"/>
    <w:rsid w:val="00BA2A45"/>
    <w:rsid w:val="00BA4507"/>
    <w:rsid w:val="00BB27C2"/>
    <w:rsid w:val="00BB736C"/>
    <w:rsid w:val="00BB7D50"/>
    <w:rsid w:val="00BC4375"/>
    <w:rsid w:val="00BC68D8"/>
    <w:rsid w:val="00BD0575"/>
    <w:rsid w:val="00BD12AC"/>
    <w:rsid w:val="00BD29BB"/>
    <w:rsid w:val="00BD3458"/>
    <w:rsid w:val="00BD37A2"/>
    <w:rsid w:val="00BD5BE8"/>
    <w:rsid w:val="00BD742A"/>
    <w:rsid w:val="00BD75B8"/>
    <w:rsid w:val="00BE0682"/>
    <w:rsid w:val="00BE125E"/>
    <w:rsid w:val="00BE2532"/>
    <w:rsid w:val="00BE5440"/>
    <w:rsid w:val="00BE5843"/>
    <w:rsid w:val="00BF0359"/>
    <w:rsid w:val="00BF1956"/>
    <w:rsid w:val="00BF3AF0"/>
    <w:rsid w:val="00BF7264"/>
    <w:rsid w:val="00C01E8F"/>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2FB8"/>
    <w:rsid w:val="00C77075"/>
    <w:rsid w:val="00C907C0"/>
    <w:rsid w:val="00C90A65"/>
    <w:rsid w:val="00C91386"/>
    <w:rsid w:val="00C92398"/>
    <w:rsid w:val="00C93837"/>
    <w:rsid w:val="00C97EF4"/>
    <w:rsid w:val="00CA13B6"/>
    <w:rsid w:val="00CA2308"/>
    <w:rsid w:val="00CA2A5B"/>
    <w:rsid w:val="00CA398B"/>
    <w:rsid w:val="00CA4DA5"/>
    <w:rsid w:val="00CA7603"/>
    <w:rsid w:val="00CB21A3"/>
    <w:rsid w:val="00CC4CB1"/>
    <w:rsid w:val="00CC4ED2"/>
    <w:rsid w:val="00CD35D6"/>
    <w:rsid w:val="00CD36BC"/>
    <w:rsid w:val="00CD41F3"/>
    <w:rsid w:val="00CD6E8D"/>
    <w:rsid w:val="00CD724F"/>
    <w:rsid w:val="00CE1124"/>
    <w:rsid w:val="00CE188C"/>
    <w:rsid w:val="00CE4A5F"/>
    <w:rsid w:val="00CE4B17"/>
    <w:rsid w:val="00CE5F48"/>
    <w:rsid w:val="00CF0B7A"/>
    <w:rsid w:val="00CF148C"/>
    <w:rsid w:val="00D00D53"/>
    <w:rsid w:val="00D02170"/>
    <w:rsid w:val="00D03058"/>
    <w:rsid w:val="00D068DC"/>
    <w:rsid w:val="00D0775C"/>
    <w:rsid w:val="00D11D8B"/>
    <w:rsid w:val="00D144FA"/>
    <w:rsid w:val="00D161E0"/>
    <w:rsid w:val="00D161F1"/>
    <w:rsid w:val="00D17EEE"/>
    <w:rsid w:val="00D2004B"/>
    <w:rsid w:val="00D21043"/>
    <w:rsid w:val="00D23C00"/>
    <w:rsid w:val="00D265EF"/>
    <w:rsid w:val="00D2761D"/>
    <w:rsid w:val="00D37144"/>
    <w:rsid w:val="00D463F1"/>
    <w:rsid w:val="00D524BB"/>
    <w:rsid w:val="00D531F1"/>
    <w:rsid w:val="00D54516"/>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55CA"/>
    <w:rsid w:val="00DC599A"/>
    <w:rsid w:val="00DD1960"/>
    <w:rsid w:val="00DD3F4B"/>
    <w:rsid w:val="00DD62AD"/>
    <w:rsid w:val="00DD7153"/>
    <w:rsid w:val="00DE3D33"/>
    <w:rsid w:val="00DF4F58"/>
    <w:rsid w:val="00E023F9"/>
    <w:rsid w:val="00E11F2F"/>
    <w:rsid w:val="00E1255B"/>
    <w:rsid w:val="00E13A3A"/>
    <w:rsid w:val="00E14CD2"/>
    <w:rsid w:val="00E22B27"/>
    <w:rsid w:val="00E301AE"/>
    <w:rsid w:val="00E315BC"/>
    <w:rsid w:val="00E33610"/>
    <w:rsid w:val="00E34A61"/>
    <w:rsid w:val="00E35139"/>
    <w:rsid w:val="00E44555"/>
    <w:rsid w:val="00E4526A"/>
    <w:rsid w:val="00E50608"/>
    <w:rsid w:val="00E5165B"/>
    <w:rsid w:val="00E52ABA"/>
    <w:rsid w:val="00E5314F"/>
    <w:rsid w:val="00E62521"/>
    <w:rsid w:val="00E63992"/>
    <w:rsid w:val="00E653B3"/>
    <w:rsid w:val="00E653E3"/>
    <w:rsid w:val="00E659AF"/>
    <w:rsid w:val="00E66AEE"/>
    <w:rsid w:val="00E70FF5"/>
    <w:rsid w:val="00E71856"/>
    <w:rsid w:val="00E71EA7"/>
    <w:rsid w:val="00E736A7"/>
    <w:rsid w:val="00E809C7"/>
    <w:rsid w:val="00E8437E"/>
    <w:rsid w:val="00E85A2B"/>
    <w:rsid w:val="00E86972"/>
    <w:rsid w:val="00E87C26"/>
    <w:rsid w:val="00E966F4"/>
    <w:rsid w:val="00EA2361"/>
    <w:rsid w:val="00EA4DC4"/>
    <w:rsid w:val="00EB11D4"/>
    <w:rsid w:val="00EB1329"/>
    <w:rsid w:val="00EB2886"/>
    <w:rsid w:val="00EB398E"/>
    <w:rsid w:val="00EC2D00"/>
    <w:rsid w:val="00EC4096"/>
    <w:rsid w:val="00EC429C"/>
    <w:rsid w:val="00EC6A51"/>
    <w:rsid w:val="00ED0199"/>
    <w:rsid w:val="00ED05AC"/>
    <w:rsid w:val="00ED10E2"/>
    <w:rsid w:val="00ED6459"/>
    <w:rsid w:val="00EE1C3B"/>
    <w:rsid w:val="00EE1D17"/>
    <w:rsid w:val="00EE4050"/>
    <w:rsid w:val="00EE4149"/>
    <w:rsid w:val="00EF300F"/>
    <w:rsid w:val="00EF75A2"/>
    <w:rsid w:val="00F04867"/>
    <w:rsid w:val="00F04888"/>
    <w:rsid w:val="00F04E3E"/>
    <w:rsid w:val="00F1028A"/>
    <w:rsid w:val="00F10771"/>
    <w:rsid w:val="00F168A4"/>
    <w:rsid w:val="00F205E5"/>
    <w:rsid w:val="00F21B51"/>
    <w:rsid w:val="00F31A98"/>
    <w:rsid w:val="00F3438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653B3"/>
    <w:pPr>
      <w:spacing w:after="150" w:line="276" w:lineRule="auto"/>
      <w:jc w:val="both"/>
    </w:pPr>
  </w:style>
  <w:style w:type="paragraph" w:styleId="Cmsor1">
    <w:name w:val="heading 1"/>
    <w:basedOn w:val="Norml"/>
    <w:next w:val="Norml"/>
    <w:link w:val="Cmsor1Char"/>
    <w:qFormat/>
    <w:rsid w:val="00E653B3"/>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E653B3"/>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E653B3"/>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E653B3"/>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E653B3"/>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E653B3"/>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E653B3"/>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653B3"/>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653B3"/>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653B3"/>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653B3"/>
  </w:style>
  <w:style w:type="table" w:customStyle="1" w:styleId="tblzat-mtrix">
    <w:name w:val="táblázat - mátrix"/>
    <w:basedOn w:val="Normltblzat"/>
    <w:uiPriority w:val="2"/>
    <w:qFormat/>
    <w:rsid w:val="00E653B3"/>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653B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E653B3"/>
    <w:pPr>
      <w:numPr>
        <w:numId w:val="9"/>
      </w:numPr>
      <w:contextualSpacing/>
    </w:pPr>
  </w:style>
  <w:style w:type="character" w:styleId="Hiperhivatkozs">
    <w:name w:val="Hyperlink"/>
    <w:basedOn w:val="Vgjegyzet-hivatkozs"/>
    <w:uiPriority w:val="99"/>
    <w:rsid w:val="00E653B3"/>
    <w:rPr>
      <w:rFonts w:ascii="Calibri" w:hAnsi="Calibri"/>
      <w:color w:val="0000FF"/>
      <w:sz w:val="20"/>
      <w:u w:val="single"/>
      <w:vertAlign w:val="superscript"/>
    </w:rPr>
  </w:style>
  <w:style w:type="table" w:customStyle="1" w:styleId="tblzat-oldallces">
    <w:name w:val="táblázat - oldalléces"/>
    <w:basedOn w:val="Normltblzat"/>
    <w:uiPriority w:val="3"/>
    <w:qFormat/>
    <w:rsid w:val="00E653B3"/>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653B3"/>
    <w:rPr>
      <w:vertAlign w:val="superscript"/>
    </w:rPr>
  </w:style>
  <w:style w:type="paragraph" w:styleId="Buborkszveg">
    <w:name w:val="Balloon Text"/>
    <w:basedOn w:val="Norml"/>
    <w:link w:val="BuborkszvegChar"/>
    <w:uiPriority w:val="99"/>
    <w:semiHidden/>
    <w:unhideWhenUsed/>
    <w:rsid w:val="00E653B3"/>
    <w:rPr>
      <w:rFonts w:ascii="Tahoma" w:hAnsi="Tahoma" w:cs="Tahoma"/>
      <w:sz w:val="16"/>
      <w:szCs w:val="16"/>
    </w:rPr>
  </w:style>
  <w:style w:type="paragraph" w:customStyle="1" w:styleId="Magyarzszveg">
    <w:name w:val="Magyarázó szöveg"/>
    <w:basedOn w:val="Norml"/>
    <w:next w:val="Norml"/>
    <w:uiPriority w:val="7"/>
    <w:rsid w:val="00E653B3"/>
    <w:rPr>
      <w:color w:val="F6A800" w:themeColor="accent5"/>
      <w:sz w:val="18"/>
    </w:rPr>
  </w:style>
  <w:style w:type="character" w:customStyle="1" w:styleId="BuborkszvegChar">
    <w:name w:val="Buborékszöveg Char"/>
    <w:basedOn w:val="Bekezdsalapbettpusa"/>
    <w:link w:val="Buborkszveg"/>
    <w:uiPriority w:val="99"/>
    <w:semiHidden/>
    <w:rsid w:val="00E653B3"/>
    <w:rPr>
      <w:rFonts w:ascii="Tahoma" w:hAnsi="Tahoma" w:cs="Tahoma"/>
      <w:sz w:val="16"/>
      <w:szCs w:val="16"/>
    </w:rPr>
  </w:style>
  <w:style w:type="paragraph" w:styleId="lfej">
    <w:name w:val="header"/>
    <w:basedOn w:val="Norml"/>
    <w:link w:val="lfejChar"/>
    <w:uiPriority w:val="99"/>
    <w:unhideWhenUsed/>
    <w:rsid w:val="00E653B3"/>
    <w:pPr>
      <w:tabs>
        <w:tab w:val="center" w:pos="4536"/>
        <w:tab w:val="right" w:pos="9072"/>
      </w:tabs>
    </w:pPr>
  </w:style>
  <w:style w:type="character" w:customStyle="1" w:styleId="lfejChar">
    <w:name w:val="Élőfej Char"/>
    <w:basedOn w:val="Bekezdsalapbettpusa"/>
    <w:link w:val="lfej"/>
    <w:uiPriority w:val="99"/>
    <w:rsid w:val="00E653B3"/>
  </w:style>
  <w:style w:type="paragraph" w:styleId="llb">
    <w:name w:val="footer"/>
    <w:basedOn w:val="Norml"/>
    <w:link w:val="llbChar"/>
    <w:uiPriority w:val="99"/>
    <w:unhideWhenUsed/>
    <w:rsid w:val="00E653B3"/>
    <w:pPr>
      <w:tabs>
        <w:tab w:val="center" w:pos="4536"/>
        <w:tab w:val="right" w:pos="9072"/>
      </w:tabs>
    </w:pPr>
  </w:style>
  <w:style w:type="character" w:customStyle="1" w:styleId="llbChar">
    <w:name w:val="Élőláb Char"/>
    <w:basedOn w:val="Bekezdsalapbettpusa"/>
    <w:link w:val="llb"/>
    <w:uiPriority w:val="99"/>
    <w:rsid w:val="00E653B3"/>
  </w:style>
  <w:style w:type="paragraph" w:customStyle="1" w:styleId="Szmozs">
    <w:name w:val="Számozás"/>
    <w:basedOn w:val="Norml"/>
    <w:uiPriority w:val="4"/>
    <w:qFormat/>
    <w:rsid w:val="00E653B3"/>
    <w:pPr>
      <w:numPr>
        <w:numId w:val="4"/>
      </w:numPr>
      <w:spacing w:before="120"/>
      <w:contextualSpacing/>
    </w:pPr>
  </w:style>
  <w:style w:type="table" w:styleId="Rcsostblzat">
    <w:name w:val="Table Grid"/>
    <w:aliases w:val="Szegély nélküli"/>
    <w:basedOn w:val="Normltblzat"/>
    <w:uiPriority w:val="59"/>
    <w:rsid w:val="00E653B3"/>
    <w:pPr>
      <w:contextualSpacing/>
    </w:pPr>
    <w:tblPr/>
    <w:tcPr>
      <w:vAlign w:val="center"/>
    </w:tcPr>
  </w:style>
  <w:style w:type="character" w:customStyle="1" w:styleId="Cmsor4Char">
    <w:name w:val="Címsor 4 Char"/>
    <w:basedOn w:val="Bekezdsalapbettpusa"/>
    <w:link w:val="Cmsor4"/>
    <w:rsid w:val="00E653B3"/>
    <w:rPr>
      <w:iCs/>
      <w:color w:val="0C2148" w:themeColor="text2"/>
      <w:szCs w:val="30"/>
    </w:rPr>
  </w:style>
  <w:style w:type="character" w:customStyle="1" w:styleId="Cmsor5Char">
    <w:name w:val="Címsor 5 Char"/>
    <w:basedOn w:val="Bekezdsalapbettpusa"/>
    <w:link w:val="Cmsor5"/>
    <w:rsid w:val="00E653B3"/>
    <w:rPr>
      <w:color w:val="0C2148" w:themeColor="text2"/>
      <w:szCs w:val="26"/>
    </w:rPr>
  </w:style>
  <w:style w:type="character" w:customStyle="1" w:styleId="Cmsor6Char">
    <w:name w:val="Címsor 6 Char"/>
    <w:basedOn w:val="Bekezdsalapbettpusa"/>
    <w:link w:val="Cmsor6"/>
    <w:rsid w:val="00E653B3"/>
    <w:rPr>
      <w:color w:val="0C2148" w:themeColor="text2"/>
    </w:rPr>
  </w:style>
  <w:style w:type="character" w:customStyle="1" w:styleId="Cmsor1Char">
    <w:name w:val="Címsor 1 Char"/>
    <w:basedOn w:val="Bekezdsalapbettpusa"/>
    <w:link w:val="Cmsor1"/>
    <w:rsid w:val="00E653B3"/>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E653B3"/>
    <w:rPr>
      <w:b/>
      <w:color w:val="0C2148" w:themeColor="text2"/>
      <w:sz w:val="24"/>
      <w:szCs w:val="38"/>
    </w:rPr>
  </w:style>
  <w:style w:type="character" w:customStyle="1" w:styleId="Cmsor3Char">
    <w:name w:val="Címsor 3 Char"/>
    <w:basedOn w:val="Bekezdsalapbettpusa"/>
    <w:link w:val="Cmsor3"/>
    <w:rsid w:val="00E653B3"/>
    <w:rPr>
      <w:bCs/>
      <w:color w:val="0C2148" w:themeColor="text2"/>
      <w:szCs w:val="34"/>
    </w:rPr>
  </w:style>
  <w:style w:type="paragraph" w:styleId="Cm">
    <w:name w:val="Title"/>
    <w:basedOn w:val="Norml"/>
    <w:next w:val="Norml"/>
    <w:link w:val="CmChar"/>
    <w:uiPriority w:val="3"/>
    <w:qFormat/>
    <w:rsid w:val="00E653B3"/>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E653B3"/>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E653B3"/>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E653B3"/>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E653B3"/>
    <w:rPr>
      <w:rFonts w:eastAsiaTheme="majorEastAsia" w:cstheme="majorBidi"/>
      <w:i/>
      <w:iCs/>
      <w:color w:val="404040" w:themeColor="text1" w:themeTint="BF"/>
    </w:rPr>
  </w:style>
  <w:style w:type="numbering" w:customStyle="1" w:styleId="Style1">
    <w:name w:val="Style1"/>
    <w:uiPriority w:val="99"/>
    <w:rsid w:val="00E653B3"/>
    <w:pPr>
      <w:numPr>
        <w:numId w:val="1"/>
      </w:numPr>
    </w:pPr>
  </w:style>
  <w:style w:type="paragraph" w:styleId="TJ7">
    <w:name w:val="toc 7"/>
    <w:basedOn w:val="Norml"/>
    <w:next w:val="Norml"/>
    <w:autoRedefine/>
    <w:uiPriority w:val="99"/>
    <w:semiHidden/>
    <w:locked/>
    <w:rsid w:val="00E653B3"/>
    <w:pPr>
      <w:spacing w:after="100"/>
      <w:ind w:left="1200"/>
    </w:pPr>
    <w:rPr>
      <w:color w:val="385623" w:themeColor="accent6" w:themeShade="80"/>
    </w:rPr>
  </w:style>
  <w:style w:type="paragraph" w:styleId="TJ8">
    <w:name w:val="toc 8"/>
    <w:basedOn w:val="Norml"/>
    <w:next w:val="Norml"/>
    <w:autoRedefine/>
    <w:uiPriority w:val="99"/>
    <w:semiHidden/>
    <w:locked/>
    <w:rsid w:val="00E653B3"/>
    <w:pPr>
      <w:spacing w:after="100"/>
      <w:ind w:left="1400"/>
    </w:pPr>
    <w:rPr>
      <w:color w:val="385623" w:themeColor="accent6" w:themeShade="80"/>
    </w:rPr>
  </w:style>
  <w:style w:type="paragraph" w:styleId="TJ9">
    <w:name w:val="toc 9"/>
    <w:basedOn w:val="Norml"/>
    <w:next w:val="Norml"/>
    <w:autoRedefine/>
    <w:uiPriority w:val="99"/>
    <w:semiHidden/>
    <w:locked/>
    <w:rsid w:val="00E653B3"/>
    <w:pPr>
      <w:spacing w:after="100"/>
      <w:ind w:left="1600"/>
    </w:pPr>
    <w:rPr>
      <w:color w:val="385623" w:themeColor="accent6" w:themeShade="80"/>
    </w:rPr>
  </w:style>
  <w:style w:type="table" w:customStyle="1" w:styleId="Calendar2">
    <w:name w:val="Calendar 2"/>
    <w:basedOn w:val="Normltblzat"/>
    <w:uiPriority w:val="99"/>
    <w:qFormat/>
    <w:rsid w:val="00E653B3"/>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653B3"/>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E653B3"/>
    <w:rPr>
      <w:rFonts w:eastAsiaTheme="minorEastAsia"/>
      <w:color w:val="0C2148" w:themeColor="text2"/>
      <w:sz w:val="16"/>
    </w:rPr>
  </w:style>
  <w:style w:type="character" w:styleId="Finomkiemels">
    <w:name w:val="Subtle Emphasis"/>
    <w:basedOn w:val="Bekezdsalapbettpusa"/>
    <w:uiPriority w:val="19"/>
    <w:qFormat/>
    <w:rsid w:val="00E653B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653B3"/>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E653B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653B3"/>
    <w:rPr>
      <w:color w:val="385623" w:themeColor="accent6" w:themeShade="80"/>
    </w:rPr>
  </w:style>
  <w:style w:type="character" w:customStyle="1" w:styleId="VgjegyzetszvegeChar">
    <w:name w:val="Végjegyzet szövege Char"/>
    <w:basedOn w:val="Bekezdsalapbettpusa"/>
    <w:link w:val="Vgjegyzetszvege"/>
    <w:uiPriority w:val="99"/>
    <w:semiHidden/>
    <w:rsid w:val="00E653B3"/>
    <w:rPr>
      <w:color w:val="385623" w:themeColor="accent6" w:themeShade="80"/>
    </w:rPr>
  </w:style>
  <w:style w:type="table" w:customStyle="1" w:styleId="Vilgosrnykols1jellszn1">
    <w:name w:val="Világos árnyékolás – 1. jelölőszín1"/>
    <w:basedOn w:val="Normltblzat"/>
    <w:uiPriority w:val="60"/>
    <w:rsid w:val="00E653B3"/>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E653B3"/>
    <w:pPr>
      <w:numPr>
        <w:numId w:val="5"/>
      </w:numPr>
    </w:pPr>
  </w:style>
  <w:style w:type="paragraph" w:customStyle="1" w:styleId="Tblaszvegstlus">
    <w:name w:val="Tábla szöveg stílus"/>
    <w:basedOn w:val="Norml"/>
    <w:link w:val="TblaszvegstlusChar"/>
    <w:uiPriority w:val="8"/>
    <w:qFormat/>
    <w:rsid w:val="00E653B3"/>
  </w:style>
  <w:style w:type="character" w:customStyle="1" w:styleId="ListaszerbekezdsChar">
    <w:name w:val="Listaszerű bekezdés Char"/>
    <w:basedOn w:val="Bekezdsalapbettpusa"/>
    <w:link w:val="Listaszerbekezds"/>
    <w:uiPriority w:val="4"/>
    <w:rsid w:val="00E653B3"/>
  </w:style>
  <w:style w:type="character" w:customStyle="1" w:styleId="Listaszerbekezds2Char">
    <w:name w:val="Listaszerű bekezdés 2 Char"/>
    <w:basedOn w:val="ListaszerbekezdsChar"/>
    <w:link w:val="Listaszerbekezds2"/>
    <w:uiPriority w:val="4"/>
    <w:rsid w:val="00E653B3"/>
  </w:style>
  <w:style w:type="character" w:customStyle="1" w:styleId="TblaszvegstlusChar">
    <w:name w:val="Tábla szöveg stílus Char"/>
    <w:basedOn w:val="Bekezdsalapbettpusa"/>
    <w:link w:val="Tblaszvegstlus"/>
    <w:uiPriority w:val="8"/>
    <w:rsid w:val="00E653B3"/>
  </w:style>
  <w:style w:type="character" w:styleId="Finomhivatkozs">
    <w:name w:val="Subtle Reference"/>
    <w:basedOn w:val="Bekezdsalapbettpusa"/>
    <w:uiPriority w:val="31"/>
    <w:rsid w:val="00E653B3"/>
    <w:rPr>
      <w:sz w:val="24"/>
      <w:szCs w:val="24"/>
      <w:u w:val="single"/>
    </w:rPr>
  </w:style>
  <w:style w:type="character" w:styleId="Ershivatkozs">
    <w:name w:val="Intense Reference"/>
    <w:basedOn w:val="Bekezdsalapbettpusa"/>
    <w:uiPriority w:val="32"/>
    <w:rsid w:val="00E653B3"/>
    <w:rPr>
      <w:b/>
      <w:sz w:val="24"/>
      <w:u w:val="single"/>
    </w:rPr>
  </w:style>
  <w:style w:type="paragraph" w:customStyle="1" w:styleId="Listaszerbekezds2szint">
    <w:name w:val="Listaszerű bekezdés 2. szint"/>
    <w:basedOn w:val="Listaszerbekezds"/>
    <w:link w:val="Listaszerbekezds2szintChar"/>
    <w:uiPriority w:val="4"/>
    <w:qFormat/>
    <w:rsid w:val="00E653B3"/>
    <w:pPr>
      <w:numPr>
        <w:numId w:val="8"/>
      </w:numPr>
    </w:pPr>
  </w:style>
  <w:style w:type="paragraph" w:customStyle="1" w:styleId="Listaszerbekezds3szint">
    <w:name w:val="Listaszerű bekezdés 3. szint"/>
    <w:basedOn w:val="Listaszerbekezds"/>
    <w:link w:val="Listaszerbekezds3szintChar"/>
    <w:uiPriority w:val="4"/>
    <w:qFormat/>
    <w:rsid w:val="00E653B3"/>
    <w:pPr>
      <w:numPr>
        <w:ilvl w:val="2"/>
        <w:numId w:val="10"/>
      </w:numPr>
    </w:pPr>
  </w:style>
  <w:style w:type="character" w:customStyle="1" w:styleId="Listaszerbekezds2szintChar">
    <w:name w:val="Listaszerű bekezdés 2. szint Char"/>
    <w:basedOn w:val="ListaszerbekezdsChar"/>
    <w:link w:val="Listaszerbekezds2szint"/>
    <w:uiPriority w:val="4"/>
    <w:rsid w:val="00E653B3"/>
  </w:style>
  <w:style w:type="character" w:customStyle="1" w:styleId="Listaszerbekezds3szintChar">
    <w:name w:val="Listaszerű bekezdés 3. szint Char"/>
    <w:basedOn w:val="ListaszerbekezdsChar"/>
    <w:link w:val="Listaszerbekezds3szint"/>
    <w:uiPriority w:val="4"/>
    <w:rsid w:val="00E653B3"/>
  </w:style>
  <w:style w:type="paragraph" w:styleId="Alcm">
    <w:name w:val="Subtitle"/>
    <w:basedOn w:val="Norml"/>
    <w:next w:val="Norml"/>
    <w:link w:val="AlcmChar"/>
    <w:uiPriority w:val="11"/>
    <w:rsid w:val="00E653B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653B3"/>
    <w:rPr>
      <w:rFonts w:eastAsiaTheme="majorEastAsia" w:cstheme="majorBidi"/>
    </w:rPr>
  </w:style>
  <w:style w:type="paragraph" w:customStyle="1" w:styleId="Listabetvel">
    <w:name w:val="Lista betűvel"/>
    <w:basedOn w:val="Listaszerbekezds"/>
    <w:link w:val="ListabetvelChar"/>
    <w:uiPriority w:val="4"/>
    <w:qFormat/>
    <w:rsid w:val="00E653B3"/>
    <w:pPr>
      <w:numPr>
        <w:numId w:val="7"/>
      </w:numPr>
    </w:pPr>
  </w:style>
  <w:style w:type="character" w:customStyle="1" w:styleId="ListabetvelChar">
    <w:name w:val="Lista betűvel Char"/>
    <w:basedOn w:val="ListaszerbekezdsChar"/>
    <w:link w:val="Listabetvel"/>
    <w:uiPriority w:val="4"/>
    <w:rsid w:val="00E653B3"/>
  </w:style>
  <w:style w:type="paragraph" w:customStyle="1" w:styleId="Erskiemels1">
    <w:name w:val="Erős kiemelés1"/>
    <w:basedOn w:val="Norml"/>
    <w:link w:val="ErskiemelsChar"/>
    <w:uiPriority w:val="5"/>
    <w:qFormat/>
    <w:rsid w:val="00E653B3"/>
    <w:rPr>
      <w:b/>
      <w:i/>
    </w:rPr>
  </w:style>
  <w:style w:type="character" w:customStyle="1" w:styleId="ErskiemelsChar">
    <w:name w:val="Erős kiemelés Char"/>
    <w:basedOn w:val="Bekezdsalapbettpusa"/>
    <w:link w:val="Erskiemels1"/>
    <w:uiPriority w:val="5"/>
    <w:rsid w:val="00E653B3"/>
    <w:rPr>
      <w:b/>
      <w:i/>
    </w:rPr>
  </w:style>
  <w:style w:type="paragraph" w:customStyle="1" w:styleId="Bold">
    <w:name w:val="Bold"/>
    <w:basedOn w:val="Norml"/>
    <w:link w:val="BoldChar"/>
    <w:uiPriority w:val="6"/>
    <w:qFormat/>
    <w:rsid w:val="00E653B3"/>
    <w:rPr>
      <w:b/>
    </w:rPr>
  </w:style>
  <w:style w:type="character" w:customStyle="1" w:styleId="BoldChar">
    <w:name w:val="Bold Char"/>
    <w:basedOn w:val="Bekezdsalapbettpusa"/>
    <w:link w:val="Bold"/>
    <w:uiPriority w:val="6"/>
    <w:rsid w:val="00E653B3"/>
    <w:rPr>
      <w:b/>
    </w:rPr>
  </w:style>
  <w:style w:type="character" w:styleId="Mrltotthiperhivatkozs">
    <w:name w:val="FollowedHyperlink"/>
    <w:basedOn w:val="Bekezdsalapbettpusa"/>
    <w:uiPriority w:val="99"/>
    <w:semiHidden/>
    <w:unhideWhenUsed/>
    <w:rsid w:val="00E653B3"/>
    <w:rPr>
      <w:color w:val="954F72" w:themeColor="followedHyperlink"/>
      <w:u w:val="single"/>
    </w:rPr>
  </w:style>
  <w:style w:type="paragraph" w:styleId="Tartalomjegyzkcmsora">
    <w:name w:val="TOC Heading"/>
    <w:basedOn w:val="Cmsor1"/>
    <w:next w:val="Norml"/>
    <w:uiPriority w:val="39"/>
    <w:unhideWhenUsed/>
    <w:qFormat/>
    <w:rsid w:val="00E653B3"/>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653B3"/>
    <w:pPr>
      <w:spacing w:after="100"/>
      <w:ind w:left="220"/>
      <w:jc w:val="left"/>
    </w:pPr>
    <w:rPr>
      <w:rFonts w:eastAsiaTheme="minorEastAsia"/>
    </w:rPr>
  </w:style>
  <w:style w:type="paragraph" w:styleId="TJ1">
    <w:name w:val="toc 1"/>
    <w:basedOn w:val="Norml"/>
    <w:next w:val="Norml"/>
    <w:autoRedefine/>
    <w:uiPriority w:val="39"/>
    <w:unhideWhenUsed/>
    <w:qFormat/>
    <w:locked/>
    <w:rsid w:val="00E653B3"/>
    <w:pPr>
      <w:spacing w:after="100"/>
      <w:jc w:val="left"/>
    </w:pPr>
    <w:rPr>
      <w:rFonts w:eastAsiaTheme="minorEastAsia"/>
    </w:rPr>
  </w:style>
  <w:style w:type="paragraph" w:styleId="TJ3">
    <w:name w:val="toc 3"/>
    <w:basedOn w:val="Norml"/>
    <w:next w:val="Norml"/>
    <w:uiPriority w:val="39"/>
    <w:unhideWhenUsed/>
    <w:qFormat/>
    <w:locked/>
    <w:rsid w:val="00E653B3"/>
    <w:pPr>
      <w:spacing w:after="100"/>
      <w:ind w:left="400"/>
    </w:pPr>
  </w:style>
  <w:style w:type="paragraph" w:customStyle="1" w:styleId="StyleTOC2Left015">
    <w:name w:val="Style TOC 2 + Left:  0.15&quot;"/>
    <w:basedOn w:val="TJ2"/>
    <w:rsid w:val="00E653B3"/>
    <w:pPr>
      <w:ind w:left="216"/>
    </w:pPr>
    <w:rPr>
      <w:rFonts w:eastAsia="Times New Roman" w:cs="Times New Roman"/>
    </w:rPr>
  </w:style>
  <w:style w:type="paragraph" w:customStyle="1" w:styleId="StyleTOC3Left031">
    <w:name w:val="Style TOC 3 + Left:  0.31&quot;"/>
    <w:basedOn w:val="TJ3"/>
    <w:rsid w:val="00E653B3"/>
    <w:pPr>
      <w:ind w:left="446"/>
    </w:pPr>
    <w:rPr>
      <w:rFonts w:eastAsia="Times New Roman" w:cs="Times New Roman"/>
    </w:rPr>
  </w:style>
  <w:style w:type="numbering" w:customStyle="1" w:styleId="Hierarchikuslista">
    <w:name w:val="Hierarchikus lista"/>
    <w:uiPriority w:val="99"/>
    <w:rsid w:val="00E653B3"/>
    <w:pPr>
      <w:numPr>
        <w:numId w:val="2"/>
      </w:numPr>
    </w:pPr>
  </w:style>
  <w:style w:type="paragraph" w:customStyle="1" w:styleId="HierarchikusLista0">
    <w:name w:val="Hierarchikus Lista"/>
    <w:basedOn w:val="Listaszerbekezds"/>
    <w:link w:val="HierarchikusListaChar"/>
    <w:qFormat/>
    <w:rsid w:val="00E653B3"/>
    <w:pPr>
      <w:numPr>
        <w:numId w:val="0"/>
      </w:numPr>
    </w:pPr>
  </w:style>
  <w:style w:type="character" w:customStyle="1" w:styleId="HierarchikusListaChar">
    <w:name w:val="Hierarchikus Lista Char"/>
    <w:basedOn w:val="ListaszerbekezdsChar"/>
    <w:link w:val="HierarchikusLista0"/>
    <w:rsid w:val="00E653B3"/>
  </w:style>
  <w:style w:type="character" w:styleId="Kiemels2">
    <w:name w:val="Strong"/>
    <w:basedOn w:val="Bekezdsalapbettpusa"/>
    <w:uiPriority w:val="22"/>
    <w:rsid w:val="00E653B3"/>
    <w:rPr>
      <w:b/>
      <w:bCs/>
    </w:rPr>
  </w:style>
  <w:style w:type="character" w:styleId="Kiemels">
    <w:name w:val="Emphasis"/>
    <w:basedOn w:val="Bekezdsalapbettpusa"/>
    <w:uiPriority w:val="6"/>
    <w:qFormat/>
    <w:rsid w:val="00E653B3"/>
    <w:rPr>
      <w:i/>
      <w:iCs/>
    </w:rPr>
  </w:style>
  <w:style w:type="paragraph" w:styleId="Nincstrkz">
    <w:name w:val="No Spacing"/>
    <w:basedOn w:val="Norml"/>
    <w:uiPriority w:val="1"/>
    <w:rsid w:val="00E653B3"/>
    <w:rPr>
      <w:szCs w:val="32"/>
    </w:rPr>
  </w:style>
  <w:style w:type="paragraph" w:styleId="Idzet">
    <w:name w:val="Quote"/>
    <w:basedOn w:val="Norml"/>
    <w:next w:val="Norml"/>
    <w:link w:val="IdzetChar"/>
    <w:uiPriority w:val="29"/>
    <w:rsid w:val="00E653B3"/>
    <w:rPr>
      <w:i/>
    </w:rPr>
  </w:style>
  <w:style w:type="character" w:customStyle="1" w:styleId="IdzetChar">
    <w:name w:val="Idézet Char"/>
    <w:basedOn w:val="Bekezdsalapbettpusa"/>
    <w:link w:val="Idzet"/>
    <w:uiPriority w:val="29"/>
    <w:rsid w:val="00E653B3"/>
    <w:rPr>
      <w:i/>
    </w:rPr>
  </w:style>
  <w:style w:type="paragraph" w:styleId="Kiemeltidzet">
    <w:name w:val="Intense Quote"/>
    <w:basedOn w:val="Norml"/>
    <w:next w:val="Norml"/>
    <w:link w:val="KiemeltidzetChar"/>
    <w:uiPriority w:val="30"/>
    <w:rsid w:val="00E653B3"/>
    <w:pPr>
      <w:ind w:left="720" w:right="720"/>
    </w:pPr>
    <w:rPr>
      <w:b/>
      <w:i/>
    </w:rPr>
  </w:style>
  <w:style w:type="character" w:customStyle="1" w:styleId="KiemeltidzetChar">
    <w:name w:val="Kiemelt idézet Char"/>
    <w:basedOn w:val="Bekezdsalapbettpusa"/>
    <w:link w:val="Kiemeltidzet"/>
    <w:uiPriority w:val="30"/>
    <w:rsid w:val="00E653B3"/>
    <w:rPr>
      <w:b/>
      <w:i/>
    </w:rPr>
  </w:style>
  <w:style w:type="character" w:styleId="Erskiemels">
    <w:name w:val="Intense Emphasis"/>
    <w:basedOn w:val="Bekezdsalapbettpusa"/>
    <w:uiPriority w:val="21"/>
    <w:rsid w:val="00E653B3"/>
    <w:rPr>
      <w:b/>
      <w:i/>
      <w:sz w:val="24"/>
      <w:szCs w:val="24"/>
      <w:u w:val="single"/>
    </w:rPr>
  </w:style>
  <w:style w:type="character" w:styleId="Knyvcme">
    <w:name w:val="Book Title"/>
    <w:basedOn w:val="Bekezdsalapbettpusa"/>
    <w:uiPriority w:val="33"/>
    <w:rsid w:val="00E653B3"/>
    <w:rPr>
      <w:rFonts w:ascii="Calibri" w:eastAsiaTheme="majorEastAsia" w:hAnsi="Calibri"/>
      <w:b/>
      <w:i/>
      <w:sz w:val="24"/>
      <w:szCs w:val="24"/>
    </w:rPr>
  </w:style>
  <w:style w:type="paragraph" w:customStyle="1" w:styleId="Szvegdobozstlus">
    <w:name w:val="Szövegdoboz stílus"/>
    <w:basedOn w:val="HierarchikusLista0"/>
    <w:qFormat/>
    <w:rsid w:val="00E653B3"/>
    <w:rPr>
      <w:b/>
      <w:i/>
      <w:color w:val="009EE0"/>
    </w:rPr>
  </w:style>
  <w:style w:type="table" w:customStyle="1" w:styleId="Rcsos">
    <w:name w:val="Rácsos"/>
    <w:basedOn w:val="Normltblzat"/>
    <w:uiPriority w:val="99"/>
    <w:rsid w:val="00E653B3"/>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E653B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653B3"/>
    <w:pPr>
      <w:keepNext/>
      <w:spacing w:after="40"/>
      <w:jc w:val="center"/>
    </w:pPr>
    <w:rPr>
      <w:b/>
      <w:bCs/>
      <w:color w:val="808080"/>
      <w:szCs w:val="18"/>
    </w:rPr>
  </w:style>
  <w:style w:type="paragraph" w:customStyle="1" w:styleId="ENCaption2Col">
    <w:name w:val="EN_Caption_2Col"/>
    <w:basedOn w:val="Norml"/>
    <w:next w:val="Norml"/>
    <w:uiPriority w:val="1"/>
    <w:qFormat/>
    <w:rsid w:val="00E653B3"/>
    <w:pPr>
      <w:keepNext/>
      <w:spacing w:after="40"/>
      <w:jc w:val="left"/>
    </w:pPr>
    <w:rPr>
      <w:b/>
      <w:bCs/>
      <w:color w:val="808080"/>
      <w:szCs w:val="18"/>
    </w:rPr>
  </w:style>
  <w:style w:type="paragraph" w:customStyle="1" w:styleId="ENCaptionBox">
    <w:name w:val="EN_Caption_Box"/>
    <w:basedOn w:val="Norml"/>
    <w:next w:val="Norml"/>
    <w:uiPriority w:val="1"/>
    <w:qFormat/>
    <w:rsid w:val="00E653B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653B3"/>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653B3"/>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E653B3"/>
    <w:rPr>
      <w:rFonts w:eastAsiaTheme="minorEastAsia"/>
      <w:color w:val="808080"/>
      <w:sz w:val="18"/>
    </w:rPr>
  </w:style>
  <w:style w:type="paragraph" w:customStyle="1" w:styleId="ENNormal">
    <w:name w:val="EN_Normal"/>
    <w:basedOn w:val="Norml"/>
    <w:uiPriority w:val="1"/>
    <w:qFormat/>
    <w:rsid w:val="00E653B3"/>
  </w:style>
  <w:style w:type="paragraph" w:customStyle="1" w:styleId="ENNormalBox">
    <w:name w:val="EN_Normal_Box"/>
    <w:basedOn w:val="Norml"/>
    <w:uiPriority w:val="1"/>
    <w:qFormat/>
    <w:rsid w:val="00E653B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E653B3"/>
    <w:pPr>
      <w:keepLines/>
      <w:jc w:val="center"/>
    </w:pPr>
    <w:rPr>
      <w:color w:val="808080"/>
      <w:sz w:val="18"/>
    </w:rPr>
  </w:style>
  <w:style w:type="paragraph" w:customStyle="1" w:styleId="ENNote2Col">
    <w:name w:val="EN_Note_2Col"/>
    <w:basedOn w:val="Norml"/>
    <w:next w:val="ENNormal"/>
    <w:uiPriority w:val="1"/>
    <w:qFormat/>
    <w:rsid w:val="00E653B3"/>
    <w:pPr>
      <w:keepLines/>
    </w:pPr>
    <w:rPr>
      <w:color w:val="808080"/>
      <w:sz w:val="18"/>
    </w:rPr>
  </w:style>
  <w:style w:type="paragraph" w:customStyle="1" w:styleId="ENNoteBox">
    <w:name w:val="EN_Note_Box"/>
    <w:basedOn w:val="Norml"/>
    <w:next w:val="ENNormalBox"/>
    <w:uiPriority w:val="1"/>
    <w:qFormat/>
    <w:rsid w:val="00E653B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653B3"/>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E653B3"/>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E653B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653B3"/>
    <w:pPr>
      <w:keepNext/>
      <w:spacing w:after="40"/>
      <w:jc w:val="center"/>
    </w:pPr>
    <w:rPr>
      <w:sz w:val="20"/>
    </w:rPr>
  </w:style>
  <w:style w:type="paragraph" w:customStyle="1" w:styleId="HUCaption2Col">
    <w:name w:val="HU_Caption_2Col"/>
    <w:basedOn w:val="Kpalrs"/>
    <w:next w:val="Norml"/>
    <w:uiPriority w:val="1"/>
    <w:qFormat/>
    <w:rsid w:val="00E653B3"/>
    <w:pPr>
      <w:keepNext/>
      <w:spacing w:after="40"/>
    </w:pPr>
    <w:rPr>
      <w:sz w:val="20"/>
    </w:rPr>
  </w:style>
  <w:style w:type="paragraph" w:customStyle="1" w:styleId="HUCaptionBox">
    <w:name w:val="HU_Caption_Box"/>
    <w:basedOn w:val="Kpalrs"/>
    <w:next w:val="Norml"/>
    <w:uiPriority w:val="1"/>
    <w:qFormat/>
    <w:rsid w:val="00E653B3"/>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653B3"/>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653B3"/>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653B3"/>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E653B3"/>
    <w:rPr>
      <w:caps/>
      <w:color w:val="0C2148" w:themeColor="text2"/>
    </w:rPr>
  </w:style>
  <w:style w:type="paragraph" w:customStyle="1" w:styleId="HUFootnote">
    <w:name w:val="HU_Footnote"/>
    <w:basedOn w:val="Lbjegyzetszveg"/>
    <w:uiPriority w:val="1"/>
    <w:qFormat/>
    <w:rsid w:val="00E653B3"/>
    <w:rPr>
      <w:color w:val="808080"/>
      <w:sz w:val="18"/>
    </w:rPr>
  </w:style>
  <w:style w:type="paragraph" w:customStyle="1" w:styleId="HUNormalBox">
    <w:name w:val="HU_Normal_Box"/>
    <w:basedOn w:val="Norml"/>
    <w:uiPriority w:val="1"/>
    <w:qFormat/>
    <w:rsid w:val="00E653B3"/>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E653B3"/>
    <w:pPr>
      <w:keepLines/>
      <w:jc w:val="center"/>
    </w:pPr>
    <w:rPr>
      <w:color w:val="808080"/>
      <w:sz w:val="18"/>
    </w:rPr>
  </w:style>
  <w:style w:type="paragraph" w:customStyle="1" w:styleId="HUNote2Col">
    <w:name w:val="HU_Note_2Col"/>
    <w:basedOn w:val="Norml"/>
    <w:next w:val="Norml"/>
    <w:uiPriority w:val="1"/>
    <w:qFormat/>
    <w:rsid w:val="00E653B3"/>
    <w:pPr>
      <w:keepLines/>
    </w:pPr>
    <w:rPr>
      <w:color w:val="808080"/>
      <w:sz w:val="18"/>
    </w:rPr>
  </w:style>
  <w:style w:type="paragraph" w:customStyle="1" w:styleId="HUNoteBox">
    <w:name w:val="HU_Note_Box"/>
    <w:basedOn w:val="Norml"/>
    <w:next w:val="HUNormalBox"/>
    <w:link w:val="HUNoteBoxChar"/>
    <w:uiPriority w:val="1"/>
    <w:qFormat/>
    <w:rsid w:val="00E653B3"/>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653B3"/>
    <w:rPr>
      <w:color w:val="808080"/>
      <w:sz w:val="18"/>
      <w:shd w:val="clear" w:color="auto" w:fill="C6EEFF"/>
    </w:rPr>
  </w:style>
  <w:style w:type="paragraph" w:customStyle="1" w:styleId="HUSectionTitle">
    <w:name w:val="HU_Section_Title"/>
    <w:basedOn w:val="Cmsor2"/>
    <w:next w:val="Norml"/>
    <w:link w:val="HUSectionTitleChar"/>
    <w:uiPriority w:val="1"/>
    <w:rsid w:val="00E653B3"/>
    <w:pPr>
      <w:keepNext/>
    </w:pPr>
  </w:style>
  <w:style w:type="character" w:customStyle="1" w:styleId="HUSectionTitleChar">
    <w:name w:val="HU_Section_Title Char"/>
    <w:basedOn w:val="Cmsor2Char"/>
    <w:link w:val="HUSectionTitle"/>
    <w:uiPriority w:val="1"/>
    <w:rsid w:val="00E653B3"/>
    <w:rPr>
      <w:b/>
      <w:color w:val="0C2148" w:themeColor="text2"/>
      <w:sz w:val="24"/>
      <w:szCs w:val="38"/>
    </w:rPr>
  </w:style>
  <w:style w:type="paragraph" w:customStyle="1" w:styleId="HUSubsectionTitle">
    <w:name w:val="HU_Subsection_Title"/>
    <w:basedOn w:val="Cmsor3"/>
    <w:next w:val="Norml"/>
    <w:link w:val="HUSubsectionTitleChar"/>
    <w:uiPriority w:val="1"/>
    <w:rsid w:val="00E653B3"/>
    <w:pPr>
      <w:keepNext/>
      <w:ind w:left="595" w:hanging="595"/>
    </w:pPr>
  </w:style>
  <w:style w:type="character" w:customStyle="1" w:styleId="HUSubsectionTitleChar">
    <w:name w:val="HU_Subsection_Title Char"/>
    <w:basedOn w:val="Cmsor3Char"/>
    <w:link w:val="HUSubsectionTitle"/>
    <w:uiPriority w:val="1"/>
    <w:rsid w:val="00E653B3"/>
    <w:rPr>
      <w:bCs/>
      <w:color w:val="0C2148" w:themeColor="text2"/>
      <w:szCs w:val="34"/>
    </w:rPr>
  </w:style>
  <w:style w:type="paragraph" w:customStyle="1" w:styleId="Heading1Kiadvny">
    <w:name w:val="Heading 1 Kiadvány"/>
    <w:basedOn w:val="Cmsor1"/>
    <w:qFormat/>
    <w:rsid w:val="00E653B3"/>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 w:type="paragraph" w:customStyle="1" w:styleId="Erskiemels5">
    <w:name w:val="Erős kiemelés5"/>
    <w:basedOn w:val="Norml"/>
    <w:uiPriority w:val="5"/>
    <w:qFormat/>
    <w:rsid w:val="00731C3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2544</Words>
  <Characters>18332</Characters>
  <Application>Microsoft Office Word</Application>
  <DocSecurity>0</DocSecurity>
  <Lines>152</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MNB</cp:lastModifiedBy>
  <cp:revision>1</cp:revision>
  <cp:lastPrinted>1900-12-31T23:00:00Z</cp:lastPrinted>
  <dcterms:created xsi:type="dcterms:W3CDTF">2024-09-10T13:19:00Z</dcterms:created>
  <dcterms:modified xsi:type="dcterms:W3CDTF">2024-11-18T17:43:00Z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