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AE5F" w14:textId="77777777" w:rsidR="00697279" w:rsidRPr="004628BF" w:rsidRDefault="00B334C9">
      <w:pPr>
        <w:rPr>
          <w:rFonts w:ascii="Calibri" w:hAnsi="Calibri"/>
          <w:b/>
          <w:sz w:val="22"/>
          <w:szCs w:val="22"/>
        </w:rPr>
      </w:pPr>
      <w:r w:rsidRPr="004628BF">
        <w:rPr>
          <w:rFonts w:ascii="Calibri" w:hAnsi="Calibri"/>
          <w:b/>
          <w:sz w:val="22"/>
          <w:szCs w:val="22"/>
        </w:rPr>
        <w:t>03-as tábla: Nyitott pozíciók</w:t>
      </w:r>
    </w:p>
    <w:p w14:paraId="624F4049" w14:textId="77777777" w:rsidR="00B334C9" w:rsidRPr="004628BF" w:rsidRDefault="00B334C9">
      <w:pPr>
        <w:rPr>
          <w:rFonts w:ascii="Calibri" w:hAnsi="Calibri"/>
          <w:b/>
          <w:sz w:val="22"/>
          <w:szCs w:val="22"/>
        </w:rPr>
      </w:pPr>
    </w:p>
    <w:p w14:paraId="15621F31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nyitott deviza pozíciót és összetevőit a 01. és 02. állományi táblák alapján úgy kell meghatározni, hogy a következő összefüggések teljesüljenek. A hivatkozás az állományi táblák táblaszámát és oszlopainak betűjelét tartalmazza.</w:t>
      </w:r>
    </w:p>
    <w:p w14:paraId="70535923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488F98B6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a) Nettó számlaállomány (tábla b oszlopa): [(01b + 01i + 02b) - (01j + 01k + 02i + 02j)]</w:t>
      </w:r>
    </w:p>
    <w:p w14:paraId="47E267D7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b) Nettó bankközi kihelyezések/felvétek (tábla c oszlopa): [(01c + 01d + 02c + 02</w:t>
      </w:r>
      <w:proofErr w:type="gramStart"/>
      <w:r w:rsidRPr="004628BF">
        <w:rPr>
          <w:rFonts w:ascii="Calibri" w:hAnsi="Calibri"/>
          <w:sz w:val="22"/>
          <w:szCs w:val="22"/>
        </w:rPr>
        <w:t>d )</w:t>
      </w:r>
      <w:proofErr w:type="gramEnd"/>
      <w:r w:rsidRPr="004628BF">
        <w:rPr>
          <w:rFonts w:ascii="Calibri" w:hAnsi="Calibri"/>
          <w:sz w:val="22"/>
          <w:szCs w:val="22"/>
        </w:rPr>
        <w:t xml:space="preserve"> - (01l + 01m + 02k + 02l)]</w:t>
      </w:r>
    </w:p>
    <w:p w14:paraId="53B68842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c) Nettó egyéb kihelyezések/felvétek (tábla d oszlopa): [(01e + 01f + 02e + 02f) - (01n + 01o + 02m + 02n)]</w:t>
      </w:r>
    </w:p>
    <w:p w14:paraId="1C962E0F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d) Nettó egyéb eszköz/forrás, értékpapírok (</w:t>
      </w:r>
      <w:proofErr w:type="gramStart"/>
      <w:r w:rsidRPr="004628BF">
        <w:rPr>
          <w:rFonts w:ascii="Calibri" w:hAnsi="Calibri"/>
          <w:sz w:val="22"/>
          <w:szCs w:val="22"/>
        </w:rPr>
        <w:t>tábla e</w:t>
      </w:r>
      <w:proofErr w:type="gramEnd"/>
      <w:r w:rsidRPr="004628BF">
        <w:rPr>
          <w:rFonts w:ascii="Calibri" w:hAnsi="Calibri"/>
          <w:sz w:val="22"/>
          <w:szCs w:val="22"/>
        </w:rPr>
        <w:t xml:space="preserve"> oszlopa): [(01g + 01h + 02g + 02h) - (01p + 01q + 02o +02p)]</w:t>
      </w:r>
    </w:p>
    <w:p w14:paraId="4871C65F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e) Mérleg szerinti nettó nyitott pozíciók (tábla f oszlopa): [03b + 03c + 03d + 03e]</w:t>
      </w:r>
    </w:p>
    <w:p w14:paraId="4FD40AF2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14B4B6FD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+ mérlegen kívüli nettó nyitott pozíciók (tábla l oszlopa) a nyitott pozíciók tábla oszlopainak betűjelével leírva: [03f+03g + 03h + 03i +03j +03k]</w:t>
      </w:r>
    </w:p>
    <w:p w14:paraId="73DCCFEA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79213333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09B61AA6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2A29142B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04F78280" w14:textId="77777777"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14:paraId="265629EA" w14:textId="77777777" w:rsidR="00B334C9" w:rsidRPr="004628BF" w:rsidRDefault="00B334C9">
      <w:pPr>
        <w:rPr>
          <w:rFonts w:ascii="Calibri" w:hAnsi="Calibri"/>
          <w:sz w:val="22"/>
          <w:szCs w:val="22"/>
        </w:rPr>
      </w:pPr>
    </w:p>
    <w:sectPr w:rsidR="00B334C9" w:rsidRPr="004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5B1E" w14:textId="77777777" w:rsidR="004205CA" w:rsidRDefault="004205CA" w:rsidP="004205CA">
      <w:r>
        <w:separator/>
      </w:r>
    </w:p>
  </w:endnote>
  <w:endnote w:type="continuationSeparator" w:id="0">
    <w:p w14:paraId="07F8E490" w14:textId="77777777" w:rsidR="004205CA" w:rsidRDefault="004205CA" w:rsidP="0042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E406" w14:textId="77777777" w:rsidR="004205CA" w:rsidRDefault="004205CA" w:rsidP="004205CA">
      <w:r>
        <w:separator/>
      </w:r>
    </w:p>
  </w:footnote>
  <w:footnote w:type="continuationSeparator" w:id="0">
    <w:p w14:paraId="3F4A7506" w14:textId="77777777" w:rsidR="004205CA" w:rsidRDefault="004205CA" w:rsidP="0042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A5E"/>
    <w:rsid w:val="00380A5E"/>
    <w:rsid w:val="004205CA"/>
    <w:rsid w:val="004628BF"/>
    <w:rsid w:val="004C35D0"/>
    <w:rsid w:val="00697279"/>
    <w:rsid w:val="008E7288"/>
    <w:rsid w:val="0099727D"/>
    <w:rsid w:val="00B334C9"/>
    <w:rsid w:val="00E6027A"/>
    <w:rsid w:val="00F4435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C705D3"/>
  <w15:chartTrackingRefBased/>
  <w15:docId w15:val="{BE40995B-08DE-4423-958B-49580CA7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03-as tábla: Nyitott pozíciók</vt:lpstr>
      <vt:lpstr>03-as tábla: Nyitott pozíciók</vt:lpstr>
    </vt:vector>
  </TitlesOfParts>
  <Company>Magyar Nemzeti Bank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03-as tábla: Nyitott pozíciók</dc:title>
  <dc:subject/>
  <dc:creator>Tunner Tünde</dc:creator>
  <cp:keywords/>
  <dc:description/>
  <cp:lastModifiedBy>Czinege-Gyalog Éva</cp:lastModifiedBy>
  <cp:revision>2</cp:revision>
  <dcterms:created xsi:type="dcterms:W3CDTF">2022-03-31T11:37:00Z</dcterms:created>
  <dcterms:modified xsi:type="dcterms:W3CDTF">2022-03-31T11:37:00Z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2027-03-31T11:36:54Z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2022-03-31T11:36:54Z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2022-03-31T11:37:56.8255017Z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055029d8-9518-443b-a6d6-586bbb932231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