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3B82" w14:textId="77777777" w:rsidR="00954626" w:rsidRPr="00BF48AE" w:rsidRDefault="00954626" w:rsidP="006B76F9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Annex 3 to </w:t>
      </w:r>
      <w:proofErr w:type="spellStart"/>
      <w:r>
        <w:rPr>
          <w:rFonts w:ascii="Arial" w:hAnsi="Arial" w:cs="Arial"/>
          <w:sz w:val="20"/>
          <w:lang w:val="en-GB"/>
        </w:rPr>
        <w:t>MNB</w:t>
      </w:r>
      <w:proofErr w:type="spellEnd"/>
      <w:r>
        <w:rPr>
          <w:rFonts w:ascii="Arial" w:hAnsi="Arial" w:cs="Arial"/>
          <w:sz w:val="20"/>
          <w:lang w:val="en-GB"/>
        </w:rPr>
        <w:t xml:space="preserve"> Decree No </w:t>
      </w:r>
      <w:r w:rsidR="0057286B" w:rsidRPr="0057286B">
        <w:rPr>
          <w:rFonts w:ascii="Arial" w:hAnsi="Arial" w:cs="Arial"/>
          <w:sz w:val="20"/>
        </w:rPr>
        <w:t>54/2021. (XI. 23.)</w:t>
      </w:r>
      <w:r>
        <w:rPr>
          <w:rFonts w:ascii="Arial" w:hAnsi="Arial" w:cs="Arial"/>
          <w:snapToGrid w:val="0"/>
          <w:sz w:val="20"/>
          <w:lang w:val="en-GB"/>
        </w:rPr>
        <w:t xml:space="preserve"> </w:t>
      </w:r>
    </w:p>
    <w:p w14:paraId="4299BE85" w14:textId="77777777" w:rsidR="00A11AB7" w:rsidRPr="00BF48AE" w:rsidRDefault="00A11AB7" w:rsidP="00954626">
      <w:pPr>
        <w:jc w:val="center"/>
        <w:rPr>
          <w:rFonts w:ascii="Arial" w:hAnsi="Arial" w:cs="Arial"/>
          <w:sz w:val="20"/>
        </w:rPr>
      </w:pPr>
    </w:p>
    <w:p w14:paraId="1F2EDB6C" w14:textId="77777777" w:rsidR="00A11AB7" w:rsidRPr="00BF48AE" w:rsidRDefault="003D6F7F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  <w:lang w:val="en-GB"/>
        </w:rPr>
        <w:t>Technical information for reporters</w:t>
      </w:r>
    </w:p>
    <w:p w14:paraId="63A46F50" w14:textId="77777777" w:rsidR="00A11AB7" w:rsidRPr="00BF48AE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364F28EE" w14:textId="77777777" w:rsidR="00A11AB7" w:rsidRPr="00BF48AE" w:rsidRDefault="00A11AB7" w:rsidP="003D6F7F">
      <w:pPr>
        <w:tabs>
          <w:tab w:val="left" w:pos="567"/>
        </w:tabs>
        <w:jc w:val="center"/>
        <w:rPr>
          <w:rFonts w:ascii="Arial" w:hAnsi="Arial" w:cs="Arial"/>
          <w:sz w:val="20"/>
          <w:u w:val="single"/>
        </w:rPr>
      </w:pPr>
    </w:p>
    <w:p w14:paraId="15E1F646" w14:textId="77777777" w:rsidR="003D6F7F" w:rsidRPr="00BF48AE" w:rsidRDefault="003D6F7F" w:rsidP="007B41E9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1.</w:t>
      </w:r>
      <w:r>
        <w:rPr>
          <w:rFonts w:ascii="Arial" w:hAnsi="Arial" w:cs="Arial"/>
          <w:sz w:val="20"/>
          <w:lang w:val="en-GB"/>
        </w:rPr>
        <w:tab/>
        <w:t>List of institutions for the sectoral classification of clients in accordance with point I.A. 4. and 5.2 of Annex 2 of this Decree</w:t>
      </w:r>
    </w:p>
    <w:p w14:paraId="18B19DAB" w14:textId="77777777" w:rsidR="003D6F7F" w:rsidRPr="00BF48AE" w:rsidRDefault="003D6F7F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2.</w:t>
      </w:r>
      <w:r>
        <w:rPr>
          <w:rFonts w:ascii="Arial" w:hAnsi="Arial" w:cs="Arial"/>
          <w:sz w:val="20"/>
          <w:lang w:val="en-GB"/>
        </w:rPr>
        <w:tab/>
        <w:t>Link to exchange rates</w:t>
      </w:r>
    </w:p>
    <w:p w14:paraId="70FA7279" w14:textId="77777777" w:rsidR="00600D9B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3.</w:t>
      </w:r>
      <w:r>
        <w:rPr>
          <w:rFonts w:ascii="Arial" w:hAnsi="Arial" w:cs="Arial"/>
          <w:sz w:val="20"/>
          <w:lang w:val="en-GB"/>
        </w:rPr>
        <w:tab/>
        <w:t>User’s manuals for ERA system</w:t>
      </w:r>
    </w:p>
    <w:p w14:paraId="5306857D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</w:t>
      </w:r>
      <w:r>
        <w:rPr>
          <w:rFonts w:ascii="Arial" w:hAnsi="Arial" w:cs="Arial"/>
          <w:sz w:val="20"/>
          <w:lang w:val="en-GB"/>
        </w:rPr>
        <w:tab/>
        <w:t>Lists of codes:</w:t>
      </w:r>
    </w:p>
    <w:p w14:paraId="3C3BFE3A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4.1.</w:t>
      </w:r>
      <w:r>
        <w:rPr>
          <w:rFonts w:ascii="Arial" w:hAnsi="Arial" w:cs="Arial"/>
          <w:sz w:val="20"/>
          <w:lang w:val="en-GB"/>
        </w:rPr>
        <w:tab/>
        <w:t>Foreign currency codes</w:t>
      </w:r>
    </w:p>
    <w:p w14:paraId="6494CD89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4.2.</w:t>
      </w:r>
      <w:r>
        <w:rPr>
          <w:rFonts w:ascii="Arial" w:hAnsi="Arial" w:cs="Arial"/>
          <w:sz w:val="20"/>
          <w:lang w:val="en-GB"/>
        </w:rPr>
        <w:tab/>
        <w:t>Country codes and codes of international organisations</w:t>
      </w:r>
    </w:p>
    <w:p w14:paraId="3B9DF223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4.3.</w:t>
      </w:r>
      <w:r>
        <w:rPr>
          <w:rFonts w:ascii="Arial" w:hAnsi="Arial" w:cs="Arial"/>
          <w:sz w:val="20"/>
          <w:lang w:val="en-GB"/>
        </w:rPr>
        <w:tab/>
        <w:t>Classification of financial institutions by main profile (NACE/</w:t>
      </w:r>
      <w:proofErr w:type="spellStart"/>
      <w:r>
        <w:rPr>
          <w:rFonts w:ascii="Arial" w:hAnsi="Arial" w:cs="Arial"/>
          <w:sz w:val="20"/>
          <w:lang w:val="en-GB"/>
        </w:rPr>
        <w:t>TEAOR</w:t>
      </w:r>
      <w:proofErr w:type="spellEnd"/>
      <w:r>
        <w:rPr>
          <w:rFonts w:ascii="Arial" w:hAnsi="Arial" w:cs="Arial"/>
          <w:sz w:val="20"/>
          <w:lang w:val="en-GB"/>
        </w:rPr>
        <w:t>) for filling in data supply R29</w:t>
      </w:r>
    </w:p>
    <w:p w14:paraId="355EFBBD" w14:textId="77777777" w:rsidR="003D6F7F" w:rsidRPr="00BF48AE" w:rsidRDefault="00247DA0" w:rsidP="007B41E9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4.4.</w:t>
      </w:r>
      <w:r>
        <w:rPr>
          <w:rFonts w:ascii="Arial" w:hAnsi="Arial" w:cs="Arial"/>
          <w:sz w:val="20"/>
          <w:lang w:val="en-GB"/>
        </w:rPr>
        <w:tab/>
        <w:t>Code list for filling in data supply on the Daily Operative Report on the Changes of Foreign Exchange Positions of Credit Institutions (D01)</w:t>
      </w:r>
    </w:p>
    <w:p w14:paraId="17EC3F07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4.5.</w:t>
      </w:r>
      <w:r>
        <w:rPr>
          <w:rFonts w:ascii="Arial" w:hAnsi="Arial" w:cs="Arial"/>
          <w:sz w:val="20"/>
          <w:lang w:val="en-GB"/>
        </w:rPr>
        <w:tab/>
        <w:t>Code list for securities reporting (E type reports)</w:t>
      </w:r>
    </w:p>
    <w:p w14:paraId="5D3AC050" w14:textId="77777777" w:rsidR="003D6F7F" w:rsidRPr="00BF48AE" w:rsidRDefault="00A23999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4.6.</w:t>
      </w:r>
      <w:r>
        <w:rPr>
          <w:rFonts w:ascii="Arial" w:hAnsi="Arial" w:cs="Arial"/>
          <w:sz w:val="20"/>
          <w:lang w:val="en-GB"/>
        </w:rPr>
        <w:tab/>
        <w:t>Code list for monetary data supply (K type reports)</w:t>
      </w:r>
    </w:p>
    <w:p w14:paraId="31F0B5EC" w14:textId="77777777" w:rsidR="00A23999" w:rsidRPr="00BF48AE" w:rsidRDefault="00247DA0" w:rsidP="00A2399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4.7</w:t>
      </w:r>
      <w:r>
        <w:rPr>
          <w:rFonts w:ascii="Arial" w:hAnsi="Arial" w:cs="Arial"/>
          <w:sz w:val="20"/>
          <w:lang w:val="en-GB"/>
        </w:rPr>
        <w:tab/>
        <w:t>Code list for data supply M type reports</w:t>
      </w:r>
    </w:p>
    <w:p w14:paraId="7A7FF80C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4.8.</w:t>
      </w:r>
      <w:r>
        <w:rPr>
          <w:rFonts w:ascii="Arial" w:hAnsi="Arial" w:cs="Arial"/>
          <w:sz w:val="20"/>
          <w:lang w:val="en-GB"/>
        </w:rPr>
        <w:tab/>
        <w:t>Code list for payment system reports (P type reports)</w:t>
      </w:r>
    </w:p>
    <w:p w14:paraId="1A5BD1FB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4.9.</w:t>
      </w:r>
      <w:r>
        <w:rPr>
          <w:rFonts w:ascii="Arial" w:hAnsi="Arial" w:cs="Arial"/>
          <w:sz w:val="20"/>
          <w:lang w:val="en-GB"/>
        </w:rPr>
        <w:tab/>
        <w:t>Code list for balance of payments reporting (R type reports)</w:t>
      </w:r>
    </w:p>
    <w:p w14:paraId="4F935A22" w14:textId="77777777" w:rsidR="00954626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4.10.</w:t>
      </w:r>
      <w:r>
        <w:rPr>
          <w:rFonts w:ascii="Arial" w:hAnsi="Arial" w:cs="Arial"/>
          <w:sz w:val="20"/>
          <w:lang w:val="en-GB"/>
        </w:rPr>
        <w:tab/>
        <w:t>Code list for data supply AL8</w:t>
      </w:r>
    </w:p>
    <w:p w14:paraId="62F59CEC" w14:textId="77777777" w:rsidR="003B479B" w:rsidRPr="00BF48AE" w:rsidRDefault="003B479B" w:rsidP="003B479B">
      <w:pPr>
        <w:tabs>
          <w:tab w:val="left" w:pos="567"/>
        </w:tabs>
        <w:rPr>
          <w:rFonts w:ascii="Arial" w:hAnsi="Arial" w:cs="Arial"/>
          <w:sz w:val="20"/>
        </w:rPr>
      </w:pPr>
      <w:r w:rsidRPr="00D42423">
        <w:rPr>
          <w:rFonts w:ascii="Arial" w:hAnsi="Arial" w:cs="Arial"/>
          <w:sz w:val="20"/>
          <w:lang w:val="en-GB"/>
        </w:rPr>
        <w:t>4.11.</w:t>
      </w:r>
      <w:r w:rsidRPr="00D42423">
        <w:rPr>
          <w:rFonts w:ascii="Arial" w:hAnsi="Arial" w:cs="Arial"/>
          <w:sz w:val="20"/>
          <w:lang w:val="en-GB"/>
        </w:rPr>
        <w:tab/>
        <w:t>Code list for data supply AL12</w:t>
      </w:r>
    </w:p>
    <w:p w14:paraId="0391EA05" w14:textId="77777777" w:rsidR="006B76F9" w:rsidRPr="00BF48AE" w:rsidRDefault="006B76F9" w:rsidP="003B479B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4.12. </w:t>
      </w:r>
      <w:r>
        <w:rPr>
          <w:rFonts w:ascii="Arial" w:hAnsi="Arial" w:cs="Arial"/>
          <w:sz w:val="20"/>
          <w:lang w:val="en-GB"/>
        </w:rPr>
        <w:tab/>
        <w:t>Code list for data supply BSI</w:t>
      </w:r>
    </w:p>
    <w:p w14:paraId="0FCB84F5" w14:textId="77777777" w:rsidR="006B76F9" w:rsidRPr="00BF48AE" w:rsidRDefault="006B76F9" w:rsidP="003B479B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4.13. </w:t>
      </w:r>
      <w:r>
        <w:rPr>
          <w:rFonts w:ascii="Arial" w:hAnsi="Arial" w:cs="Arial"/>
          <w:sz w:val="20"/>
          <w:lang w:val="en-GB"/>
        </w:rPr>
        <w:tab/>
        <w:t>Code list for data supply D10</w:t>
      </w:r>
    </w:p>
    <w:p w14:paraId="0DB854E4" w14:textId="7DE46E99" w:rsidR="001D1A45" w:rsidRPr="00BF48AE" w:rsidRDefault="006B76F9" w:rsidP="003B479B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 xml:space="preserve">4.14. </w:t>
      </w:r>
      <w:r>
        <w:rPr>
          <w:rFonts w:ascii="Arial" w:hAnsi="Arial" w:cs="Arial"/>
          <w:sz w:val="20"/>
          <w:lang w:val="en-GB"/>
        </w:rPr>
        <w:tab/>
        <w:t>Code list for data supply J</w:t>
      </w:r>
      <w:r w:rsidR="00E81546">
        <w:rPr>
          <w:rFonts w:ascii="Arial" w:hAnsi="Arial" w:cs="Arial"/>
          <w:sz w:val="20"/>
          <w:lang w:val="en-GB"/>
        </w:rPr>
        <w:t xml:space="preserve"> type reports </w:t>
      </w:r>
      <w:r w:rsidR="00C110F7">
        <w:rPr>
          <w:rFonts w:ascii="Arial" w:hAnsi="Arial" w:cs="Arial"/>
          <w:sz w:val="20"/>
          <w:lang w:val="en-GB"/>
        </w:rPr>
        <w:t xml:space="preserve"> </w:t>
      </w:r>
    </w:p>
    <w:p w14:paraId="7AE79871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5.</w:t>
      </w:r>
      <w:r>
        <w:rPr>
          <w:rFonts w:ascii="Arial" w:hAnsi="Arial" w:cs="Arial"/>
          <w:sz w:val="20"/>
          <w:lang w:val="en-GB"/>
        </w:rPr>
        <w:tab/>
        <w:t>Background of reports and quality checks</w:t>
      </w:r>
    </w:p>
    <w:p w14:paraId="21D01220" w14:textId="77777777" w:rsidR="001B0209" w:rsidRPr="00BF48AE" w:rsidRDefault="00247DA0" w:rsidP="001B020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6.</w:t>
      </w:r>
      <w:r>
        <w:rPr>
          <w:rFonts w:ascii="Arial" w:hAnsi="Arial" w:cs="Arial"/>
          <w:sz w:val="20"/>
          <w:lang w:val="en-GB"/>
        </w:rPr>
        <w:tab/>
        <w:t>A list defining the classification of international institutions (for M type reports)</w:t>
      </w:r>
    </w:p>
    <w:p w14:paraId="46541ED4" w14:textId="77777777" w:rsidR="003D6F7F" w:rsidRPr="00BF48AE" w:rsidRDefault="00247DA0" w:rsidP="007B41E9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7.</w:t>
      </w:r>
      <w:r>
        <w:rPr>
          <w:rFonts w:ascii="Arial" w:hAnsi="Arial" w:cs="Arial"/>
          <w:sz w:val="20"/>
          <w:lang w:val="en-GB"/>
        </w:rPr>
        <w:tab/>
        <w:t>Equities listed on the Budapest Stock Exchange</w:t>
      </w:r>
    </w:p>
    <w:p w14:paraId="242F969D" w14:textId="77777777" w:rsidR="0063756A" w:rsidRPr="00BF48AE" w:rsidRDefault="00247DA0" w:rsidP="0063756A">
      <w:p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8.</w:t>
      </w:r>
      <w:r>
        <w:rPr>
          <w:rFonts w:ascii="Arial" w:hAnsi="Arial" w:cs="Arial"/>
          <w:sz w:val="20"/>
          <w:lang w:val="en-GB"/>
        </w:rPr>
        <w:tab/>
        <w:t>List of reporting custodians (of those required to submit reports on securities statistics)</w:t>
      </w:r>
    </w:p>
    <w:p w14:paraId="50B1D894" w14:textId="77777777" w:rsidR="003B479B" w:rsidRPr="00BF48AE" w:rsidRDefault="00247DA0" w:rsidP="00AA55CC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9.</w:t>
      </w:r>
      <w:r>
        <w:rPr>
          <w:rFonts w:ascii="Arial" w:hAnsi="Arial" w:cs="Arial"/>
          <w:sz w:val="20"/>
          <w:lang w:val="en-GB"/>
        </w:rPr>
        <w:tab/>
        <w:t>Methodological guidelines; Examples</w:t>
      </w:r>
      <w:r w:rsidR="003B479B" w:rsidRPr="00D42423">
        <w:rPr>
          <w:rFonts w:ascii="Arial" w:hAnsi="Arial" w:cs="Arial"/>
          <w:sz w:val="20"/>
          <w:lang w:val="en-GB"/>
        </w:rPr>
        <w:t>10.</w:t>
      </w:r>
      <w:r w:rsidR="003B479B" w:rsidRPr="00D42423">
        <w:rPr>
          <w:rFonts w:ascii="Arial" w:hAnsi="Arial" w:cs="Arial"/>
          <w:sz w:val="20"/>
          <w:lang w:val="en-GB"/>
        </w:rPr>
        <w:tab/>
      </w:r>
    </w:p>
    <w:p w14:paraId="51CE93E9" w14:textId="77777777" w:rsidR="003B479B" w:rsidRPr="00BF48AE" w:rsidRDefault="003B479B" w:rsidP="007B41E9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</w:p>
    <w:p w14:paraId="7D0D2BEE" w14:textId="77777777" w:rsidR="009B1E7A" w:rsidRPr="00BF48AE" w:rsidRDefault="009B1E7A" w:rsidP="009B1E7A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</w:p>
    <w:p w14:paraId="7D5B44F0" w14:textId="77777777" w:rsidR="009B1E7A" w:rsidRPr="00BF48AE" w:rsidRDefault="009B1E7A" w:rsidP="00A7357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</w:p>
    <w:p w14:paraId="3170B894" w14:textId="77777777" w:rsidR="00A11AB7" w:rsidRPr="00BF48AE" w:rsidRDefault="00A11AB7" w:rsidP="007B41E9">
      <w:pPr>
        <w:tabs>
          <w:tab w:val="left" w:pos="567"/>
        </w:tabs>
        <w:rPr>
          <w:rFonts w:ascii="Arial" w:hAnsi="Arial" w:cs="Arial"/>
          <w:sz w:val="20"/>
        </w:rPr>
      </w:pPr>
    </w:p>
    <w:sectPr w:rsidR="00A11AB7" w:rsidRPr="00BF48AE" w:rsidSect="00D50CC3">
      <w:headerReference w:type="even" r:id="rId8"/>
      <w:headerReference w:type="default" r:id="rId9"/>
      <w:footerReference w:type="even" r:id="rId10"/>
      <w:footerReference w:type="default" r:id="rId11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1C76F" w14:textId="77777777" w:rsidR="003F2552" w:rsidRDefault="003F2552">
      <w:r>
        <w:separator/>
      </w:r>
    </w:p>
  </w:endnote>
  <w:endnote w:type="continuationSeparator" w:id="0">
    <w:p w14:paraId="6A807552" w14:textId="77777777" w:rsidR="003F2552" w:rsidRDefault="003F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61D7" w14:textId="77777777" w:rsidR="00440132" w:rsidRDefault="0044013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  <w:lang w:val="en-GB"/>
      </w:rPr>
      <w:fldChar w:fldCharType="begin"/>
    </w:r>
    <w:r>
      <w:rPr>
        <w:rStyle w:val="Oldalszm"/>
        <w:lang w:val="en-GB"/>
      </w:rPr>
      <w:instrText xml:space="preserve">PAGE  </w:instrText>
    </w:r>
    <w:r>
      <w:rPr>
        <w:rStyle w:val="Oldalszm"/>
        <w:lang w:val="en-GB"/>
      </w:rPr>
      <w:fldChar w:fldCharType="end"/>
    </w:r>
  </w:p>
  <w:p w14:paraId="1B4A62CE" w14:textId="77777777" w:rsidR="00440132" w:rsidRDefault="0044013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CFE8" w14:textId="77777777" w:rsidR="00440132" w:rsidRDefault="00440132">
    <w:pPr>
      <w:pStyle w:val="llb"/>
      <w:framePr w:wrap="around" w:vAnchor="text" w:hAnchor="margin" w:xAlign="center" w:y="1"/>
      <w:rPr>
        <w:rStyle w:val="Oldalszm"/>
      </w:rPr>
    </w:pPr>
  </w:p>
  <w:p w14:paraId="3FC2DC0F" w14:textId="77777777" w:rsidR="00440132" w:rsidRDefault="00440132">
    <w:pPr>
      <w:pStyle w:val="llb"/>
      <w:rPr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D650" w14:textId="77777777" w:rsidR="003F2552" w:rsidRDefault="003F2552">
      <w:r>
        <w:separator/>
      </w:r>
    </w:p>
  </w:footnote>
  <w:footnote w:type="continuationSeparator" w:id="0">
    <w:p w14:paraId="79704221" w14:textId="77777777" w:rsidR="003F2552" w:rsidRDefault="003F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F83F" w14:textId="77777777" w:rsidR="00440132" w:rsidRDefault="00440132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72BA" w14:textId="77777777" w:rsidR="00440132" w:rsidRDefault="00440132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032475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A4B"/>
    <w:rsid w:val="00015830"/>
    <w:rsid w:val="00025D98"/>
    <w:rsid w:val="00030D1D"/>
    <w:rsid w:val="000373AD"/>
    <w:rsid w:val="0004366F"/>
    <w:rsid w:val="0006614F"/>
    <w:rsid w:val="00072CFE"/>
    <w:rsid w:val="00081A15"/>
    <w:rsid w:val="000860C0"/>
    <w:rsid w:val="00087ACF"/>
    <w:rsid w:val="000E21DA"/>
    <w:rsid w:val="000F0B52"/>
    <w:rsid w:val="000F6D30"/>
    <w:rsid w:val="00116D66"/>
    <w:rsid w:val="00134A1D"/>
    <w:rsid w:val="00142B59"/>
    <w:rsid w:val="00150518"/>
    <w:rsid w:val="00151F8B"/>
    <w:rsid w:val="00167E2C"/>
    <w:rsid w:val="0017275B"/>
    <w:rsid w:val="00181C5C"/>
    <w:rsid w:val="0019673A"/>
    <w:rsid w:val="001B0209"/>
    <w:rsid w:val="001B7856"/>
    <w:rsid w:val="001C18DE"/>
    <w:rsid w:val="001C7518"/>
    <w:rsid w:val="001D1A45"/>
    <w:rsid w:val="001F4D52"/>
    <w:rsid w:val="00203B84"/>
    <w:rsid w:val="00230ECF"/>
    <w:rsid w:val="00244501"/>
    <w:rsid w:val="00247DA0"/>
    <w:rsid w:val="00250FE0"/>
    <w:rsid w:val="00266388"/>
    <w:rsid w:val="002974B1"/>
    <w:rsid w:val="002A01A9"/>
    <w:rsid w:val="002B3B32"/>
    <w:rsid w:val="002C2F58"/>
    <w:rsid w:val="002D58BB"/>
    <w:rsid w:val="002D7FB5"/>
    <w:rsid w:val="002E3E9F"/>
    <w:rsid w:val="002F0803"/>
    <w:rsid w:val="0031303A"/>
    <w:rsid w:val="00321BE5"/>
    <w:rsid w:val="0035069A"/>
    <w:rsid w:val="003534D7"/>
    <w:rsid w:val="0035416B"/>
    <w:rsid w:val="00391471"/>
    <w:rsid w:val="003B123B"/>
    <w:rsid w:val="003B479B"/>
    <w:rsid w:val="003D6F7F"/>
    <w:rsid w:val="003F12A0"/>
    <w:rsid w:val="003F130D"/>
    <w:rsid w:val="003F2552"/>
    <w:rsid w:val="003F5227"/>
    <w:rsid w:val="00401D4F"/>
    <w:rsid w:val="004060C4"/>
    <w:rsid w:val="00414FA7"/>
    <w:rsid w:val="00423A58"/>
    <w:rsid w:val="00440132"/>
    <w:rsid w:val="00451F96"/>
    <w:rsid w:val="0047272F"/>
    <w:rsid w:val="00477B16"/>
    <w:rsid w:val="004C3F87"/>
    <w:rsid w:val="004C4034"/>
    <w:rsid w:val="004C4683"/>
    <w:rsid w:val="004C5821"/>
    <w:rsid w:val="004D68AA"/>
    <w:rsid w:val="005038AF"/>
    <w:rsid w:val="00527D02"/>
    <w:rsid w:val="00552AE5"/>
    <w:rsid w:val="00567940"/>
    <w:rsid w:val="0057286B"/>
    <w:rsid w:val="005733C5"/>
    <w:rsid w:val="00583711"/>
    <w:rsid w:val="005A5BF8"/>
    <w:rsid w:val="005F2A42"/>
    <w:rsid w:val="005F52D5"/>
    <w:rsid w:val="00600D9B"/>
    <w:rsid w:val="0063756A"/>
    <w:rsid w:val="006831DA"/>
    <w:rsid w:val="006835F2"/>
    <w:rsid w:val="006A1791"/>
    <w:rsid w:val="006B76F9"/>
    <w:rsid w:val="006C2EE0"/>
    <w:rsid w:val="006D2854"/>
    <w:rsid w:val="00706BFF"/>
    <w:rsid w:val="00750C2B"/>
    <w:rsid w:val="00754015"/>
    <w:rsid w:val="00761713"/>
    <w:rsid w:val="00794460"/>
    <w:rsid w:val="007A474F"/>
    <w:rsid w:val="007B41E9"/>
    <w:rsid w:val="007B6C64"/>
    <w:rsid w:val="007C3939"/>
    <w:rsid w:val="007D50BC"/>
    <w:rsid w:val="0088009B"/>
    <w:rsid w:val="008B63AE"/>
    <w:rsid w:val="008C2A4B"/>
    <w:rsid w:val="008C3C5C"/>
    <w:rsid w:val="008E3203"/>
    <w:rsid w:val="008E4359"/>
    <w:rsid w:val="008F3CFA"/>
    <w:rsid w:val="00916DA0"/>
    <w:rsid w:val="00937D30"/>
    <w:rsid w:val="00952C59"/>
    <w:rsid w:val="00954626"/>
    <w:rsid w:val="009547B0"/>
    <w:rsid w:val="0098090E"/>
    <w:rsid w:val="00987F8D"/>
    <w:rsid w:val="009955D0"/>
    <w:rsid w:val="009A6D0D"/>
    <w:rsid w:val="009B1E7A"/>
    <w:rsid w:val="009C7795"/>
    <w:rsid w:val="009D3917"/>
    <w:rsid w:val="00A11AB7"/>
    <w:rsid w:val="00A23999"/>
    <w:rsid w:val="00A53602"/>
    <w:rsid w:val="00A64C30"/>
    <w:rsid w:val="00A7357D"/>
    <w:rsid w:val="00A81B27"/>
    <w:rsid w:val="00A839BE"/>
    <w:rsid w:val="00A92AB2"/>
    <w:rsid w:val="00AA4D45"/>
    <w:rsid w:val="00AA50A3"/>
    <w:rsid w:val="00AA55CC"/>
    <w:rsid w:val="00AA6CB6"/>
    <w:rsid w:val="00AC09CF"/>
    <w:rsid w:val="00AC1C24"/>
    <w:rsid w:val="00AC2843"/>
    <w:rsid w:val="00AE24FB"/>
    <w:rsid w:val="00AF07A6"/>
    <w:rsid w:val="00B00C1C"/>
    <w:rsid w:val="00B068D6"/>
    <w:rsid w:val="00B1196B"/>
    <w:rsid w:val="00B229E7"/>
    <w:rsid w:val="00B240CD"/>
    <w:rsid w:val="00B32460"/>
    <w:rsid w:val="00B34E53"/>
    <w:rsid w:val="00B35910"/>
    <w:rsid w:val="00B5324F"/>
    <w:rsid w:val="00B66772"/>
    <w:rsid w:val="00B7095F"/>
    <w:rsid w:val="00B74751"/>
    <w:rsid w:val="00BA15F8"/>
    <w:rsid w:val="00BA3550"/>
    <w:rsid w:val="00BA74F5"/>
    <w:rsid w:val="00BB309F"/>
    <w:rsid w:val="00BC3C81"/>
    <w:rsid w:val="00BD106B"/>
    <w:rsid w:val="00BD13A0"/>
    <w:rsid w:val="00BD4AC6"/>
    <w:rsid w:val="00BD7292"/>
    <w:rsid w:val="00BF48AE"/>
    <w:rsid w:val="00C0640B"/>
    <w:rsid w:val="00C110F7"/>
    <w:rsid w:val="00C12C6E"/>
    <w:rsid w:val="00C14D21"/>
    <w:rsid w:val="00C30572"/>
    <w:rsid w:val="00C33EA5"/>
    <w:rsid w:val="00C82CBF"/>
    <w:rsid w:val="00C840C8"/>
    <w:rsid w:val="00CA5596"/>
    <w:rsid w:val="00CA5604"/>
    <w:rsid w:val="00CE3416"/>
    <w:rsid w:val="00CF2026"/>
    <w:rsid w:val="00CF4454"/>
    <w:rsid w:val="00D133A1"/>
    <w:rsid w:val="00D140B3"/>
    <w:rsid w:val="00D272D1"/>
    <w:rsid w:val="00D275C0"/>
    <w:rsid w:val="00D42423"/>
    <w:rsid w:val="00D50CC3"/>
    <w:rsid w:val="00D55693"/>
    <w:rsid w:val="00DA4342"/>
    <w:rsid w:val="00DB6D1D"/>
    <w:rsid w:val="00DC1672"/>
    <w:rsid w:val="00DC2646"/>
    <w:rsid w:val="00DD6DD1"/>
    <w:rsid w:val="00DE7C3B"/>
    <w:rsid w:val="00E271A4"/>
    <w:rsid w:val="00E432CB"/>
    <w:rsid w:val="00E44BD0"/>
    <w:rsid w:val="00E459AD"/>
    <w:rsid w:val="00E81546"/>
    <w:rsid w:val="00EC0483"/>
    <w:rsid w:val="00EE0B0C"/>
    <w:rsid w:val="00EF130C"/>
    <w:rsid w:val="00EF3CE5"/>
    <w:rsid w:val="00F24BDB"/>
    <w:rsid w:val="00F26D50"/>
    <w:rsid w:val="00F30C8E"/>
    <w:rsid w:val="00F71487"/>
    <w:rsid w:val="00F9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39F55E1"/>
  <w15:chartTrackingRefBased/>
  <w15:docId w15:val="{A3964E6E-F0DA-4278-83D9-5DCD275B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  <w:lang w:eastAsia="hu-HU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8E4A-AD61-4799-86E8-E6A74FAB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cp:lastModifiedBy>Juhász Katalin</cp:lastModifiedBy>
  <cp:revision>5</cp:revision>
  <cp:lastPrinted>2019-02-20T10:29:00Z</cp:lastPrinted>
  <dcterms:created xsi:type="dcterms:W3CDTF">2024-03-25T09:41:00Z</dcterms:created>
  <dcterms:modified xsi:type="dcterms:W3CDTF">2024-03-27T08:13:00Z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2019-02-20T11:21:14.2398516+01:00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2025-12-16T12:31:03Z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2020-12-16T12:31:03Z</vt:filetime>
  </property>
</Properties>
</file>