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0F92" w14:textId="77777777" w:rsidR="00D80854" w:rsidRPr="00BA1DF2" w:rsidRDefault="00D80854" w:rsidP="00D80854">
      <w:pPr>
        <w:jc w:val="center"/>
        <w:rPr>
          <w:rFonts w:ascii="Calibri" w:hAnsi="Calibri"/>
          <w:b/>
          <w:sz w:val="22"/>
          <w:szCs w:val="22"/>
        </w:rPr>
      </w:pPr>
      <w:r w:rsidRPr="00BA1DF2">
        <w:rPr>
          <w:rFonts w:ascii="Calibri" w:hAnsi="Calibri"/>
          <w:b/>
          <w:sz w:val="22"/>
          <w:szCs w:val="22"/>
        </w:rPr>
        <w:t>Kódlista az E20-E21-E45-ös adatszolgáltatásokhoz</w:t>
      </w:r>
    </w:p>
    <w:p w14:paraId="40935BBC" w14:textId="77777777"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p w14:paraId="70331356" w14:textId="77777777" w:rsidR="00710B9D" w:rsidRPr="00BA1DF2" w:rsidRDefault="00710B9D" w:rsidP="00D80854">
      <w:pPr>
        <w:rPr>
          <w:rFonts w:ascii="Calibri" w:hAnsi="Calibri"/>
          <w:sz w:val="22"/>
          <w:szCs w:val="22"/>
        </w:rPr>
      </w:pPr>
    </w:p>
    <w:p w14:paraId="7279B47D" w14:textId="77777777" w:rsidR="00710B9D" w:rsidRPr="00BA1DF2" w:rsidRDefault="00710B9D" w:rsidP="00D80854">
      <w:pPr>
        <w:rPr>
          <w:rFonts w:ascii="Calibri" w:hAnsi="Calibri"/>
          <w:sz w:val="22"/>
          <w:szCs w:val="22"/>
        </w:rPr>
      </w:pPr>
    </w:p>
    <w:p w14:paraId="420E0F21" w14:textId="77777777" w:rsidR="00D80854" w:rsidRPr="00BA1DF2" w:rsidRDefault="00D80854" w:rsidP="00D80854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BA1DF2">
        <w:rPr>
          <w:rFonts w:ascii="Calibri" w:hAnsi="Calibri"/>
          <w:sz w:val="22"/>
          <w:szCs w:val="22"/>
          <w:lang w:val="hu-HU"/>
        </w:rPr>
        <w:t>04. táblához tartozó kódok</w:t>
      </w:r>
      <w:r w:rsidRPr="00BA1DF2">
        <w:rPr>
          <w:rFonts w:ascii="Calibri" w:hAnsi="Calibri"/>
          <w:noProof w:val="0"/>
          <w:sz w:val="22"/>
          <w:szCs w:val="22"/>
          <w:lang w:val="hu-HU"/>
        </w:rPr>
        <w:t>:</w:t>
      </w:r>
    </w:p>
    <w:p w14:paraId="3067383C" w14:textId="77777777" w:rsidR="00D80854" w:rsidRPr="00BA1DF2" w:rsidRDefault="00D80854" w:rsidP="00D80854">
      <w:pPr>
        <w:rPr>
          <w:rFonts w:ascii="Calibri" w:hAnsi="Calibri"/>
          <w:sz w:val="22"/>
          <w:szCs w:val="22"/>
          <w:u w:val="single"/>
        </w:rPr>
      </w:pPr>
    </w:p>
    <w:p w14:paraId="02E52812" w14:textId="77777777" w:rsidR="00D80854" w:rsidRPr="00BA1DF2" w:rsidRDefault="00D80854" w:rsidP="00D80854">
      <w:pPr>
        <w:rPr>
          <w:rFonts w:ascii="Calibri" w:hAnsi="Calibri"/>
          <w:b/>
          <w:sz w:val="22"/>
          <w:szCs w:val="22"/>
        </w:rPr>
      </w:pPr>
      <w:r w:rsidRPr="00BA1DF2">
        <w:rPr>
          <w:rFonts w:ascii="Calibri" w:hAnsi="Calibri"/>
          <w:b/>
          <w:sz w:val="22"/>
          <w:szCs w:val="22"/>
        </w:rPr>
        <w:t>Jogviszony jellege</w:t>
      </w:r>
    </w:p>
    <w:p w14:paraId="2C3EFEF3" w14:textId="77777777"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p w14:paraId="07C783E7" w14:textId="77777777" w:rsidR="00D80854" w:rsidRPr="00BA1DF2" w:rsidRDefault="00D80854" w:rsidP="00D80854">
      <w:pPr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A következő kódok valamelyikét kell szerepeltetni:</w:t>
      </w:r>
    </w:p>
    <w:p w14:paraId="0C1BF450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D= Hitelviszonyt megtestesítő értékpapír (</w:t>
      </w:r>
      <w:proofErr w:type="spellStart"/>
      <w:r w:rsidRPr="00BA1DF2">
        <w:rPr>
          <w:rFonts w:ascii="Calibri" w:hAnsi="Calibri"/>
          <w:sz w:val="22"/>
          <w:szCs w:val="22"/>
        </w:rPr>
        <w:t>Debt</w:t>
      </w:r>
      <w:proofErr w:type="spellEnd"/>
      <w:r w:rsidRPr="00BA1DF2">
        <w:rPr>
          <w:rFonts w:ascii="Calibri" w:hAnsi="Calibri"/>
          <w:sz w:val="22"/>
          <w:szCs w:val="22"/>
        </w:rPr>
        <w:t xml:space="preserve"> </w:t>
      </w:r>
      <w:proofErr w:type="spellStart"/>
      <w:r w:rsidRPr="00BA1DF2">
        <w:rPr>
          <w:rFonts w:ascii="Calibri" w:hAnsi="Calibri"/>
          <w:sz w:val="22"/>
          <w:szCs w:val="22"/>
        </w:rPr>
        <w:t>Instrument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14:paraId="277847CD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 xml:space="preserve">E= Tulajdonosi jogviszonyt megtestesítő értékpapír (Equity </w:t>
      </w:r>
      <w:proofErr w:type="spellStart"/>
      <w:r w:rsidRPr="00BA1DF2">
        <w:rPr>
          <w:rFonts w:ascii="Calibri" w:hAnsi="Calibri"/>
          <w:sz w:val="22"/>
          <w:szCs w:val="22"/>
        </w:rPr>
        <w:t>Instrument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14:paraId="4C6759CA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S= Eredetileg hitelviszonyt megtestesítő értékpapírral kibocsátott, de már önálló értékpapírként funkcionáló pénzügyi eszköz. Pl.: kötvény kamatszelvénye /</w:t>
      </w:r>
      <w:proofErr w:type="spellStart"/>
      <w:r w:rsidRPr="00BA1DF2">
        <w:rPr>
          <w:rFonts w:ascii="Calibri" w:hAnsi="Calibri"/>
          <w:sz w:val="22"/>
          <w:szCs w:val="22"/>
        </w:rPr>
        <w:t>Strips</w:t>
      </w:r>
      <w:proofErr w:type="spellEnd"/>
      <w:r w:rsidRPr="00BA1DF2">
        <w:rPr>
          <w:rFonts w:ascii="Calibri" w:hAnsi="Calibri"/>
          <w:sz w:val="22"/>
          <w:szCs w:val="22"/>
        </w:rPr>
        <w:t>/</w:t>
      </w:r>
    </w:p>
    <w:p w14:paraId="33EC7DD0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V= Egyéb (</w:t>
      </w:r>
      <w:proofErr w:type="spellStart"/>
      <w:r w:rsidRPr="00BA1DF2">
        <w:rPr>
          <w:rFonts w:ascii="Calibri" w:hAnsi="Calibri"/>
          <w:sz w:val="22"/>
          <w:szCs w:val="22"/>
        </w:rPr>
        <w:t>Spare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14:paraId="12A36FD4" w14:textId="77777777"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p w14:paraId="2305D4A2" w14:textId="77777777" w:rsidR="00D80854" w:rsidRPr="00BA1DF2" w:rsidRDefault="00D80854" w:rsidP="00D80854">
      <w:pPr>
        <w:rPr>
          <w:rFonts w:ascii="Calibri" w:hAnsi="Calibri"/>
          <w:b/>
          <w:sz w:val="22"/>
          <w:szCs w:val="22"/>
        </w:rPr>
      </w:pPr>
      <w:r w:rsidRPr="00BA1DF2">
        <w:rPr>
          <w:rFonts w:ascii="Calibri" w:hAnsi="Calibri"/>
          <w:b/>
          <w:sz w:val="22"/>
          <w:szCs w:val="22"/>
        </w:rPr>
        <w:t>Kamatozás típusa</w:t>
      </w:r>
    </w:p>
    <w:p w14:paraId="31BB22AB" w14:textId="77777777"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p w14:paraId="732DCF76" w14:textId="77777777" w:rsidR="00473195" w:rsidRPr="00BA1DF2" w:rsidRDefault="00473195" w:rsidP="00473195">
      <w:pPr>
        <w:ind w:firstLine="720"/>
        <w:jc w:val="both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1 = Fix kamatozású</w:t>
      </w:r>
    </w:p>
    <w:p w14:paraId="3F7CDDCD" w14:textId="77777777" w:rsidR="00473195" w:rsidRPr="00BA1DF2" w:rsidRDefault="00473195" w:rsidP="00473195">
      <w:pPr>
        <w:ind w:firstLine="720"/>
        <w:jc w:val="both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2 = Lépcsős kamatozású</w:t>
      </w:r>
    </w:p>
    <w:p w14:paraId="3455C5BC" w14:textId="77777777" w:rsidR="00473195" w:rsidRPr="00BA1DF2" w:rsidRDefault="00473195" w:rsidP="00473195">
      <w:pPr>
        <w:ind w:firstLine="720"/>
        <w:jc w:val="both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3 = Változó kamatozású</w:t>
      </w:r>
    </w:p>
    <w:p w14:paraId="598F82FB" w14:textId="77777777" w:rsidR="00473195" w:rsidRPr="00BA1DF2" w:rsidRDefault="00473195" w:rsidP="00473195">
      <w:pPr>
        <w:ind w:firstLine="720"/>
        <w:jc w:val="both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4 = Zéró kamatozású</w:t>
      </w:r>
    </w:p>
    <w:p w14:paraId="71A0AE2C" w14:textId="77777777" w:rsidR="00473195" w:rsidRPr="00BA1DF2" w:rsidRDefault="00473195" w:rsidP="00473195">
      <w:pPr>
        <w:ind w:firstLine="720"/>
        <w:jc w:val="both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5 = Indexhez kötött</w:t>
      </w:r>
    </w:p>
    <w:p w14:paraId="3C46C9C4" w14:textId="77777777"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p w14:paraId="02B740BE" w14:textId="77777777" w:rsidR="00D80854" w:rsidRPr="00BA1DF2" w:rsidRDefault="00D80854" w:rsidP="00D80854">
      <w:pPr>
        <w:rPr>
          <w:rFonts w:ascii="Calibri" w:hAnsi="Calibri"/>
          <w:b/>
          <w:sz w:val="22"/>
          <w:szCs w:val="22"/>
        </w:rPr>
      </w:pPr>
      <w:r w:rsidRPr="00BA1DF2">
        <w:rPr>
          <w:rFonts w:ascii="Calibri" w:hAnsi="Calibri"/>
          <w:b/>
          <w:sz w:val="22"/>
          <w:szCs w:val="22"/>
        </w:rPr>
        <w:t xml:space="preserve">Kamatfizetési gyakoriság </w:t>
      </w:r>
    </w:p>
    <w:p w14:paraId="4B3B7903" w14:textId="77777777"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p w14:paraId="439E4694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B = Kétéves (</w:t>
      </w:r>
      <w:proofErr w:type="spellStart"/>
      <w:r w:rsidRPr="00BA1DF2">
        <w:rPr>
          <w:rFonts w:ascii="Calibri" w:hAnsi="Calibri"/>
          <w:sz w:val="22"/>
          <w:szCs w:val="22"/>
        </w:rPr>
        <w:t>Bi-annual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14:paraId="2A06681F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A = Éves (</w:t>
      </w:r>
      <w:proofErr w:type="spellStart"/>
      <w:r w:rsidRPr="00BA1DF2">
        <w:rPr>
          <w:rFonts w:ascii="Calibri" w:hAnsi="Calibri"/>
          <w:sz w:val="22"/>
          <w:szCs w:val="22"/>
        </w:rPr>
        <w:t>Annual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14:paraId="52D52442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S = Féléves (</w:t>
      </w:r>
      <w:proofErr w:type="spellStart"/>
      <w:r w:rsidRPr="00BA1DF2">
        <w:rPr>
          <w:rFonts w:ascii="Calibri" w:hAnsi="Calibri"/>
          <w:sz w:val="22"/>
          <w:szCs w:val="22"/>
        </w:rPr>
        <w:t>Semi-annual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14:paraId="55DCDE41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Q = Negyedéves (</w:t>
      </w:r>
      <w:proofErr w:type="spellStart"/>
      <w:r w:rsidRPr="00BA1DF2">
        <w:rPr>
          <w:rFonts w:ascii="Calibri" w:hAnsi="Calibri"/>
          <w:sz w:val="22"/>
          <w:szCs w:val="22"/>
        </w:rPr>
        <w:t>Quarterly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14:paraId="15473B22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M = Havi (</w:t>
      </w:r>
      <w:proofErr w:type="spellStart"/>
      <w:r w:rsidRPr="00BA1DF2">
        <w:rPr>
          <w:rFonts w:ascii="Calibri" w:hAnsi="Calibri"/>
          <w:sz w:val="22"/>
          <w:szCs w:val="22"/>
        </w:rPr>
        <w:t>Monthly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14:paraId="68B440D2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W = Heti (</w:t>
      </w:r>
      <w:proofErr w:type="spellStart"/>
      <w:r w:rsidRPr="00BA1DF2">
        <w:rPr>
          <w:rFonts w:ascii="Calibri" w:hAnsi="Calibri"/>
          <w:sz w:val="22"/>
          <w:szCs w:val="22"/>
        </w:rPr>
        <w:t>Weekly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14:paraId="66279E57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N = Nem alkalmazható (</w:t>
      </w:r>
      <w:proofErr w:type="spellStart"/>
      <w:r w:rsidRPr="00BA1DF2">
        <w:rPr>
          <w:rFonts w:ascii="Calibri" w:hAnsi="Calibri"/>
          <w:sz w:val="22"/>
          <w:szCs w:val="22"/>
        </w:rPr>
        <w:t>Not</w:t>
      </w:r>
      <w:proofErr w:type="spellEnd"/>
      <w:r w:rsidRPr="00BA1DF2">
        <w:rPr>
          <w:rFonts w:ascii="Calibri" w:hAnsi="Calibri"/>
          <w:sz w:val="22"/>
          <w:szCs w:val="22"/>
        </w:rPr>
        <w:t xml:space="preserve"> </w:t>
      </w:r>
      <w:proofErr w:type="spellStart"/>
      <w:r w:rsidRPr="00BA1DF2">
        <w:rPr>
          <w:rFonts w:ascii="Calibri" w:hAnsi="Calibri"/>
          <w:sz w:val="22"/>
          <w:szCs w:val="22"/>
        </w:rPr>
        <w:t>Applicable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14:paraId="18F25895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X = Egyéb, a fentiektől eltérő (</w:t>
      </w:r>
      <w:proofErr w:type="spellStart"/>
      <w:r w:rsidRPr="00BA1DF2">
        <w:rPr>
          <w:rFonts w:ascii="Calibri" w:hAnsi="Calibri"/>
          <w:sz w:val="22"/>
          <w:szCs w:val="22"/>
        </w:rPr>
        <w:t>Other</w:t>
      </w:r>
      <w:proofErr w:type="spellEnd"/>
      <w:r w:rsidRPr="00BA1DF2">
        <w:rPr>
          <w:rFonts w:ascii="Calibri" w:hAnsi="Calibri"/>
          <w:sz w:val="22"/>
          <w:szCs w:val="22"/>
        </w:rPr>
        <w:t xml:space="preserve">) </w:t>
      </w:r>
    </w:p>
    <w:p w14:paraId="243D11F7" w14:textId="77777777"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p w14:paraId="55E6EF4B" w14:textId="77777777" w:rsidR="00710B9D" w:rsidRPr="00BA1DF2" w:rsidRDefault="00710B9D" w:rsidP="00D80854">
      <w:pPr>
        <w:pStyle w:val="BodyText3"/>
        <w:spacing w:after="0"/>
        <w:rPr>
          <w:rFonts w:ascii="Calibri" w:hAnsi="Calibri"/>
          <w:sz w:val="22"/>
          <w:szCs w:val="22"/>
          <w:lang w:val="hu-HU"/>
        </w:rPr>
      </w:pPr>
    </w:p>
    <w:p w14:paraId="177703CA" w14:textId="77777777" w:rsidR="00D80854" w:rsidRPr="00BA1DF2" w:rsidRDefault="00D80854" w:rsidP="00D80854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BA1DF2">
        <w:rPr>
          <w:rFonts w:ascii="Calibri" w:hAnsi="Calibri"/>
          <w:sz w:val="22"/>
          <w:szCs w:val="22"/>
          <w:lang w:val="hu-HU"/>
        </w:rPr>
        <w:t>05.</w:t>
      </w:r>
      <w:r w:rsidR="00710B9D" w:rsidRPr="00BA1DF2">
        <w:rPr>
          <w:rFonts w:ascii="Calibri" w:hAnsi="Calibri"/>
          <w:sz w:val="22"/>
          <w:szCs w:val="22"/>
          <w:lang w:val="hu-HU"/>
        </w:rPr>
        <w:t xml:space="preserve"> és 06.</w:t>
      </w:r>
      <w:r w:rsidRPr="00BA1DF2">
        <w:rPr>
          <w:rFonts w:ascii="Calibri" w:hAnsi="Calibri"/>
          <w:sz w:val="22"/>
          <w:szCs w:val="22"/>
          <w:lang w:val="hu-HU"/>
        </w:rPr>
        <w:t xml:space="preserve"> táblá</w:t>
      </w:r>
      <w:r w:rsidR="00710B9D" w:rsidRPr="00BA1DF2">
        <w:rPr>
          <w:rFonts w:ascii="Calibri" w:hAnsi="Calibri"/>
          <w:sz w:val="22"/>
          <w:szCs w:val="22"/>
          <w:lang w:val="hu-HU"/>
        </w:rPr>
        <w:t>k</w:t>
      </w:r>
      <w:r w:rsidRPr="00BA1DF2">
        <w:rPr>
          <w:rFonts w:ascii="Calibri" w:hAnsi="Calibri"/>
          <w:sz w:val="22"/>
          <w:szCs w:val="22"/>
          <w:lang w:val="hu-HU"/>
        </w:rPr>
        <w:t>hoz tartozó kódok</w:t>
      </w:r>
      <w:r w:rsidRPr="00BA1DF2">
        <w:rPr>
          <w:rFonts w:ascii="Calibri" w:hAnsi="Calibri"/>
          <w:noProof w:val="0"/>
          <w:sz w:val="22"/>
          <w:szCs w:val="22"/>
          <w:lang w:val="hu-HU"/>
        </w:rPr>
        <w:t>:</w:t>
      </w:r>
    </w:p>
    <w:p w14:paraId="4BD9134E" w14:textId="77777777"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p w14:paraId="61C676A5" w14:textId="77777777" w:rsidR="00D80854" w:rsidRPr="00BA1DF2" w:rsidRDefault="00D80854" w:rsidP="00D80854">
      <w:pPr>
        <w:rPr>
          <w:rFonts w:ascii="Calibri" w:hAnsi="Calibri"/>
          <w:b/>
          <w:sz w:val="22"/>
          <w:szCs w:val="22"/>
        </w:rPr>
      </w:pPr>
      <w:r w:rsidRPr="00BA1DF2">
        <w:rPr>
          <w:rFonts w:ascii="Calibri" w:hAnsi="Calibri"/>
          <w:b/>
          <w:sz w:val="22"/>
          <w:szCs w:val="22"/>
        </w:rPr>
        <w:t>Elhelyezés jogcímének kódja</w:t>
      </w:r>
    </w:p>
    <w:p w14:paraId="15C27395" w14:textId="77777777" w:rsidR="00D80854" w:rsidRPr="00BA1DF2" w:rsidRDefault="00D80854" w:rsidP="00D80854">
      <w:pPr>
        <w:rPr>
          <w:rFonts w:ascii="Calibri" w:hAnsi="Calibri"/>
          <w:b/>
          <w:sz w:val="22"/>
          <w:szCs w:val="22"/>
        </w:rPr>
      </w:pPr>
    </w:p>
    <w:p w14:paraId="5FD8D439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SE= saját értéktári elhelyezés</w:t>
      </w:r>
    </w:p>
    <w:p w14:paraId="1C527849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ML=</w:t>
      </w:r>
      <w:r w:rsidR="00D82BE8" w:rsidRPr="00BA1DF2">
        <w:rPr>
          <w:rFonts w:ascii="Calibri" w:hAnsi="Calibri"/>
          <w:sz w:val="22"/>
          <w:szCs w:val="22"/>
        </w:rPr>
        <w:t xml:space="preserve"> </w:t>
      </w:r>
      <w:r w:rsidRPr="00BA1DF2">
        <w:rPr>
          <w:rFonts w:ascii="Calibri" w:hAnsi="Calibri"/>
          <w:sz w:val="22"/>
          <w:szCs w:val="22"/>
        </w:rPr>
        <w:t>másodlagos letét</w:t>
      </w:r>
    </w:p>
    <w:p w14:paraId="22DD3960" w14:textId="77777777"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KE= késedelmes elszámolás</w:t>
      </w:r>
    </w:p>
    <w:p w14:paraId="1BEEDBD6" w14:textId="77777777" w:rsidR="00D82BE8" w:rsidRPr="00BA1DF2" w:rsidRDefault="00D80854" w:rsidP="00D82BE8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EG</w:t>
      </w:r>
      <w:r w:rsidR="00D82BE8" w:rsidRPr="00BA1DF2">
        <w:rPr>
          <w:rFonts w:ascii="Calibri" w:hAnsi="Calibri"/>
          <w:sz w:val="22"/>
          <w:szCs w:val="22"/>
        </w:rPr>
        <w:t xml:space="preserve"> </w:t>
      </w:r>
      <w:r w:rsidRPr="00BA1DF2">
        <w:rPr>
          <w:rFonts w:ascii="Calibri" w:hAnsi="Calibri"/>
          <w:sz w:val="22"/>
          <w:szCs w:val="22"/>
        </w:rPr>
        <w:t>=</w:t>
      </w:r>
      <w:r w:rsidR="00D82BE8" w:rsidRPr="00BA1DF2">
        <w:rPr>
          <w:rFonts w:ascii="Calibri" w:hAnsi="Calibri"/>
          <w:sz w:val="22"/>
          <w:szCs w:val="22"/>
        </w:rPr>
        <w:t xml:space="preserve"> </w:t>
      </w:r>
      <w:r w:rsidRPr="00BA1DF2">
        <w:rPr>
          <w:rFonts w:ascii="Calibri" w:hAnsi="Calibri"/>
          <w:sz w:val="22"/>
          <w:szCs w:val="22"/>
        </w:rPr>
        <w:t>egyéb</w:t>
      </w:r>
    </w:p>
    <w:p w14:paraId="357470EB" w14:textId="77777777" w:rsidR="00D80854" w:rsidRPr="00BA1DF2" w:rsidRDefault="00710B9D" w:rsidP="00D82BE8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IT = ismeretlen tulajdonos</w:t>
      </w:r>
    </w:p>
    <w:p w14:paraId="4F1CA87C" w14:textId="77777777" w:rsidR="00D80854" w:rsidRPr="00BA1DF2" w:rsidRDefault="00D80854" w:rsidP="00D80854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14:paraId="197870F8" w14:textId="77777777"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sectPr w:rsidR="00D80854" w:rsidRPr="00BA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8114" w14:textId="77777777" w:rsidR="00ED70FA" w:rsidRDefault="00ED70FA" w:rsidP="00ED70FA">
      <w:r>
        <w:separator/>
      </w:r>
    </w:p>
  </w:endnote>
  <w:endnote w:type="continuationSeparator" w:id="0">
    <w:p w14:paraId="3E755A04" w14:textId="77777777" w:rsidR="00ED70FA" w:rsidRDefault="00ED70FA" w:rsidP="00ED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7DFA" w14:textId="77777777" w:rsidR="00ED70FA" w:rsidRDefault="00ED70FA" w:rsidP="00ED70FA">
      <w:r>
        <w:separator/>
      </w:r>
    </w:p>
  </w:footnote>
  <w:footnote w:type="continuationSeparator" w:id="0">
    <w:p w14:paraId="47A94467" w14:textId="77777777" w:rsidR="00ED70FA" w:rsidRDefault="00ED70FA" w:rsidP="00ED7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854"/>
    <w:rsid w:val="0033614B"/>
    <w:rsid w:val="004436B3"/>
    <w:rsid w:val="00473195"/>
    <w:rsid w:val="0070596B"/>
    <w:rsid w:val="00710B9D"/>
    <w:rsid w:val="00BA1DF2"/>
    <w:rsid w:val="00D80854"/>
    <w:rsid w:val="00D82BE8"/>
    <w:rsid w:val="00E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D1CEBE"/>
  <w15:chartTrackingRefBased/>
  <w15:docId w15:val="{E5369F0A-3B9D-4257-95A1-8FFCA28D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854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D80854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 Char Char1 Char Char Char Char Char Char Char Char Char Char Char Char Char"/>
    <w:basedOn w:val="Normal"/>
    <w:rsid w:val="00D808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Kódlista az E20-E21-E45-ös adatszolgáltatásokhoz</vt:lpstr>
      <vt:lpstr>Kódlista az E20-E21-E45-ös adatszolgáltatásokhoz</vt:lpstr>
    </vt:vector>
  </TitlesOfParts>
  <Company>Magyar Nemzeti Bank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E20-E21-E45-ös adatszolgáltatásokhoz</dc:title>
  <dc:subject/>
  <dc:creator>birog</dc:creator>
  <cp:keywords/>
  <dc:description/>
  <cp:lastModifiedBy>Gorelov Iván</cp:lastModifiedBy>
  <cp:revision>2</cp:revision>
  <dcterms:created xsi:type="dcterms:W3CDTF">2022-02-21T13:45:00Z</dcterms:created>
  <dcterms:modified xsi:type="dcterms:W3CDTF">2022-02-21T13:45:00Z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660266115</vt:i4>
  </property>
  <property fmtid="{D5CDD505-2E9C-101B-9397-08002B2CF9AE}" pid="3" name="_EmailSubject">
    <vt:lpwstr>2010-es MNB rendelet - Technikai segédletek </vt:lpwstr>
  </property>
  <property fmtid="{D5CDD505-2E9C-101B-9397-08002B2CF9AE}" pid="4" name="_AuthorEmail">
    <vt:lpwstr>birog@mnb.hu</vt:lpwstr>
  </property>
  <property fmtid="{D5CDD505-2E9C-101B-9397-08002B2CF9AE}" pid="5" name="_AuthorEmailDisplayName">
    <vt:lpwstr>Bíró Gabriella </vt:lpwstr>
  </property>
  <property fmtid="{D5CDD505-2E9C-101B-9397-08002B2CF9AE}" pid="6" name="_ReviewingToolsShownOnce">
    <vt:lpwstr/>
  </property>
  <property fmtid="{D5CDD505-2E9C-101B-9397-08002B2CF9AE}" pid="7" name="Érvényességi idő">
    <vt:filetime>2027-02-21T13:45:33Z</vt:filetime>
  </property>
  <property fmtid="{D5CDD505-2E9C-101B-9397-08002B2CF9AE}" pid="8" name="Érvényességet beállító">
    <vt:lpwstr>gorelovi</vt:lpwstr>
  </property>
  <property fmtid="{D5CDD505-2E9C-101B-9397-08002B2CF9AE}" pid="9" name="Érvényességi idő első beállítása">
    <vt:filetime>2022-02-21T13:45:34Z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gorelovi@mnb.hu</vt:lpwstr>
  </property>
  <property fmtid="{D5CDD505-2E9C-101B-9397-08002B2CF9AE}" pid="13" name="MSIP_Label_b0d11092-50c9-4e74-84b5-b1af078dc3d0_SetDate">
    <vt:lpwstr>2022-02-21T13:45:44.5638146Z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24bf26dc-10dc-4707-bc32-d75c4660f90d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