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04A3" w14:textId="77777777" w:rsidR="00D80854" w:rsidRPr="00BA1DF2" w:rsidRDefault="00D80854" w:rsidP="00D80854">
      <w:pPr>
        <w:jc w:val="center"/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>Kódlista az E20-E21-E45-ös adatszolgáltatásokhoz</w:t>
      </w:r>
    </w:p>
    <w:p w14:paraId="0307C9F8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5CDBE005" w14:textId="77777777" w:rsidR="00710B9D" w:rsidRPr="00BA1DF2" w:rsidRDefault="00710B9D" w:rsidP="00D80854">
      <w:pPr>
        <w:rPr>
          <w:rFonts w:ascii="Calibri" w:hAnsi="Calibri"/>
          <w:sz w:val="22"/>
          <w:szCs w:val="22"/>
        </w:rPr>
      </w:pPr>
    </w:p>
    <w:p w14:paraId="7A2E111B" w14:textId="77777777" w:rsidR="00710B9D" w:rsidRPr="00BA1DF2" w:rsidRDefault="00710B9D" w:rsidP="00D80854">
      <w:pPr>
        <w:rPr>
          <w:rFonts w:ascii="Calibri" w:hAnsi="Calibri"/>
          <w:sz w:val="22"/>
          <w:szCs w:val="22"/>
        </w:rPr>
      </w:pPr>
    </w:p>
    <w:p w14:paraId="5453423A" w14:textId="77777777" w:rsidR="00D80854" w:rsidRPr="00BA1DF2" w:rsidRDefault="00D80854" w:rsidP="00D80854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BA1DF2">
        <w:rPr>
          <w:rFonts w:ascii="Calibri" w:hAnsi="Calibri"/>
          <w:sz w:val="22"/>
          <w:szCs w:val="22"/>
          <w:lang w:val="hu-HU"/>
        </w:rPr>
        <w:t>04. táblához tartozó kódok</w:t>
      </w:r>
      <w:r w:rsidRPr="00BA1DF2">
        <w:rPr>
          <w:rFonts w:ascii="Calibri" w:hAnsi="Calibri"/>
          <w:noProof w:val="0"/>
          <w:sz w:val="22"/>
          <w:szCs w:val="22"/>
          <w:lang w:val="hu-HU"/>
        </w:rPr>
        <w:t>:</w:t>
      </w:r>
    </w:p>
    <w:p w14:paraId="19208A02" w14:textId="77777777" w:rsidR="00D80854" w:rsidRPr="00BA1DF2" w:rsidRDefault="00D80854" w:rsidP="00D80854">
      <w:pPr>
        <w:rPr>
          <w:rFonts w:ascii="Calibri" w:hAnsi="Calibri"/>
          <w:sz w:val="22"/>
          <w:szCs w:val="22"/>
          <w:u w:val="single"/>
        </w:rPr>
      </w:pPr>
    </w:p>
    <w:p w14:paraId="105B2787" w14:textId="77777777"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>Jogviszony jellege</w:t>
      </w:r>
    </w:p>
    <w:p w14:paraId="14080D62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13F629F1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A következő kódok valamelyikét kell szerepeltetni:</w:t>
      </w:r>
    </w:p>
    <w:p w14:paraId="65B3C503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D= Hitelviszonyt megtestesítő értékpapír (</w:t>
      </w:r>
      <w:proofErr w:type="spellStart"/>
      <w:r w:rsidRPr="00BA1DF2">
        <w:rPr>
          <w:rFonts w:ascii="Calibri" w:hAnsi="Calibri"/>
          <w:sz w:val="22"/>
          <w:szCs w:val="22"/>
        </w:rPr>
        <w:t>Debt</w:t>
      </w:r>
      <w:proofErr w:type="spellEnd"/>
      <w:r w:rsidRPr="00BA1DF2">
        <w:rPr>
          <w:rFonts w:ascii="Calibri" w:hAnsi="Calibri"/>
          <w:sz w:val="22"/>
          <w:szCs w:val="22"/>
        </w:rPr>
        <w:t xml:space="preserve"> </w:t>
      </w:r>
      <w:proofErr w:type="spellStart"/>
      <w:r w:rsidRPr="00BA1DF2">
        <w:rPr>
          <w:rFonts w:ascii="Calibri" w:hAnsi="Calibri"/>
          <w:sz w:val="22"/>
          <w:szCs w:val="22"/>
        </w:rPr>
        <w:t>Instrument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3C99E25A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 xml:space="preserve">E= Tulajdonosi jogviszonyt megtestesítő értékpapír (Equity </w:t>
      </w:r>
      <w:proofErr w:type="spellStart"/>
      <w:r w:rsidRPr="00BA1DF2">
        <w:rPr>
          <w:rFonts w:ascii="Calibri" w:hAnsi="Calibri"/>
          <w:sz w:val="22"/>
          <w:szCs w:val="22"/>
        </w:rPr>
        <w:t>Instrument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768D5D80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S= Eredetileg hitelviszonyt megtestesítő értékpapírral kibocsátott, de már önálló értékpapírként funkcionáló pénzügyi eszköz. Pl.: kötvény kamatszelvénye /</w:t>
      </w:r>
      <w:proofErr w:type="spellStart"/>
      <w:r w:rsidRPr="00BA1DF2">
        <w:rPr>
          <w:rFonts w:ascii="Calibri" w:hAnsi="Calibri"/>
          <w:sz w:val="22"/>
          <w:szCs w:val="22"/>
        </w:rPr>
        <w:t>Strips</w:t>
      </w:r>
      <w:proofErr w:type="spellEnd"/>
      <w:r w:rsidRPr="00BA1DF2">
        <w:rPr>
          <w:rFonts w:ascii="Calibri" w:hAnsi="Calibri"/>
          <w:sz w:val="22"/>
          <w:szCs w:val="22"/>
        </w:rPr>
        <w:t>/</w:t>
      </w:r>
    </w:p>
    <w:p w14:paraId="2848EA4B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V= Egyéb (</w:t>
      </w:r>
      <w:proofErr w:type="spellStart"/>
      <w:r w:rsidRPr="00BA1DF2">
        <w:rPr>
          <w:rFonts w:ascii="Calibri" w:hAnsi="Calibri"/>
          <w:sz w:val="22"/>
          <w:szCs w:val="22"/>
        </w:rPr>
        <w:t>Spare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1050FD37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0E0EE2C7" w14:textId="77777777"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>Kamatozás típusa</w:t>
      </w:r>
    </w:p>
    <w:p w14:paraId="6C1E9DD1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6D995D99" w14:textId="77777777"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1 = Fix kamatozású</w:t>
      </w:r>
    </w:p>
    <w:p w14:paraId="2FA8AE65" w14:textId="77777777"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2 = Lépcsős kamatozású</w:t>
      </w:r>
    </w:p>
    <w:p w14:paraId="75371D3F" w14:textId="77777777"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3 = Változó kamatozású</w:t>
      </w:r>
    </w:p>
    <w:p w14:paraId="5E6A01CE" w14:textId="77777777"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4 = Zéró kamatozású</w:t>
      </w:r>
    </w:p>
    <w:p w14:paraId="23D428DC" w14:textId="77777777"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5 = Indexhez kötött</w:t>
      </w:r>
    </w:p>
    <w:p w14:paraId="1D303E6A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5ED72EB7" w14:textId="77777777"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 xml:space="preserve">Kamatfizetési gyakoriság </w:t>
      </w:r>
    </w:p>
    <w:p w14:paraId="002803E4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1A29FA67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B = Kétéves (</w:t>
      </w:r>
      <w:proofErr w:type="spellStart"/>
      <w:r w:rsidRPr="00BA1DF2">
        <w:rPr>
          <w:rFonts w:ascii="Calibri" w:hAnsi="Calibri"/>
          <w:sz w:val="22"/>
          <w:szCs w:val="22"/>
        </w:rPr>
        <w:t>Bi-annual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5777FA37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A = Éves (</w:t>
      </w:r>
      <w:proofErr w:type="spellStart"/>
      <w:r w:rsidRPr="00BA1DF2">
        <w:rPr>
          <w:rFonts w:ascii="Calibri" w:hAnsi="Calibri"/>
          <w:sz w:val="22"/>
          <w:szCs w:val="22"/>
        </w:rPr>
        <w:t>Annual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30C6EC0D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S = Féléves (</w:t>
      </w:r>
      <w:proofErr w:type="spellStart"/>
      <w:r w:rsidRPr="00BA1DF2">
        <w:rPr>
          <w:rFonts w:ascii="Calibri" w:hAnsi="Calibri"/>
          <w:sz w:val="22"/>
          <w:szCs w:val="22"/>
        </w:rPr>
        <w:t>Semi-annual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5A5A7322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Q = Negyedéves (</w:t>
      </w:r>
      <w:proofErr w:type="spellStart"/>
      <w:r w:rsidRPr="00BA1DF2">
        <w:rPr>
          <w:rFonts w:ascii="Calibri" w:hAnsi="Calibri"/>
          <w:sz w:val="22"/>
          <w:szCs w:val="22"/>
        </w:rPr>
        <w:t>Quarterly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5AFFB2F8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M = Havi (</w:t>
      </w:r>
      <w:proofErr w:type="spellStart"/>
      <w:r w:rsidRPr="00BA1DF2">
        <w:rPr>
          <w:rFonts w:ascii="Calibri" w:hAnsi="Calibri"/>
          <w:sz w:val="22"/>
          <w:szCs w:val="22"/>
        </w:rPr>
        <w:t>Monthly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1E81C936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W = Heti (</w:t>
      </w:r>
      <w:proofErr w:type="spellStart"/>
      <w:r w:rsidRPr="00BA1DF2">
        <w:rPr>
          <w:rFonts w:ascii="Calibri" w:hAnsi="Calibri"/>
          <w:sz w:val="22"/>
          <w:szCs w:val="22"/>
        </w:rPr>
        <w:t>Weekly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7410CC6B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N = Nem alkalmazható (</w:t>
      </w:r>
      <w:proofErr w:type="spellStart"/>
      <w:r w:rsidRPr="00BA1DF2">
        <w:rPr>
          <w:rFonts w:ascii="Calibri" w:hAnsi="Calibri"/>
          <w:sz w:val="22"/>
          <w:szCs w:val="22"/>
        </w:rPr>
        <w:t>Not</w:t>
      </w:r>
      <w:proofErr w:type="spellEnd"/>
      <w:r w:rsidRPr="00BA1DF2">
        <w:rPr>
          <w:rFonts w:ascii="Calibri" w:hAnsi="Calibri"/>
          <w:sz w:val="22"/>
          <w:szCs w:val="22"/>
        </w:rPr>
        <w:t xml:space="preserve"> </w:t>
      </w:r>
      <w:proofErr w:type="spellStart"/>
      <w:r w:rsidRPr="00BA1DF2">
        <w:rPr>
          <w:rFonts w:ascii="Calibri" w:hAnsi="Calibri"/>
          <w:sz w:val="22"/>
          <w:szCs w:val="22"/>
        </w:rPr>
        <w:t>Applicable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437F20BA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X = Egyéb, a fentiektől eltérő (</w:t>
      </w:r>
      <w:proofErr w:type="spellStart"/>
      <w:r w:rsidRPr="00BA1DF2">
        <w:rPr>
          <w:rFonts w:ascii="Calibri" w:hAnsi="Calibri"/>
          <w:sz w:val="22"/>
          <w:szCs w:val="22"/>
        </w:rPr>
        <w:t>Other</w:t>
      </w:r>
      <w:proofErr w:type="spellEnd"/>
      <w:r w:rsidRPr="00BA1DF2">
        <w:rPr>
          <w:rFonts w:ascii="Calibri" w:hAnsi="Calibri"/>
          <w:sz w:val="22"/>
          <w:szCs w:val="22"/>
        </w:rPr>
        <w:t xml:space="preserve">) </w:t>
      </w:r>
    </w:p>
    <w:p w14:paraId="7F176326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3F439201" w14:textId="77777777" w:rsidR="00710B9D" w:rsidRPr="00BA1DF2" w:rsidRDefault="00710B9D" w:rsidP="00D80854">
      <w:pPr>
        <w:pStyle w:val="Szvegtrzs3"/>
        <w:spacing w:after="0"/>
        <w:rPr>
          <w:rFonts w:ascii="Calibri" w:hAnsi="Calibri"/>
          <w:sz w:val="22"/>
          <w:szCs w:val="22"/>
          <w:lang w:val="hu-HU"/>
        </w:rPr>
      </w:pPr>
    </w:p>
    <w:p w14:paraId="1E450B1B" w14:textId="77777777" w:rsidR="00D80854" w:rsidRPr="00BA1DF2" w:rsidRDefault="00D80854" w:rsidP="00D80854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BA1DF2">
        <w:rPr>
          <w:rFonts w:ascii="Calibri" w:hAnsi="Calibri"/>
          <w:sz w:val="22"/>
          <w:szCs w:val="22"/>
          <w:lang w:val="hu-HU"/>
        </w:rPr>
        <w:t>05.</w:t>
      </w:r>
      <w:r w:rsidR="00710B9D" w:rsidRPr="00BA1DF2">
        <w:rPr>
          <w:rFonts w:ascii="Calibri" w:hAnsi="Calibri"/>
          <w:sz w:val="22"/>
          <w:szCs w:val="22"/>
          <w:lang w:val="hu-HU"/>
        </w:rPr>
        <w:t xml:space="preserve"> és 06.</w:t>
      </w:r>
      <w:r w:rsidRPr="00BA1DF2">
        <w:rPr>
          <w:rFonts w:ascii="Calibri" w:hAnsi="Calibri"/>
          <w:sz w:val="22"/>
          <w:szCs w:val="22"/>
          <w:lang w:val="hu-HU"/>
        </w:rPr>
        <w:t xml:space="preserve"> táblá</w:t>
      </w:r>
      <w:r w:rsidR="00710B9D" w:rsidRPr="00BA1DF2">
        <w:rPr>
          <w:rFonts w:ascii="Calibri" w:hAnsi="Calibri"/>
          <w:sz w:val="22"/>
          <w:szCs w:val="22"/>
          <w:lang w:val="hu-HU"/>
        </w:rPr>
        <w:t>k</w:t>
      </w:r>
      <w:r w:rsidRPr="00BA1DF2">
        <w:rPr>
          <w:rFonts w:ascii="Calibri" w:hAnsi="Calibri"/>
          <w:sz w:val="22"/>
          <w:szCs w:val="22"/>
          <w:lang w:val="hu-HU"/>
        </w:rPr>
        <w:t>hoz tartozó kódok</w:t>
      </w:r>
      <w:r w:rsidRPr="00BA1DF2">
        <w:rPr>
          <w:rFonts w:ascii="Calibri" w:hAnsi="Calibri"/>
          <w:noProof w:val="0"/>
          <w:sz w:val="22"/>
          <w:szCs w:val="22"/>
          <w:lang w:val="hu-HU"/>
        </w:rPr>
        <w:t>:</w:t>
      </w:r>
    </w:p>
    <w:p w14:paraId="59C7BD02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5EAAEA63" w14:textId="77777777"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>Elhelyezés jogcímének kódja</w:t>
      </w:r>
    </w:p>
    <w:p w14:paraId="5DEED10C" w14:textId="77777777"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</w:p>
    <w:p w14:paraId="2DD6A795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SE= saját értéktári elhelyezés</w:t>
      </w:r>
    </w:p>
    <w:p w14:paraId="1EE7BA06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ML=</w:t>
      </w:r>
      <w:r w:rsidR="00D82BE8" w:rsidRPr="00BA1DF2">
        <w:rPr>
          <w:rFonts w:ascii="Calibri" w:hAnsi="Calibri"/>
          <w:sz w:val="22"/>
          <w:szCs w:val="22"/>
        </w:rPr>
        <w:t xml:space="preserve"> </w:t>
      </w:r>
      <w:r w:rsidRPr="00BA1DF2">
        <w:rPr>
          <w:rFonts w:ascii="Calibri" w:hAnsi="Calibri"/>
          <w:sz w:val="22"/>
          <w:szCs w:val="22"/>
        </w:rPr>
        <w:t>másodlagos letét</w:t>
      </w:r>
    </w:p>
    <w:p w14:paraId="3AD8492E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KE= késedelmes elszámolás</w:t>
      </w:r>
    </w:p>
    <w:p w14:paraId="167C2AC0" w14:textId="77777777" w:rsidR="00D82BE8" w:rsidRPr="00BA1DF2" w:rsidRDefault="00D80854" w:rsidP="00D82BE8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EG</w:t>
      </w:r>
      <w:r w:rsidR="00D82BE8" w:rsidRPr="00BA1DF2">
        <w:rPr>
          <w:rFonts w:ascii="Calibri" w:hAnsi="Calibri"/>
          <w:sz w:val="22"/>
          <w:szCs w:val="22"/>
        </w:rPr>
        <w:t xml:space="preserve"> </w:t>
      </w:r>
      <w:r w:rsidRPr="00BA1DF2">
        <w:rPr>
          <w:rFonts w:ascii="Calibri" w:hAnsi="Calibri"/>
          <w:sz w:val="22"/>
          <w:szCs w:val="22"/>
        </w:rPr>
        <w:t>=</w:t>
      </w:r>
      <w:r w:rsidR="00D82BE8" w:rsidRPr="00BA1DF2">
        <w:rPr>
          <w:rFonts w:ascii="Calibri" w:hAnsi="Calibri"/>
          <w:sz w:val="22"/>
          <w:szCs w:val="22"/>
        </w:rPr>
        <w:t xml:space="preserve"> </w:t>
      </w:r>
      <w:r w:rsidRPr="00BA1DF2">
        <w:rPr>
          <w:rFonts w:ascii="Calibri" w:hAnsi="Calibri"/>
          <w:sz w:val="22"/>
          <w:szCs w:val="22"/>
        </w:rPr>
        <w:t>egyéb</w:t>
      </w:r>
    </w:p>
    <w:p w14:paraId="3480D4B4" w14:textId="77777777" w:rsidR="00D80854" w:rsidRPr="00BA1DF2" w:rsidRDefault="00710B9D" w:rsidP="00D82BE8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IT = ismeretlen tulajdonos</w:t>
      </w:r>
    </w:p>
    <w:p w14:paraId="4D6CC5C5" w14:textId="77777777" w:rsidR="00D80854" w:rsidRPr="00BA1DF2" w:rsidRDefault="00D80854" w:rsidP="00D80854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60EC023D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sectPr w:rsidR="00D80854" w:rsidRPr="00BA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9EEA" w14:textId="77777777" w:rsidR="006D0F14" w:rsidRDefault="006D0F14" w:rsidP="006D0F14">
      <w:r>
        <w:separator/>
      </w:r>
    </w:p>
  </w:endnote>
  <w:endnote w:type="continuationSeparator" w:id="0">
    <w:p w14:paraId="2A361CC3" w14:textId="77777777" w:rsidR="006D0F14" w:rsidRDefault="006D0F14" w:rsidP="006D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FA7F" w14:textId="77777777" w:rsidR="006D0F14" w:rsidRDefault="006D0F14" w:rsidP="006D0F14">
      <w:r>
        <w:separator/>
      </w:r>
    </w:p>
  </w:footnote>
  <w:footnote w:type="continuationSeparator" w:id="0">
    <w:p w14:paraId="78AD8D07" w14:textId="77777777" w:rsidR="006D0F14" w:rsidRDefault="006D0F14" w:rsidP="006D0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854"/>
    <w:rsid w:val="0033614B"/>
    <w:rsid w:val="004436B3"/>
    <w:rsid w:val="00473195"/>
    <w:rsid w:val="006D0F14"/>
    <w:rsid w:val="0070596B"/>
    <w:rsid w:val="00710B9D"/>
    <w:rsid w:val="00BA1DF2"/>
    <w:rsid w:val="00D80854"/>
    <w:rsid w:val="00D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9F8883"/>
  <w15:chartTrackingRefBased/>
  <w15:docId w15:val="{A553AAE3-09F2-454E-BE0B-9ED3D860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0854"/>
    <w:rPr>
      <w:rFonts w:ascii="Garamond" w:hAnsi="Garamond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3">
    <w:name w:val="Body Text 3"/>
    <w:basedOn w:val="Norml"/>
    <w:rsid w:val="00D80854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l"/>
    <w:rsid w:val="00D808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E20-E21-E45-ös adatszolgáltatásokhoz</vt:lpstr>
      <vt:lpstr>Kódlista az E20-E21-E45-ös adatszolgáltatásokhoz</vt:lpstr>
    </vt:vector>
  </TitlesOfParts>
  <Company>Magyar Nemzeti Bank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E20-E21-E45-ös adatszolgáltatásokhoz</dc:title>
  <dc:subject/>
  <dc:creator>birog</dc:creator>
  <cp:keywords/>
  <dc:description/>
  <cp:lastModifiedBy>Nagy-Csaba Brigitta</cp:lastModifiedBy>
  <cp:revision>2</cp:revision>
  <dcterms:created xsi:type="dcterms:W3CDTF">2022-04-01T05:35:00Z</dcterms:created>
  <dcterms:modified xsi:type="dcterms:W3CDTF">2022-04-01T05:35:00Z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660266115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birog@mnb.hu</vt:lpwstr>
  </property>
  <property fmtid="{D5CDD505-2E9C-101B-9397-08002B2CF9AE}" pid="5" name="_AuthorEmailDisplayName">
    <vt:lpwstr>Bíró Gabriella </vt:lpwstr>
  </property>
  <property fmtid="{D5CDD505-2E9C-101B-9397-08002B2CF9AE}" pid="6" name="_ReviewingToolsShownOnce">
    <vt:lpwstr/>
  </property>
  <property fmtid="{D5CDD505-2E9C-101B-9397-08002B2CF9AE}" pid="7" name="Érvényességi idő">
    <vt:filetime>2027-04-01T04:41:37Z</vt:filetime>
  </property>
  <property fmtid="{D5CDD505-2E9C-101B-9397-08002B2CF9AE}" pid="8" name="Érvényességet beállító">
    <vt:lpwstr>csabab</vt:lpwstr>
  </property>
  <property fmtid="{D5CDD505-2E9C-101B-9397-08002B2CF9AE}" pid="9" name="Érvényességi idő első beállítása">
    <vt:filetime>2022-04-01T04:41:37Z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csabab@mnb.hu</vt:lpwstr>
  </property>
  <property fmtid="{D5CDD505-2E9C-101B-9397-08002B2CF9AE}" pid="13" name="MSIP_Label_b0d11092-50c9-4e74-84b5-b1af078dc3d0_SetDate">
    <vt:lpwstr>2022-04-01T05:35:47.8107750Z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f03438b2-a0f8-474a-a917-3269556f100f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