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044E" w14:textId="77777777" w:rsidR="000B0332" w:rsidRPr="00EA234C" w:rsidRDefault="000B0332" w:rsidP="000B0332">
      <w:pPr>
        <w:jc w:val="center"/>
        <w:rPr>
          <w:rFonts w:ascii="Calibri" w:hAnsi="Calibri"/>
          <w:b/>
          <w:sz w:val="22"/>
          <w:szCs w:val="22"/>
        </w:rPr>
      </w:pPr>
      <w:r w:rsidRPr="00EA234C">
        <w:rPr>
          <w:rFonts w:ascii="Calibri" w:hAnsi="Calibri"/>
          <w:b/>
          <w:sz w:val="22"/>
          <w:szCs w:val="22"/>
        </w:rPr>
        <w:t>Kódlista az E61-E62-es adatszolgáltatáshoz</w:t>
      </w:r>
    </w:p>
    <w:p w14:paraId="4579F855" w14:textId="77777777" w:rsidR="000B0332" w:rsidRPr="00EA234C" w:rsidRDefault="000B0332" w:rsidP="000B0332">
      <w:pPr>
        <w:rPr>
          <w:rFonts w:ascii="Calibri" w:hAnsi="Calibri"/>
          <w:sz w:val="22"/>
          <w:szCs w:val="22"/>
          <w:u w:val="single"/>
        </w:rPr>
      </w:pPr>
    </w:p>
    <w:p w14:paraId="7338A01B" w14:textId="77777777" w:rsidR="000B0332" w:rsidRPr="00EA234C" w:rsidRDefault="000B0332" w:rsidP="000B0332">
      <w:pPr>
        <w:rPr>
          <w:rFonts w:ascii="Calibri" w:hAnsi="Calibri"/>
          <w:sz w:val="22"/>
          <w:szCs w:val="22"/>
          <w:u w:val="single"/>
        </w:rPr>
      </w:pPr>
      <w:r w:rsidRPr="00EA234C">
        <w:rPr>
          <w:rFonts w:ascii="Calibri" w:hAnsi="Calibri"/>
          <w:sz w:val="22"/>
          <w:szCs w:val="22"/>
          <w:u w:val="single"/>
        </w:rPr>
        <w:t>01. táblához tartozó kódok:</w:t>
      </w:r>
    </w:p>
    <w:p w14:paraId="5E6313BC" w14:textId="77777777" w:rsidR="000B0332" w:rsidRPr="00EA234C" w:rsidRDefault="000B0332" w:rsidP="000B0332">
      <w:pPr>
        <w:pStyle w:val="BodyText3"/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19F8EABE" w14:textId="77777777" w:rsidR="006605E8" w:rsidRPr="00EA234C" w:rsidRDefault="006605E8" w:rsidP="000B0332">
      <w:pPr>
        <w:pStyle w:val="BodyText3"/>
        <w:spacing w:after="0"/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>Tőkeváltozás esemény kódja</w:t>
      </w:r>
    </w:p>
    <w:p w14:paraId="7D522D86" w14:textId="77777777" w:rsidR="006605E8" w:rsidRPr="00EA234C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54A957DA" w14:textId="77777777" w:rsidR="006605E8" w:rsidRPr="00EA234C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1 = Első kibocsátás</w:t>
      </w:r>
    </w:p>
    <w:p w14:paraId="7F9C2EDE" w14:textId="77777777" w:rsidR="006605E8" w:rsidRPr="00EA234C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6 = Rábocsátás</w:t>
      </w:r>
    </w:p>
    <w:p w14:paraId="25BEF156" w14:textId="77777777" w:rsidR="006605E8" w:rsidRPr="00EA234C" w:rsidRDefault="006605E8" w:rsidP="000B0332">
      <w:pPr>
        <w:pStyle w:val="BodyText3"/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293D3F4B" w14:textId="77777777" w:rsidR="000B0332" w:rsidRPr="00EA234C" w:rsidRDefault="00613EA2" w:rsidP="000B0332">
      <w:pPr>
        <w:pStyle w:val="BodyText3"/>
        <w:spacing w:after="0"/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>K</w:t>
      </w:r>
      <w:r w:rsidR="000B0332" w:rsidRPr="00EA234C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>ibocsátás jellege</w:t>
      </w:r>
    </w:p>
    <w:p w14:paraId="2DB1EBED" w14:textId="77777777" w:rsidR="000B0332" w:rsidRPr="00EA234C" w:rsidRDefault="000B0332" w:rsidP="000B0332">
      <w:pPr>
        <w:pStyle w:val="BodyText3"/>
        <w:spacing w:after="0"/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1DB4A81C" w14:textId="77777777" w:rsidR="000B0332" w:rsidRPr="00EA234C" w:rsidRDefault="000B0332" w:rsidP="000B0332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1 = Nyilvános</w:t>
      </w:r>
    </w:p>
    <w:p w14:paraId="36A1F8D0" w14:textId="77777777" w:rsidR="000B0332" w:rsidRPr="00EA234C" w:rsidRDefault="000B0332" w:rsidP="000B0332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2 = Zártkörű</w:t>
      </w:r>
    </w:p>
    <w:p w14:paraId="7ED317B4" w14:textId="77777777" w:rsidR="000B0332" w:rsidRPr="00EA234C" w:rsidRDefault="000B0332" w:rsidP="000B0332">
      <w:pPr>
        <w:pStyle w:val="BodyText3"/>
        <w:tabs>
          <w:tab w:val="clear" w:pos="8222"/>
        </w:tabs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14:paraId="034153EC" w14:textId="77777777" w:rsidR="000B0332" w:rsidRPr="00EA234C" w:rsidRDefault="00613EA2" w:rsidP="000B0332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EA234C">
        <w:rPr>
          <w:rFonts w:ascii="Calibri" w:hAnsi="Calibri"/>
          <w:b/>
          <w:noProof w:val="0"/>
          <w:sz w:val="22"/>
          <w:szCs w:val="22"/>
          <w:lang w:val="hu-HU"/>
        </w:rPr>
        <w:t>K</w:t>
      </w:r>
      <w:r w:rsidR="000B0332" w:rsidRPr="00EA234C">
        <w:rPr>
          <w:rFonts w:ascii="Calibri" w:hAnsi="Calibri"/>
          <w:b/>
          <w:noProof w:val="0"/>
          <w:sz w:val="22"/>
          <w:szCs w:val="22"/>
          <w:lang w:val="hu-HU"/>
        </w:rPr>
        <w:t>amatozás típusa</w:t>
      </w:r>
    </w:p>
    <w:p w14:paraId="7C3D3E33" w14:textId="77777777" w:rsidR="006605E8" w:rsidRPr="00EA234C" w:rsidRDefault="006605E8" w:rsidP="000B0332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</w:p>
    <w:p w14:paraId="548836F2" w14:textId="77777777" w:rsidR="000B0332" w:rsidRPr="00EA234C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1 = Fix kamatozású</w:t>
      </w:r>
    </w:p>
    <w:p w14:paraId="08B0BB9B" w14:textId="77777777" w:rsidR="000B0332" w:rsidRPr="00EA234C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2 = Lépcsős</w:t>
      </w:r>
    </w:p>
    <w:p w14:paraId="7F19ED0A" w14:textId="77777777" w:rsidR="000B0332" w:rsidRPr="00EA234C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3 = Változó kamatozású</w:t>
      </w:r>
    </w:p>
    <w:p w14:paraId="20A7A0A1" w14:textId="77777777" w:rsidR="000B0332" w:rsidRPr="00EA234C" w:rsidRDefault="000B0332" w:rsidP="007826A8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4 = Zéró-kupon</w:t>
      </w:r>
    </w:p>
    <w:p w14:paraId="59CA0E0A" w14:textId="77777777" w:rsidR="000B0332" w:rsidRPr="00EA234C" w:rsidRDefault="000B0332" w:rsidP="007826A8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5 = Indexhez kötött</w:t>
      </w:r>
    </w:p>
    <w:p w14:paraId="37896F66" w14:textId="77777777" w:rsidR="00613EA2" w:rsidRPr="00EA234C" w:rsidRDefault="00613EA2" w:rsidP="007826A8">
      <w:pPr>
        <w:ind w:left="709"/>
        <w:jc w:val="both"/>
        <w:rPr>
          <w:rFonts w:ascii="Calibri" w:hAnsi="Calibri"/>
          <w:sz w:val="22"/>
          <w:szCs w:val="22"/>
        </w:rPr>
      </w:pPr>
    </w:p>
    <w:p w14:paraId="2E8366C2" w14:textId="77777777" w:rsidR="00613EA2" w:rsidRPr="00EA234C" w:rsidRDefault="00613EA2" w:rsidP="00613EA2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EA234C">
        <w:rPr>
          <w:rFonts w:ascii="Calibri" w:hAnsi="Calibri"/>
          <w:b/>
          <w:noProof w:val="0"/>
          <w:sz w:val="22"/>
          <w:szCs w:val="22"/>
          <w:lang w:val="hu-HU"/>
        </w:rPr>
        <w:t>Kamatfizetési gyakoriság kódlista</w:t>
      </w:r>
    </w:p>
    <w:p w14:paraId="0209FDFE" w14:textId="77777777" w:rsidR="00613EA2" w:rsidRPr="00EA234C" w:rsidRDefault="00613EA2" w:rsidP="00613EA2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</w:p>
    <w:p w14:paraId="5461A0C2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00 = zéró kupon</w:t>
      </w:r>
    </w:p>
    <w:p w14:paraId="4061281E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01 = éves</w:t>
      </w:r>
    </w:p>
    <w:p w14:paraId="6A4CD81E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02 = féléves</w:t>
      </w:r>
    </w:p>
    <w:p w14:paraId="210BF335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04 = negyedéves</w:t>
      </w:r>
    </w:p>
    <w:p w14:paraId="627DF8D7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06 = kéthavi</w:t>
      </w:r>
    </w:p>
    <w:p w14:paraId="15C03FFA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12 = havi</w:t>
      </w:r>
    </w:p>
    <w:p w14:paraId="0B631491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24 = kétheti</w:t>
      </w:r>
    </w:p>
    <w:p w14:paraId="7318C1BC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97 = rendszertelen</w:t>
      </w:r>
    </w:p>
    <w:p w14:paraId="17CD38F1" w14:textId="77777777"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98 = ismeretlen</w:t>
      </w:r>
    </w:p>
    <w:p w14:paraId="370E41E7" w14:textId="77777777" w:rsidR="00613EA2" w:rsidRPr="00EA234C" w:rsidRDefault="00613EA2" w:rsidP="00613EA2">
      <w:pPr>
        <w:ind w:left="709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99 = egyéb</w:t>
      </w:r>
    </w:p>
    <w:p w14:paraId="39031848" w14:textId="77777777" w:rsidR="000B0332" w:rsidRPr="00EA234C" w:rsidRDefault="000B0332" w:rsidP="007826A8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46C74212" w14:textId="77777777" w:rsidR="006605E8" w:rsidRPr="00EA234C" w:rsidRDefault="006605E8" w:rsidP="007826A8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14:paraId="653E840E" w14:textId="77777777" w:rsidR="000B0332" w:rsidRPr="00EA234C" w:rsidRDefault="000B0332" w:rsidP="007826A8">
      <w:pPr>
        <w:rPr>
          <w:rFonts w:ascii="Calibri" w:hAnsi="Calibri"/>
          <w:sz w:val="22"/>
          <w:szCs w:val="22"/>
          <w:u w:val="single"/>
        </w:rPr>
      </w:pPr>
      <w:r w:rsidRPr="00EA234C">
        <w:rPr>
          <w:rFonts w:ascii="Calibri" w:hAnsi="Calibri"/>
          <w:sz w:val="22"/>
          <w:szCs w:val="22"/>
          <w:u w:val="single"/>
        </w:rPr>
        <w:t>02. táblához tartozó kódok:</w:t>
      </w:r>
    </w:p>
    <w:p w14:paraId="2A5CECEC" w14:textId="77777777" w:rsidR="000B0332" w:rsidRPr="00EA234C" w:rsidRDefault="000B0332" w:rsidP="007826A8">
      <w:pPr>
        <w:pStyle w:val="BodyText3"/>
        <w:spacing w:after="0"/>
        <w:ind w:firstLine="709"/>
        <w:rPr>
          <w:rFonts w:ascii="Calibri" w:hAnsi="Calibri"/>
          <w:noProof w:val="0"/>
          <w:sz w:val="22"/>
          <w:szCs w:val="22"/>
          <w:lang w:val="hu-HU"/>
        </w:rPr>
      </w:pPr>
    </w:p>
    <w:p w14:paraId="49F9D96C" w14:textId="77777777" w:rsidR="000B0332" w:rsidRPr="00EA234C" w:rsidRDefault="00613EA2" w:rsidP="007826A8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EA234C">
        <w:rPr>
          <w:rFonts w:ascii="Calibri" w:hAnsi="Calibri"/>
          <w:b/>
          <w:noProof w:val="0"/>
          <w:sz w:val="22"/>
          <w:szCs w:val="22"/>
          <w:lang w:val="hu-HU"/>
        </w:rPr>
        <w:t>P</w:t>
      </w:r>
      <w:r w:rsidR="000B0332" w:rsidRPr="00EA234C">
        <w:rPr>
          <w:rFonts w:ascii="Calibri" w:hAnsi="Calibri"/>
          <w:b/>
          <w:noProof w:val="0"/>
          <w:sz w:val="22"/>
          <w:szCs w:val="22"/>
          <w:lang w:val="hu-HU"/>
        </w:rPr>
        <w:t>énzáramlási esemény kódja:</w:t>
      </w:r>
    </w:p>
    <w:p w14:paraId="1116ED36" w14:textId="77777777" w:rsidR="007826A8" w:rsidRPr="00EA234C" w:rsidRDefault="007826A8" w:rsidP="007826A8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</w:p>
    <w:p w14:paraId="3796F674" w14:textId="77777777" w:rsidR="007826A8" w:rsidRPr="00EA234C" w:rsidRDefault="007826A8" w:rsidP="007826A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2 = Kamatfizetés</w:t>
      </w:r>
    </w:p>
    <w:p w14:paraId="35797EB5" w14:textId="77777777" w:rsidR="007826A8" w:rsidRPr="00EA234C" w:rsidRDefault="007826A8" w:rsidP="007826A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3 = Tőketörlesztés</w:t>
      </w:r>
    </w:p>
    <w:p w14:paraId="10FEB2EF" w14:textId="77777777" w:rsidR="007826A8" w:rsidRPr="00EA234C" w:rsidRDefault="007826A8" w:rsidP="007826A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4 = Visszavásárlás</w:t>
      </w:r>
    </w:p>
    <w:p w14:paraId="162331C0" w14:textId="77777777" w:rsidR="000B0332" w:rsidRPr="00EA234C" w:rsidRDefault="000B0332">
      <w:pPr>
        <w:rPr>
          <w:rFonts w:ascii="Calibri" w:hAnsi="Calibri"/>
          <w:sz w:val="22"/>
          <w:szCs w:val="22"/>
        </w:rPr>
      </w:pPr>
    </w:p>
    <w:sectPr w:rsidR="000B0332" w:rsidRPr="00EA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FD8F" w14:textId="77777777" w:rsidR="00D93C63" w:rsidRDefault="00D93C63" w:rsidP="00D93C63">
      <w:r>
        <w:separator/>
      </w:r>
    </w:p>
  </w:endnote>
  <w:endnote w:type="continuationSeparator" w:id="0">
    <w:p w14:paraId="7B3C40E8" w14:textId="77777777" w:rsidR="00D93C63" w:rsidRDefault="00D93C63" w:rsidP="00D9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01AD" w14:textId="77777777" w:rsidR="00D93C63" w:rsidRDefault="00D93C63" w:rsidP="00D93C63">
      <w:r>
        <w:separator/>
      </w:r>
    </w:p>
  </w:footnote>
  <w:footnote w:type="continuationSeparator" w:id="0">
    <w:p w14:paraId="7C757529" w14:textId="77777777" w:rsidR="00D93C63" w:rsidRDefault="00D93C63" w:rsidP="00D93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332"/>
    <w:rsid w:val="000B0332"/>
    <w:rsid w:val="000C5D55"/>
    <w:rsid w:val="001F203A"/>
    <w:rsid w:val="00613EA2"/>
    <w:rsid w:val="006605E8"/>
    <w:rsid w:val="007826A8"/>
    <w:rsid w:val="0081538A"/>
    <w:rsid w:val="00A31625"/>
    <w:rsid w:val="00AA0C0C"/>
    <w:rsid w:val="00C40A8A"/>
    <w:rsid w:val="00D93C63"/>
    <w:rsid w:val="00E97582"/>
    <w:rsid w:val="00E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BCC74E"/>
  <w15:chartTrackingRefBased/>
  <w15:docId w15:val="{4175B776-4DA4-4199-BFF8-89C3573D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32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0B0332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0B03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E61-E62-es adatszolgáltatáshoz</vt:lpstr>
      <vt:lpstr>Kódlista az E61-E62-es adatszolgáltatáshoz</vt:lpstr>
    </vt:vector>
  </TitlesOfParts>
  <Company>Magyar Nemzeti Bank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E61-E62-es adatszolgáltatáshoz</dc:title>
  <dc:subject/>
  <dc:creator>birog</dc:creator>
  <cp:keywords/>
  <cp:lastModifiedBy>Gorelov Iván</cp:lastModifiedBy>
  <cp:revision>2</cp:revision>
  <dcterms:created xsi:type="dcterms:W3CDTF">2022-02-21T17:00:00Z</dcterms:created>
  <dcterms:modified xsi:type="dcterms:W3CDTF">2022-02-21T17:00:00Z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2027-02-21T17:00:37Z</vt:filetime>
  </property>
  <property fmtid="{D5CDD505-2E9C-101B-9397-08002B2CF9AE}" pid="3" name="Érvényességet beállító">
    <vt:lpwstr>gorelovi</vt:lpwstr>
  </property>
  <property fmtid="{D5CDD505-2E9C-101B-9397-08002B2CF9AE}" pid="4" name="Érvényességi idő első beállítása">
    <vt:filetime>2022-02-21T17:00:37Z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gorelovi@mnb.hu</vt:lpwstr>
  </property>
  <property fmtid="{D5CDD505-2E9C-101B-9397-08002B2CF9AE}" pid="8" name="MSIP_Label_b0d11092-50c9-4e74-84b5-b1af078dc3d0_SetDate">
    <vt:lpwstr>2022-02-21T17:00:47.0407255Z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fd920577-625d-4b66-8054-010286dec822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