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FD3C8" w14:textId="5A7795DA" w:rsidR="00855877" w:rsidRPr="00C1132C" w:rsidRDefault="00855877" w:rsidP="001D25CA">
      <w:pPr>
        <w:pStyle w:val="Cmsor4"/>
        <w:numPr>
          <w:ilvl w:val="0"/>
          <w:numId w:val="0"/>
        </w:numPr>
        <w:spacing w:before="0" w:after="0"/>
        <w:ind w:left="431" w:hanging="431"/>
        <w:rPr>
          <w:rFonts w:ascii="Arial" w:hAnsi="Arial" w:cs="Arial"/>
          <w:iCs w:val="0"/>
          <w:color w:val="auto"/>
          <w:szCs w:val="20"/>
          <w:lang w:eastAsia="x-none"/>
        </w:rPr>
      </w:pPr>
      <w:bookmarkStart w:id="0" w:name="_Toc304550392"/>
      <w:bookmarkStart w:id="1" w:name="_Toc360536287"/>
      <w:bookmarkStart w:id="2" w:name="_Toc370821128"/>
      <w:bookmarkStart w:id="3" w:name="_Toc374007532"/>
      <w:bookmarkStart w:id="4" w:name="_Toc374453730"/>
      <w:bookmarkStart w:id="5" w:name="_Toc226453984"/>
      <w:bookmarkStart w:id="6" w:name="_Toc247959910"/>
      <w:bookmarkStart w:id="7" w:name="_Toc247979677"/>
      <w:bookmarkStart w:id="8" w:name="_Toc247979866"/>
      <w:bookmarkStart w:id="9" w:name="_Toc247980437"/>
      <w:bookmarkStart w:id="10" w:name="_Toc247980725"/>
      <w:r w:rsidRPr="00E24464">
        <w:rPr>
          <w:rFonts w:ascii="Arial" w:hAnsi="Arial" w:cs="Arial"/>
          <w:iCs w:val="0"/>
          <w:color w:val="auto"/>
          <w:szCs w:val="20"/>
          <w:lang w:eastAsia="x-none"/>
        </w:rPr>
        <w:t>2</w:t>
      </w:r>
      <w:r w:rsidR="004812BA">
        <w:rPr>
          <w:rFonts w:ascii="Arial" w:hAnsi="Arial" w:cs="Arial"/>
          <w:iCs w:val="0"/>
          <w:color w:val="auto"/>
          <w:szCs w:val="20"/>
          <w:lang w:eastAsia="x-none"/>
        </w:rPr>
        <w:t>7</w:t>
      </w:r>
      <w:r w:rsidRPr="00E24464">
        <w:rPr>
          <w:rFonts w:ascii="Arial" w:hAnsi="Arial" w:cs="Arial"/>
          <w:iCs w:val="0"/>
          <w:color w:val="auto"/>
          <w:szCs w:val="20"/>
          <w:lang w:eastAsia="x-none"/>
        </w:rPr>
        <w:t>. melléklet a …/202</w:t>
      </w:r>
      <w:r w:rsidR="00747F77">
        <w:rPr>
          <w:rFonts w:ascii="Arial" w:hAnsi="Arial" w:cs="Arial"/>
          <w:iCs w:val="0"/>
          <w:color w:val="auto"/>
          <w:szCs w:val="20"/>
          <w:lang w:eastAsia="x-none"/>
        </w:rPr>
        <w:t>4</w:t>
      </w:r>
      <w:r w:rsidRPr="00E24464">
        <w:rPr>
          <w:rFonts w:ascii="Arial" w:hAnsi="Arial" w:cs="Arial"/>
          <w:iCs w:val="0"/>
          <w:color w:val="auto"/>
          <w:szCs w:val="20"/>
          <w:lang w:eastAsia="x-none"/>
        </w:rPr>
        <w:t>. (…</w:t>
      </w:r>
      <w:r w:rsidRPr="00745CF4">
        <w:rPr>
          <w:rFonts w:ascii="Arial" w:hAnsi="Arial" w:cs="Arial"/>
          <w:iCs w:val="0"/>
          <w:color w:val="auto"/>
          <w:szCs w:val="20"/>
          <w:lang w:eastAsia="x-none"/>
        </w:rPr>
        <w:t xml:space="preserve"> </w:t>
      </w:r>
      <w:r w:rsidRPr="00E85628">
        <w:rPr>
          <w:rFonts w:ascii="Arial" w:hAnsi="Arial" w:cs="Arial"/>
          <w:iCs w:val="0"/>
          <w:color w:val="auto"/>
          <w:szCs w:val="20"/>
          <w:lang w:eastAsia="x-none"/>
        </w:rPr>
        <w:t>…</w:t>
      </w:r>
      <w:r w:rsidRPr="008E6213">
        <w:rPr>
          <w:rFonts w:ascii="Arial" w:hAnsi="Arial" w:cs="Arial"/>
          <w:iCs w:val="0"/>
          <w:color w:val="auto"/>
          <w:szCs w:val="20"/>
          <w:lang w:eastAsia="x-none"/>
        </w:rPr>
        <w:t>) MNB r</w:t>
      </w:r>
      <w:r w:rsidRPr="00C1132C">
        <w:rPr>
          <w:rFonts w:ascii="Arial" w:hAnsi="Arial" w:cs="Arial"/>
          <w:iCs w:val="0"/>
          <w:color w:val="auto"/>
          <w:szCs w:val="20"/>
          <w:lang w:eastAsia="x-none"/>
        </w:rPr>
        <w:t>endelethez</w:t>
      </w:r>
    </w:p>
    <w:p w14:paraId="5F0C4F62" w14:textId="77777777" w:rsidR="00855877" w:rsidRPr="00E24464" w:rsidRDefault="00855877" w:rsidP="0060738E">
      <w:pPr>
        <w:spacing w:after="0" w:line="240" w:lineRule="auto"/>
        <w:rPr>
          <w:rFonts w:ascii="Arial" w:hAnsi="Arial" w:cs="Arial"/>
          <w:lang w:eastAsia="x-none"/>
        </w:rPr>
      </w:pPr>
    </w:p>
    <w:p w14:paraId="4230E1C4" w14:textId="3409FC22" w:rsidR="00747F77" w:rsidRDefault="00747F77" w:rsidP="00855877">
      <w:pPr>
        <w:rPr>
          <w:rFonts w:ascii="Arial" w:hAnsi="Arial" w:cs="Arial"/>
          <w:lang w:eastAsia="x-none"/>
        </w:rPr>
      </w:pPr>
      <w:r w:rsidRPr="00513184">
        <w:rPr>
          <w:rFonts w:ascii="Arial" w:hAnsi="Arial" w:cs="Arial"/>
        </w:rPr>
        <w:t xml:space="preserve">A </w:t>
      </w:r>
      <w:r w:rsidR="004812BA">
        <w:rPr>
          <w:rFonts w:ascii="Arial" w:hAnsi="Arial" w:cs="Arial"/>
        </w:rPr>
        <w:t>7</w:t>
      </w:r>
      <w:r>
        <w:rPr>
          <w:rFonts w:ascii="Arial" w:hAnsi="Arial" w:cs="Arial"/>
        </w:rPr>
        <w:t>. melléklet I</w:t>
      </w:r>
      <w:r w:rsidR="001D25CA">
        <w:rPr>
          <w:rFonts w:ascii="Arial" w:hAnsi="Arial" w:cs="Arial"/>
        </w:rPr>
        <w:t>V</w:t>
      </w:r>
      <w:r>
        <w:rPr>
          <w:rFonts w:ascii="Arial" w:hAnsi="Arial" w:cs="Arial"/>
        </w:rPr>
        <w:t xml:space="preserve">. pont </w:t>
      </w:r>
      <w:r w:rsidR="004812BA">
        <w:rPr>
          <w:rFonts w:ascii="Arial" w:hAnsi="Arial" w:cs="Arial"/>
        </w:rPr>
        <w:t>5</w:t>
      </w:r>
      <w:r>
        <w:rPr>
          <w:rFonts w:ascii="Arial" w:hAnsi="Arial" w:cs="Arial"/>
        </w:rPr>
        <w:t xml:space="preserve">. </w:t>
      </w:r>
      <w:r w:rsidR="00B14C6B">
        <w:rPr>
          <w:rFonts w:ascii="Arial" w:hAnsi="Arial" w:cs="Arial"/>
        </w:rPr>
        <w:t>al</w:t>
      </w:r>
      <w:r>
        <w:rPr>
          <w:rFonts w:ascii="Arial" w:hAnsi="Arial" w:cs="Arial"/>
        </w:rPr>
        <w:t>pontja helyébe a következő rendelkezés lép</w:t>
      </w:r>
      <w:r>
        <w:rPr>
          <w:rFonts w:ascii="Arial" w:hAnsi="Arial" w:cs="Arial"/>
          <w:lang w:eastAsia="x-none"/>
        </w:rPr>
        <w:t>:</w:t>
      </w:r>
    </w:p>
    <w:p w14:paraId="3647760F" w14:textId="77777777" w:rsidR="00112AFB" w:rsidRPr="00F43EBF" w:rsidRDefault="00112AFB" w:rsidP="0060738E">
      <w:pPr>
        <w:pStyle w:val="Cmsor4"/>
        <w:numPr>
          <w:ilvl w:val="0"/>
          <w:numId w:val="0"/>
        </w:numPr>
        <w:spacing w:before="0" w:after="0" w:line="240" w:lineRule="auto"/>
        <w:rPr>
          <w:rFonts w:ascii="Arial" w:hAnsi="Arial" w:cs="Arial"/>
          <w:b/>
          <w:bCs/>
          <w:iCs w:val="0"/>
          <w:snapToGrid w:val="0"/>
          <w:color w:val="auto"/>
          <w:szCs w:val="20"/>
        </w:rPr>
      </w:pPr>
      <w:r w:rsidRPr="00F43EBF">
        <w:rPr>
          <w:rFonts w:ascii="Arial" w:hAnsi="Arial" w:cs="Arial"/>
          <w:b/>
          <w:bCs/>
          <w:snapToGrid w:val="0"/>
          <w:color w:val="auto"/>
          <w:szCs w:val="20"/>
        </w:rPr>
        <w:t>„5. 86A Pénzmosással és terrorizmusfinanszírozással kapcsolatos negyedéves adatok</w:t>
      </w:r>
    </w:p>
    <w:p w14:paraId="6E88FD5B" w14:textId="77777777" w:rsidR="00112AFB" w:rsidRPr="00112AFB" w:rsidRDefault="00112AFB" w:rsidP="0060738E">
      <w:pPr>
        <w:pStyle w:val="Default"/>
        <w:jc w:val="both"/>
        <w:rPr>
          <w:rFonts w:ascii="Arial" w:hAnsi="Arial" w:cs="Arial"/>
          <w:b/>
          <w:bCs/>
          <w:color w:val="auto"/>
          <w:sz w:val="20"/>
          <w:szCs w:val="20"/>
        </w:rPr>
      </w:pPr>
    </w:p>
    <w:p w14:paraId="186C7915" w14:textId="77777777" w:rsidR="00112AFB" w:rsidRPr="00D77E68" w:rsidRDefault="00112AFB" w:rsidP="00112AFB">
      <w:pPr>
        <w:pStyle w:val="Default"/>
        <w:jc w:val="both"/>
        <w:rPr>
          <w:rFonts w:ascii="Arial" w:hAnsi="Arial" w:cs="Arial"/>
          <w:bCs/>
          <w:color w:val="auto"/>
          <w:sz w:val="20"/>
          <w:szCs w:val="20"/>
        </w:rPr>
      </w:pPr>
      <w:r w:rsidRPr="00D77E68">
        <w:rPr>
          <w:rFonts w:ascii="Arial" w:hAnsi="Arial" w:cs="Arial"/>
          <w:bCs/>
          <w:color w:val="auto"/>
          <w:sz w:val="20"/>
          <w:szCs w:val="20"/>
        </w:rPr>
        <w:t xml:space="preserve">A táblában az adatszolgáltató </w:t>
      </w:r>
      <w:r>
        <w:rPr>
          <w:rFonts w:ascii="Arial" w:hAnsi="Arial" w:cs="Arial"/>
          <w:bCs/>
          <w:color w:val="auto"/>
          <w:sz w:val="20"/>
          <w:szCs w:val="20"/>
        </w:rPr>
        <w:t>ügyfeleiről, valamint</w:t>
      </w:r>
      <w:r w:rsidRPr="00D77E68">
        <w:rPr>
          <w:rFonts w:ascii="Arial" w:hAnsi="Arial" w:cs="Arial"/>
          <w:bCs/>
          <w:color w:val="auto"/>
          <w:sz w:val="20"/>
          <w:szCs w:val="20"/>
        </w:rPr>
        <w:t xml:space="preserve"> által</w:t>
      </w:r>
      <w:r>
        <w:rPr>
          <w:rFonts w:ascii="Arial" w:hAnsi="Arial" w:cs="Arial"/>
          <w:bCs/>
          <w:color w:val="auto"/>
          <w:sz w:val="20"/>
          <w:szCs w:val="20"/>
        </w:rPr>
        <w:t>a</w:t>
      </w:r>
      <w:r w:rsidRPr="00D77E68">
        <w:rPr>
          <w:rFonts w:ascii="Arial" w:hAnsi="Arial" w:cs="Arial"/>
          <w:bCs/>
          <w:color w:val="auto"/>
          <w:sz w:val="20"/>
          <w:szCs w:val="20"/>
        </w:rPr>
        <w:t xml:space="preserve"> a </w:t>
      </w:r>
      <w:proofErr w:type="spellStart"/>
      <w:r w:rsidRPr="00D77E68">
        <w:rPr>
          <w:rFonts w:ascii="Arial" w:hAnsi="Arial" w:cs="Arial"/>
          <w:bCs/>
          <w:color w:val="auto"/>
          <w:sz w:val="20"/>
          <w:szCs w:val="20"/>
        </w:rPr>
        <w:t>Pmt</w:t>
      </w:r>
      <w:proofErr w:type="spellEnd"/>
      <w:r w:rsidRPr="00D77E68">
        <w:rPr>
          <w:rFonts w:ascii="Arial" w:hAnsi="Arial" w:cs="Arial"/>
          <w:bCs/>
          <w:color w:val="auto"/>
          <w:sz w:val="20"/>
          <w:szCs w:val="20"/>
        </w:rPr>
        <w:t>. szerinti belső szabályzata alapján lefolytatott eljárások keretében összegyűjtött információkról kell adatot szolgáltatni.</w:t>
      </w:r>
    </w:p>
    <w:p w14:paraId="146DD932" w14:textId="77777777" w:rsidR="00112AFB" w:rsidRPr="00D77E68" w:rsidRDefault="00112AFB" w:rsidP="00112AFB">
      <w:pPr>
        <w:pStyle w:val="Default"/>
        <w:jc w:val="both"/>
        <w:rPr>
          <w:rFonts w:ascii="Arial" w:hAnsi="Arial" w:cs="Arial"/>
          <w:bCs/>
          <w:color w:val="auto"/>
          <w:sz w:val="20"/>
          <w:szCs w:val="20"/>
        </w:rPr>
      </w:pPr>
    </w:p>
    <w:p w14:paraId="55322057" w14:textId="77777777" w:rsidR="00112AFB" w:rsidRPr="006D75AA" w:rsidRDefault="00112AFB" w:rsidP="00112AFB">
      <w:pPr>
        <w:rPr>
          <w:rFonts w:ascii="Arial" w:hAnsi="Arial" w:cs="Arial"/>
          <w:b/>
        </w:rPr>
      </w:pPr>
      <w:r w:rsidRPr="006D75AA">
        <w:rPr>
          <w:rFonts w:ascii="Arial" w:hAnsi="Arial" w:cs="Arial"/>
          <w:b/>
        </w:rPr>
        <w:t>A táblában használt fogalmak</w:t>
      </w:r>
    </w:p>
    <w:p w14:paraId="7F0F86E3" w14:textId="77777777" w:rsidR="00112AFB" w:rsidRDefault="00112AFB" w:rsidP="00112AFB">
      <w:pPr>
        <w:pStyle w:val="Default"/>
        <w:numPr>
          <w:ilvl w:val="0"/>
          <w:numId w:val="23"/>
        </w:numPr>
        <w:jc w:val="both"/>
        <w:rPr>
          <w:rFonts w:ascii="Arial" w:hAnsi="Arial" w:cs="Arial"/>
          <w:bCs/>
          <w:iCs/>
          <w:color w:val="auto"/>
          <w:sz w:val="20"/>
          <w:szCs w:val="20"/>
        </w:rPr>
      </w:pPr>
      <w:bookmarkStart w:id="11" w:name="_Hlk44402678"/>
      <w:proofErr w:type="spellStart"/>
      <w:r w:rsidRPr="00985F89">
        <w:rPr>
          <w:rFonts w:ascii="Arial" w:hAnsi="Arial" w:cs="Arial"/>
          <w:bCs/>
          <w:i/>
          <w:color w:val="auto"/>
          <w:sz w:val="20"/>
          <w:szCs w:val="20"/>
        </w:rPr>
        <w:t>PEP</w:t>
      </w:r>
      <w:proofErr w:type="spellEnd"/>
      <w:r w:rsidRPr="00985F89">
        <w:rPr>
          <w:rFonts w:ascii="Arial" w:hAnsi="Arial" w:cs="Arial"/>
          <w:bCs/>
          <w:color w:val="auto"/>
          <w:sz w:val="20"/>
          <w:szCs w:val="20"/>
        </w:rPr>
        <w:t xml:space="preserve">: a </w:t>
      </w:r>
      <w:proofErr w:type="spellStart"/>
      <w:r w:rsidRPr="00985F89">
        <w:rPr>
          <w:rFonts w:ascii="Arial" w:hAnsi="Arial" w:cs="Arial"/>
          <w:bCs/>
          <w:color w:val="auto"/>
          <w:sz w:val="20"/>
          <w:szCs w:val="20"/>
        </w:rPr>
        <w:t>Pmt</w:t>
      </w:r>
      <w:proofErr w:type="spellEnd"/>
      <w:r w:rsidRPr="00985F89">
        <w:rPr>
          <w:rFonts w:ascii="Arial" w:hAnsi="Arial" w:cs="Arial"/>
          <w:bCs/>
          <w:color w:val="auto"/>
          <w:sz w:val="20"/>
          <w:szCs w:val="20"/>
        </w:rPr>
        <w:t>. 4. § (</w:t>
      </w:r>
      <w:proofErr w:type="gramStart"/>
      <w:r w:rsidRPr="00985F89">
        <w:rPr>
          <w:rFonts w:ascii="Arial" w:hAnsi="Arial" w:cs="Arial"/>
          <w:bCs/>
          <w:color w:val="auto"/>
          <w:sz w:val="20"/>
          <w:szCs w:val="20"/>
        </w:rPr>
        <w:t>1)</w:t>
      </w:r>
      <w:r>
        <w:rPr>
          <w:rFonts w:ascii="Arial" w:hAnsi="Arial" w:cs="Arial"/>
          <w:bCs/>
          <w:color w:val="auto"/>
          <w:sz w:val="20"/>
          <w:szCs w:val="20"/>
        </w:rPr>
        <w:t>–</w:t>
      </w:r>
      <w:proofErr w:type="gramEnd"/>
      <w:r w:rsidRPr="00985F89">
        <w:rPr>
          <w:rFonts w:ascii="Arial" w:hAnsi="Arial" w:cs="Arial"/>
          <w:bCs/>
          <w:color w:val="auto"/>
          <w:sz w:val="20"/>
          <w:szCs w:val="20"/>
        </w:rPr>
        <w:t>(4) bekezdés</w:t>
      </w:r>
      <w:r>
        <w:rPr>
          <w:rFonts w:ascii="Arial" w:hAnsi="Arial" w:cs="Arial"/>
          <w:bCs/>
          <w:color w:val="auto"/>
          <w:sz w:val="20"/>
          <w:szCs w:val="20"/>
        </w:rPr>
        <w:t>é</w:t>
      </w:r>
      <w:r w:rsidRPr="00985F89">
        <w:rPr>
          <w:rFonts w:ascii="Arial" w:hAnsi="Arial" w:cs="Arial"/>
          <w:bCs/>
          <w:color w:val="auto"/>
          <w:sz w:val="20"/>
          <w:szCs w:val="20"/>
        </w:rPr>
        <w:t xml:space="preserve">ben meghatározott, </w:t>
      </w:r>
      <w:r w:rsidRPr="00985F89">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11B6B824" w14:textId="77777777" w:rsidR="00112AFB" w:rsidRPr="00DF289D" w:rsidRDefault="00112AFB" w:rsidP="00112AFB">
      <w:pPr>
        <w:pStyle w:val="Default"/>
        <w:numPr>
          <w:ilvl w:val="0"/>
          <w:numId w:val="23"/>
        </w:numPr>
        <w:jc w:val="both"/>
        <w:rPr>
          <w:rFonts w:ascii="Arial" w:hAnsi="Arial" w:cs="Arial"/>
          <w:bCs/>
          <w:iCs/>
          <w:color w:val="auto"/>
          <w:sz w:val="20"/>
          <w:szCs w:val="20"/>
        </w:rPr>
      </w:pPr>
      <w:r w:rsidRPr="008C3AD0">
        <w:rPr>
          <w:rFonts w:ascii="Arial" w:hAnsi="Arial" w:cs="Arial"/>
          <w:bCs/>
          <w:i/>
          <w:color w:val="auto"/>
          <w:sz w:val="20"/>
          <w:szCs w:val="20"/>
        </w:rPr>
        <w:t>privátbanki ügyfélkapcsolat:</w:t>
      </w:r>
      <w:r w:rsidRPr="00DF289D">
        <w:rPr>
          <w:rFonts w:ascii="Arial" w:hAnsi="Arial" w:cs="Arial"/>
          <w:bCs/>
          <w:iCs/>
          <w:color w:val="auto"/>
          <w:sz w:val="20"/>
          <w:szCs w:val="20"/>
        </w:rPr>
        <w:t xml:space="preserve"> azon ügyfelek, akik egy külön erre speciálisan dedikált üzleti területhez tartoznak, az ügyfelek saját kapcsolattartóval rendelkeznek, és az ügyfelek termékeikhez egyedi kondíciókat és feltételeket kapnak;</w:t>
      </w:r>
    </w:p>
    <w:p w14:paraId="29C2F25B" w14:textId="77777777" w:rsidR="00112AFB" w:rsidRPr="00B9059D" w:rsidRDefault="00112AFB" w:rsidP="00112AFB">
      <w:pPr>
        <w:pStyle w:val="Default"/>
        <w:numPr>
          <w:ilvl w:val="0"/>
          <w:numId w:val="23"/>
        </w:numPr>
        <w:jc w:val="both"/>
        <w:rPr>
          <w:rFonts w:ascii="Arial" w:hAnsi="Arial" w:cs="Arial"/>
          <w:bCs/>
          <w:iCs/>
          <w:color w:val="auto"/>
          <w:sz w:val="20"/>
          <w:szCs w:val="20"/>
        </w:rPr>
      </w:pPr>
      <w:r w:rsidRPr="008C3AD0">
        <w:rPr>
          <w:rFonts w:ascii="Arial" w:hAnsi="Arial" w:cs="Arial"/>
          <w:bCs/>
          <w:i/>
          <w:color w:val="auto"/>
          <w:sz w:val="20"/>
          <w:szCs w:val="20"/>
        </w:rPr>
        <w:t>származás:</w:t>
      </w:r>
      <w:r w:rsidRPr="00B9059D">
        <w:rPr>
          <w:rFonts w:ascii="Arial" w:hAnsi="Arial" w:cs="Arial"/>
          <w:bCs/>
          <w:iCs/>
          <w:color w:val="auto"/>
          <w:sz w:val="20"/>
          <w:szCs w:val="20"/>
        </w:rPr>
        <w:t xml:space="preserve"> az ügyfél bármilyen kimutatható, az adatszolgáltató által pénzmosási szempontból lényegesnek minősített kapcsolata – legyen az személyes vagy üzleti – a hivatkozott országgal, térséggel vagy területtel</w:t>
      </w:r>
      <w:r>
        <w:rPr>
          <w:rFonts w:ascii="Arial" w:hAnsi="Arial" w:cs="Arial"/>
          <w:bCs/>
          <w:iCs/>
          <w:color w:val="auto"/>
          <w:sz w:val="20"/>
          <w:szCs w:val="20"/>
        </w:rPr>
        <w:t>;</w:t>
      </w:r>
      <w:r w:rsidRPr="00B9059D">
        <w:rPr>
          <w:rFonts w:ascii="Arial" w:hAnsi="Arial" w:cs="Arial"/>
          <w:bCs/>
          <w:iCs/>
          <w:color w:val="auto"/>
          <w:sz w:val="20"/>
          <w:szCs w:val="20"/>
        </w:rPr>
        <w:t xml:space="preserve"> </w:t>
      </w:r>
      <w:r>
        <w:rPr>
          <w:rFonts w:ascii="Arial" w:hAnsi="Arial" w:cs="Arial"/>
          <w:bCs/>
          <w:iCs/>
          <w:color w:val="auto"/>
          <w:sz w:val="20"/>
          <w:szCs w:val="20"/>
        </w:rPr>
        <w:t>p</w:t>
      </w:r>
      <w:r w:rsidRPr="00B9059D">
        <w:rPr>
          <w:rFonts w:ascii="Arial" w:hAnsi="Arial" w:cs="Arial"/>
          <w:bCs/>
          <w:iCs/>
          <w:color w:val="auto"/>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bookmarkEnd w:id="11"/>
    <w:p w14:paraId="36D84628" w14:textId="77777777" w:rsidR="00112AFB" w:rsidRPr="006D75AA" w:rsidRDefault="00112AFB" w:rsidP="00112AFB">
      <w:pPr>
        <w:numPr>
          <w:ilvl w:val="0"/>
          <w:numId w:val="23"/>
        </w:numPr>
        <w:spacing w:after="0" w:line="240" w:lineRule="auto"/>
        <w:rPr>
          <w:rFonts w:ascii="Arial" w:hAnsi="Arial" w:cs="Arial"/>
        </w:rPr>
      </w:pPr>
      <w:r w:rsidRPr="006D75AA">
        <w:rPr>
          <w:rFonts w:ascii="Arial" w:hAnsi="Arial" w:cs="Arial"/>
          <w:bCs/>
          <w:i/>
        </w:rPr>
        <w:t>tényleges tulajdonos</w:t>
      </w:r>
      <w:r w:rsidRPr="006D75AA">
        <w:rPr>
          <w:rFonts w:ascii="Arial" w:hAnsi="Arial" w:cs="Arial"/>
          <w:bCs/>
        </w:rPr>
        <w:t xml:space="preserve">: a </w:t>
      </w:r>
      <w:proofErr w:type="spellStart"/>
      <w:r w:rsidRPr="006D75AA">
        <w:rPr>
          <w:rFonts w:ascii="Arial" w:hAnsi="Arial" w:cs="Arial"/>
          <w:bCs/>
        </w:rPr>
        <w:t>Pmt</w:t>
      </w:r>
      <w:proofErr w:type="spellEnd"/>
      <w:r w:rsidRPr="006D75AA">
        <w:rPr>
          <w:rFonts w:ascii="Arial" w:hAnsi="Arial" w:cs="Arial"/>
          <w:bCs/>
        </w:rPr>
        <w:t>. 3. § 38. pontja szerinti jogalany</w:t>
      </w:r>
      <w:r w:rsidRPr="006D75AA">
        <w:rPr>
          <w:rFonts w:ascii="Arial" w:hAnsi="Arial" w:cs="Arial"/>
          <w:bCs/>
          <w:i/>
        </w:rPr>
        <w:t>;</w:t>
      </w:r>
    </w:p>
    <w:p w14:paraId="22082FBE" w14:textId="77777777" w:rsidR="00112AFB" w:rsidRPr="006D75AA" w:rsidRDefault="00112AFB" w:rsidP="00112AFB">
      <w:pPr>
        <w:numPr>
          <w:ilvl w:val="0"/>
          <w:numId w:val="23"/>
        </w:numPr>
        <w:spacing w:after="0" w:line="240" w:lineRule="auto"/>
        <w:rPr>
          <w:rFonts w:ascii="Arial" w:hAnsi="Arial" w:cs="Arial"/>
          <w:bCs/>
        </w:rPr>
      </w:pPr>
      <w:r w:rsidRPr="006D75AA">
        <w:rPr>
          <w:rFonts w:ascii="Arial" w:hAnsi="Arial" w:cs="Arial"/>
          <w:i/>
          <w:iCs/>
        </w:rPr>
        <w:t>ügyfél:</w:t>
      </w:r>
      <w:r w:rsidRPr="006D75AA">
        <w:rPr>
          <w:rFonts w:ascii="Arial" w:hAnsi="Arial" w:cs="Arial"/>
          <w:bCs/>
          <w:i/>
          <w:iCs/>
        </w:rPr>
        <w:t xml:space="preserve"> </w:t>
      </w:r>
      <w:r w:rsidRPr="006D75AA">
        <w:rPr>
          <w:rFonts w:ascii="Arial" w:hAnsi="Arial" w:cs="Arial"/>
          <w:bCs/>
        </w:rPr>
        <w:t xml:space="preserve">akit a </w:t>
      </w:r>
      <w:proofErr w:type="spellStart"/>
      <w:r w:rsidRPr="006D75AA">
        <w:rPr>
          <w:rFonts w:ascii="Arial" w:hAnsi="Arial" w:cs="Arial"/>
          <w:bCs/>
        </w:rPr>
        <w:t>Pmt</w:t>
      </w:r>
      <w:proofErr w:type="spellEnd"/>
      <w:r w:rsidRPr="006D75AA">
        <w:rPr>
          <w:rFonts w:ascii="Arial" w:hAnsi="Arial" w:cs="Arial"/>
          <w:bCs/>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2F1C633E" w14:textId="77777777" w:rsidR="00112AFB" w:rsidRPr="006D75AA" w:rsidRDefault="00112AFB" w:rsidP="00112AFB">
      <w:pPr>
        <w:numPr>
          <w:ilvl w:val="0"/>
          <w:numId w:val="23"/>
        </w:numPr>
        <w:spacing w:after="0" w:line="240" w:lineRule="auto"/>
        <w:rPr>
          <w:rFonts w:ascii="Arial" w:hAnsi="Arial" w:cs="Arial"/>
          <w:bCs/>
        </w:rPr>
      </w:pPr>
      <w:r w:rsidRPr="006D75AA">
        <w:rPr>
          <w:rFonts w:ascii="Arial" w:hAnsi="Arial" w:cs="Arial"/>
          <w:i/>
          <w:iCs/>
        </w:rPr>
        <w:t>ügylet:</w:t>
      </w:r>
      <w:r w:rsidRPr="006D75AA">
        <w:rPr>
          <w:rFonts w:ascii="Arial" w:hAnsi="Arial" w:cs="Arial"/>
          <w:bCs/>
        </w:rPr>
        <w:t xml:space="preserve"> jelenti mind az üzleti kapcsolat, mind pedig az ügyleti megbízás során teljesített ügyletet;</w:t>
      </w:r>
    </w:p>
    <w:p w14:paraId="6F18057B" w14:textId="77777777" w:rsidR="00112AFB" w:rsidRDefault="00112AFB" w:rsidP="00112AFB">
      <w:pPr>
        <w:pStyle w:val="Default"/>
        <w:numPr>
          <w:ilvl w:val="0"/>
          <w:numId w:val="23"/>
        </w:numPr>
        <w:jc w:val="both"/>
        <w:rPr>
          <w:rFonts w:ascii="Arial" w:hAnsi="Arial" w:cs="Arial"/>
          <w:bCs/>
          <w:iCs/>
          <w:color w:val="auto"/>
          <w:sz w:val="20"/>
          <w:szCs w:val="20"/>
        </w:rPr>
      </w:pPr>
      <w:bookmarkStart w:id="12" w:name="_Hlk39671781"/>
      <w:r w:rsidRPr="00985F89">
        <w:rPr>
          <w:rFonts w:ascii="Arial" w:hAnsi="Arial" w:cs="Arial"/>
          <w:bCs/>
          <w:i/>
          <w:color w:val="auto"/>
          <w:sz w:val="20"/>
          <w:szCs w:val="20"/>
        </w:rPr>
        <w:t xml:space="preserve">ügyleti megbízás: </w:t>
      </w:r>
      <w:r w:rsidRPr="00985F89">
        <w:rPr>
          <w:rFonts w:ascii="Arial" w:hAnsi="Arial" w:cs="Arial"/>
          <w:bCs/>
          <w:iCs/>
          <w:color w:val="auto"/>
          <w:sz w:val="20"/>
          <w:szCs w:val="20"/>
        </w:rPr>
        <w:t>azon ügylet, amelyet az adatszolgáltatóval tartós szerződéses jogviszonyban nem álló személy, személyes közreműködés mellett, eseti jelleggel végez.</w:t>
      </w:r>
      <w:bookmarkEnd w:id="12"/>
    </w:p>
    <w:p w14:paraId="07973639" w14:textId="77777777" w:rsidR="00112AFB" w:rsidRDefault="00112AFB" w:rsidP="00112AFB">
      <w:pPr>
        <w:pStyle w:val="Default"/>
        <w:jc w:val="both"/>
        <w:rPr>
          <w:rFonts w:ascii="Arial" w:hAnsi="Arial" w:cs="Arial"/>
          <w:bCs/>
          <w:iCs/>
          <w:color w:val="auto"/>
          <w:sz w:val="20"/>
          <w:szCs w:val="20"/>
        </w:rPr>
      </w:pPr>
    </w:p>
    <w:p w14:paraId="4F07E9F8" w14:textId="77777777" w:rsidR="00112AFB" w:rsidRPr="00185153" w:rsidRDefault="00112AFB" w:rsidP="00112AFB">
      <w:pPr>
        <w:pStyle w:val="Default"/>
        <w:jc w:val="both"/>
        <w:rPr>
          <w:rFonts w:ascii="Arial" w:hAnsi="Arial" w:cs="Arial"/>
          <w:b/>
          <w:bCs/>
          <w:color w:val="auto"/>
        </w:rPr>
      </w:pPr>
      <w:r w:rsidRPr="00185153">
        <w:rPr>
          <w:rFonts w:ascii="Arial" w:hAnsi="Arial" w:cs="Arial"/>
          <w:b/>
          <w:bCs/>
          <w:color w:val="auto"/>
          <w:sz w:val="20"/>
          <w:szCs w:val="20"/>
        </w:rPr>
        <w:t>A tábla oszlopai</w:t>
      </w:r>
    </w:p>
    <w:p w14:paraId="7DA7B0F2" w14:textId="77777777" w:rsidR="00112AFB" w:rsidRDefault="00112AFB" w:rsidP="00112AFB">
      <w:pPr>
        <w:pStyle w:val="Default"/>
        <w:ind w:left="720"/>
        <w:jc w:val="both"/>
        <w:rPr>
          <w:rFonts w:ascii="Arial" w:hAnsi="Arial" w:cs="Arial"/>
          <w:b/>
          <w:bCs/>
          <w:color w:val="auto"/>
          <w:sz w:val="20"/>
          <w:szCs w:val="20"/>
        </w:rPr>
      </w:pPr>
    </w:p>
    <w:p w14:paraId="253C3CA9" w14:textId="77777777" w:rsidR="00112AFB" w:rsidRPr="00185153" w:rsidRDefault="00112AFB" w:rsidP="00112AFB">
      <w:pPr>
        <w:pStyle w:val="Default"/>
        <w:jc w:val="both"/>
        <w:rPr>
          <w:rFonts w:ascii="Arial" w:hAnsi="Arial" w:cs="Arial"/>
          <w:bCs/>
          <w:color w:val="auto"/>
          <w:sz w:val="20"/>
          <w:szCs w:val="20"/>
        </w:rPr>
      </w:pPr>
      <w:r w:rsidRPr="00185153">
        <w:rPr>
          <w:rFonts w:ascii="Arial" w:hAnsi="Arial" w:cs="Arial"/>
          <w:bCs/>
          <w:color w:val="auto"/>
          <w:sz w:val="20"/>
          <w:szCs w:val="20"/>
        </w:rPr>
        <w:t>A</w:t>
      </w:r>
      <w:r>
        <w:rPr>
          <w:rFonts w:ascii="Arial" w:hAnsi="Arial" w:cs="Arial"/>
          <w:bCs/>
          <w:color w:val="auto"/>
          <w:sz w:val="20"/>
          <w:szCs w:val="20"/>
        </w:rPr>
        <w:t>z</w:t>
      </w:r>
      <w:r w:rsidRPr="00185153">
        <w:rPr>
          <w:rFonts w:ascii="Arial" w:hAnsi="Arial" w:cs="Arial"/>
          <w:bCs/>
          <w:color w:val="auto"/>
          <w:sz w:val="20"/>
          <w:szCs w:val="20"/>
        </w:rPr>
        <w:t xml:space="preserve"> a) oszlopban a tárgynegyedévre vonatkozó adatot fő, illetve darabszám </w:t>
      </w:r>
      <w:r>
        <w:rPr>
          <w:rFonts w:ascii="Arial" w:hAnsi="Arial" w:cs="Arial"/>
          <w:bCs/>
          <w:color w:val="auto"/>
          <w:sz w:val="20"/>
          <w:szCs w:val="20"/>
        </w:rPr>
        <w:t>szerint</w:t>
      </w:r>
      <w:r w:rsidRPr="00185153">
        <w:rPr>
          <w:rFonts w:ascii="Arial" w:hAnsi="Arial" w:cs="Arial"/>
          <w:bCs/>
          <w:color w:val="auto"/>
          <w:sz w:val="20"/>
          <w:szCs w:val="20"/>
        </w:rPr>
        <w:t xml:space="preserve"> szükséges megadni.</w:t>
      </w:r>
    </w:p>
    <w:p w14:paraId="12EFE5E8" w14:textId="77777777" w:rsidR="00112AFB" w:rsidRPr="00185153" w:rsidRDefault="00112AFB" w:rsidP="00112AFB">
      <w:pPr>
        <w:pStyle w:val="Default"/>
        <w:jc w:val="both"/>
        <w:rPr>
          <w:rFonts w:ascii="Arial" w:hAnsi="Arial" w:cs="Arial"/>
          <w:bCs/>
          <w:color w:val="auto"/>
          <w:sz w:val="20"/>
          <w:szCs w:val="20"/>
        </w:rPr>
      </w:pPr>
    </w:p>
    <w:p w14:paraId="1853A5D6" w14:textId="77777777" w:rsidR="00112AFB" w:rsidRPr="00185153" w:rsidRDefault="00112AFB" w:rsidP="00112AFB">
      <w:pPr>
        <w:pStyle w:val="Default"/>
        <w:jc w:val="both"/>
        <w:rPr>
          <w:rFonts w:ascii="Arial" w:hAnsi="Arial" w:cs="Arial"/>
          <w:bCs/>
          <w:color w:val="auto"/>
          <w:sz w:val="20"/>
          <w:szCs w:val="20"/>
        </w:rPr>
      </w:pPr>
      <w:r w:rsidRPr="00185153">
        <w:rPr>
          <w:rFonts w:ascii="Arial" w:hAnsi="Arial" w:cs="Arial"/>
          <w:bCs/>
          <w:color w:val="auto"/>
          <w:sz w:val="20"/>
          <w:szCs w:val="20"/>
        </w:rPr>
        <w:t>A b) oszlopban az érintett soroknál szereplő meghatározás szerint a tárgynegyedévre vonatkozó összesített értékösszeg</w:t>
      </w:r>
      <w:r>
        <w:rPr>
          <w:rFonts w:ascii="Arial" w:hAnsi="Arial" w:cs="Arial"/>
          <w:bCs/>
          <w:color w:val="auto"/>
          <w:sz w:val="20"/>
          <w:szCs w:val="20"/>
        </w:rPr>
        <w:t>e</w:t>
      </w:r>
      <w:r w:rsidRPr="00185153">
        <w:rPr>
          <w:rFonts w:ascii="Arial" w:hAnsi="Arial" w:cs="Arial"/>
          <w:bCs/>
          <w:color w:val="auto"/>
          <w:sz w:val="20"/>
          <w:szCs w:val="20"/>
        </w:rPr>
        <w:t xml:space="preserve">t szükséges </w:t>
      </w:r>
      <w:r>
        <w:rPr>
          <w:rFonts w:ascii="Arial" w:hAnsi="Arial" w:cs="Arial"/>
          <w:bCs/>
          <w:color w:val="auto"/>
          <w:sz w:val="20"/>
          <w:szCs w:val="20"/>
        </w:rPr>
        <w:t xml:space="preserve">ezer </w:t>
      </w:r>
      <w:r w:rsidRPr="00185153">
        <w:rPr>
          <w:rFonts w:ascii="Arial" w:hAnsi="Arial" w:cs="Arial"/>
          <w:bCs/>
          <w:color w:val="auto"/>
          <w:sz w:val="20"/>
          <w:szCs w:val="20"/>
        </w:rPr>
        <w:t>forintban</w:t>
      </w:r>
      <w:r>
        <w:rPr>
          <w:rFonts w:ascii="Arial" w:hAnsi="Arial" w:cs="Arial"/>
          <w:bCs/>
          <w:color w:val="auto"/>
          <w:sz w:val="20"/>
          <w:szCs w:val="20"/>
        </w:rPr>
        <w:t xml:space="preserve">, </w:t>
      </w:r>
      <w:r w:rsidRPr="00424D35">
        <w:rPr>
          <w:rFonts w:ascii="Arial" w:hAnsi="Arial" w:cs="Arial"/>
          <w:bCs/>
          <w:color w:val="auto"/>
          <w:sz w:val="20"/>
          <w:szCs w:val="20"/>
        </w:rPr>
        <w:t>k</w:t>
      </w:r>
      <w:r>
        <w:rPr>
          <w:rFonts w:ascii="Arial" w:hAnsi="Arial" w:cs="Arial"/>
          <w:bCs/>
          <w:color w:val="auto"/>
          <w:sz w:val="20"/>
          <w:szCs w:val="20"/>
        </w:rPr>
        <w:t>ét</w:t>
      </w:r>
      <w:r w:rsidRPr="00424D35">
        <w:rPr>
          <w:rFonts w:ascii="Arial" w:hAnsi="Arial" w:cs="Arial"/>
          <w:bCs/>
          <w:color w:val="auto"/>
          <w:sz w:val="20"/>
          <w:szCs w:val="20"/>
        </w:rPr>
        <w:t xml:space="preserve"> tizedesjegy pontossággal</w:t>
      </w:r>
      <w:r w:rsidRPr="00185153">
        <w:rPr>
          <w:rFonts w:ascii="Arial" w:hAnsi="Arial" w:cs="Arial"/>
          <w:bCs/>
          <w:color w:val="auto"/>
          <w:sz w:val="20"/>
          <w:szCs w:val="20"/>
        </w:rPr>
        <w:t xml:space="preserve">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forgalma együttesen vizsgálandó.</w:t>
      </w:r>
    </w:p>
    <w:p w14:paraId="5C0DD131" w14:textId="77777777" w:rsidR="00112AFB" w:rsidRPr="0040330A" w:rsidRDefault="00112AFB" w:rsidP="00112AFB">
      <w:pPr>
        <w:pStyle w:val="Default"/>
        <w:jc w:val="both"/>
        <w:rPr>
          <w:rFonts w:ascii="Arial" w:hAnsi="Arial" w:cs="Arial"/>
          <w:bCs/>
          <w:color w:val="auto"/>
          <w:sz w:val="20"/>
          <w:szCs w:val="20"/>
        </w:rPr>
      </w:pPr>
    </w:p>
    <w:p w14:paraId="191F2576" w14:textId="77777777" w:rsidR="00112AFB" w:rsidRPr="003B594D" w:rsidRDefault="00112AFB" w:rsidP="00112AFB">
      <w:pPr>
        <w:pStyle w:val="Default"/>
        <w:jc w:val="both"/>
        <w:rPr>
          <w:rFonts w:ascii="Arial" w:eastAsia="Times New Roman" w:hAnsi="Arial" w:cs="Arial"/>
          <w:color w:val="auto"/>
          <w:sz w:val="20"/>
          <w:szCs w:val="20"/>
        </w:rPr>
      </w:pPr>
      <w:r>
        <w:rPr>
          <w:rFonts w:ascii="Arial" w:hAnsi="Arial" w:cs="Arial"/>
          <w:color w:val="auto"/>
          <w:sz w:val="20"/>
          <w:szCs w:val="20"/>
        </w:rPr>
        <w:t xml:space="preserve">Azon sorok vonatkozásában, ahol a </w:t>
      </w:r>
      <w:r w:rsidRPr="001525DC">
        <w:rPr>
          <w:rFonts w:ascii="Arial" w:hAnsi="Arial" w:cs="Arial"/>
          <w:bCs/>
          <w:color w:val="auto"/>
          <w:sz w:val="20"/>
          <w:szCs w:val="20"/>
        </w:rPr>
        <w:t>b) oszlopban</w:t>
      </w:r>
      <w:r>
        <w:rPr>
          <w:rFonts w:ascii="Arial" w:hAnsi="Arial" w:cs="Arial"/>
          <w:bCs/>
          <w:color w:val="auto"/>
          <w:sz w:val="20"/>
          <w:szCs w:val="20"/>
        </w:rPr>
        <w:t xml:space="preserve"> az ügyletek, illetve forgalom összegét kell megadni (86A0511–86A14 sor és alábontó sorai), az ügyféltételek közül </w:t>
      </w:r>
      <w:r w:rsidRPr="006D4974">
        <w:rPr>
          <w:rFonts w:ascii="Arial" w:hAnsi="Arial" w:cs="Arial"/>
          <w:bCs/>
          <w:color w:val="auto"/>
          <w:sz w:val="20"/>
          <w:szCs w:val="20"/>
        </w:rPr>
        <w:t>nem kell figyelembe venni az ügyfél saját számlái közötti forgalmat, a hitel- vagy kártyatermékekhez kapcsolódó számlaforgalmat, valamint az adatszolgáltató és az ügyfél közötti forgalmat.</w:t>
      </w:r>
    </w:p>
    <w:p w14:paraId="5AECDF7B" w14:textId="77777777" w:rsidR="00112AFB" w:rsidRPr="00985F89" w:rsidRDefault="00112AFB" w:rsidP="00112AFB">
      <w:pPr>
        <w:pStyle w:val="Default"/>
        <w:jc w:val="both"/>
        <w:rPr>
          <w:rFonts w:ascii="Arial" w:hAnsi="Arial" w:cs="Arial"/>
          <w:bCs/>
          <w:iCs/>
          <w:color w:val="auto"/>
          <w:sz w:val="20"/>
          <w:szCs w:val="20"/>
        </w:rPr>
      </w:pPr>
    </w:p>
    <w:p w14:paraId="4C4653B0" w14:textId="77777777" w:rsidR="00112AFB" w:rsidRPr="00985F89" w:rsidRDefault="00112AFB" w:rsidP="00112AFB">
      <w:pPr>
        <w:pStyle w:val="Default"/>
        <w:ind w:left="720"/>
        <w:jc w:val="both"/>
        <w:rPr>
          <w:rFonts w:ascii="Arial" w:hAnsi="Arial" w:cs="Arial"/>
          <w:bCs/>
          <w:color w:val="auto"/>
          <w:sz w:val="20"/>
          <w:szCs w:val="20"/>
        </w:rPr>
      </w:pPr>
    </w:p>
    <w:p w14:paraId="41057741" w14:textId="77777777" w:rsidR="00112AFB" w:rsidRPr="00985F89" w:rsidRDefault="00112AFB" w:rsidP="00112AFB">
      <w:pPr>
        <w:pStyle w:val="Default"/>
        <w:jc w:val="both"/>
        <w:rPr>
          <w:rFonts w:ascii="Arial" w:hAnsi="Arial" w:cs="Arial"/>
          <w:b/>
          <w:bCs/>
          <w:color w:val="auto"/>
          <w:sz w:val="20"/>
          <w:szCs w:val="20"/>
        </w:rPr>
      </w:pPr>
      <w:r w:rsidRPr="00985F89">
        <w:rPr>
          <w:rFonts w:ascii="Arial" w:hAnsi="Arial" w:cs="Arial"/>
          <w:b/>
          <w:bCs/>
          <w:color w:val="auto"/>
          <w:sz w:val="20"/>
          <w:szCs w:val="20"/>
        </w:rPr>
        <w:t>A tábla sorai</w:t>
      </w:r>
    </w:p>
    <w:p w14:paraId="09BCDD2C" w14:textId="77777777" w:rsidR="00112AFB" w:rsidRPr="00985F89" w:rsidRDefault="00112AFB" w:rsidP="00112AFB">
      <w:pPr>
        <w:pStyle w:val="Default"/>
        <w:jc w:val="both"/>
        <w:rPr>
          <w:rFonts w:ascii="Arial" w:hAnsi="Arial" w:cs="Arial"/>
          <w:b/>
          <w:bCs/>
          <w:color w:val="auto"/>
          <w:sz w:val="20"/>
          <w:szCs w:val="20"/>
        </w:rPr>
      </w:pPr>
    </w:p>
    <w:p w14:paraId="2D7D8B52" w14:textId="77777777" w:rsidR="00112AFB" w:rsidRPr="006D75AA" w:rsidRDefault="00112AFB" w:rsidP="00112AFB">
      <w:pPr>
        <w:keepNext/>
        <w:spacing w:after="0" w:line="240" w:lineRule="auto"/>
        <w:rPr>
          <w:rFonts w:ascii="Arial" w:hAnsi="Arial" w:cs="Arial"/>
          <w:b/>
          <w:bCs/>
        </w:rPr>
      </w:pPr>
      <w:r w:rsidRPr="006D75AA">
        <w:rPr>
          <w:rFonts w:ascii="Arial" w:hAnsi="Arial" w:cs="Arial"/>
          <w:b/>
          <w:bCs/>
        </w:rPr>
        <w:lastRenderedPageBreak/>
        <w:t xml:space="preserve">86A01 </w:t>
      </w:r>
      <w:r w:rsidRPr="00A656D2">
        <w:rPr>
          <w:rFonts w:ascii="Arial" w:hAnsi="Arial" w:cs="Arial"/>
          <w:b/>
          <w:bCs/>
        </w:rPr>
        <w:t xml:space="preserve">Üzleti kapcsolat létesítésekor elvégzett </w:t>
      </w:r>
      <w:r w:rsidRPr="006D75AA">
        <w:rPr>
          <w:rFonts w:ascii="Arial" w:hAnsi="Arial" w:cs="Arial"/>
          <w:b/>
          <w:bCs/>
        </w:rPr>
        <w:t>ügyfél-átvilágítás</w:t>
      </w:r>
    </w:p>
    <w:p w14:paraId="44569451" w14:textId="77777777" w:rsidR="00112AFB" w:rsidRDefault="00112AFB" w:rsidP="00112AFB">
      <w:pPr>
        <w:spacing w:after="0" w:line="240" w:lineRule="auto"/>
        <w:rPr>
          <w:rFonts w:ascii="Arial" w:hAnsi="Arial" w:cs="Arial"/>
        </w:rPr>
      </w:pPr>
      <w:r w:rsidRPr="006D75AA">
        <w:rPr>
          <w:rFonts w:ascii="Arial" w:hAnsi="Arial" w:cs="Arial"/>
        </w:rPr>
        <w:t xml:space="preserve">Ebben a sorban kell feltüntetni a tárgynegyedévben </w:t>
      </w:r>
      <w:r w:rsidRPr="00A656D2">
        <w:rPr>
          <w:rFonts w:ascii="Arial" w:hAnsi="Arial" w:cs="Arial"/>
        </w:rPr>
        <w:t xml:space="preserve">az adatszolgáltató által </w:t>
      </w:r>
      <w:r>
        <w:rPr>
          <w:rFonts w:ascii="Arial" w:hAnsi="Arial" w:cs="Arial"/>
        </w:rPr>
        <w:t xml:space="preserve">a </w:t>
      </w:r>
      <w:proofErr w:type="spellStart"/>
      <w:r w:rsidRPr="00A656D2">
        <w:rPr>
          <w:rFonts w:ascii="Arial" w:hAnsi="Arial" w:cs="Arial"/>
        </w:rPr>
        <w:t>Pmt</w:t>
      </w:r>
      <w:proofErr w:type="spellEnd"/>
      <w:r w:rsidRPr="00A656D2">
        <w:rPr>
          <w:rFonts w:ascii="Arial" w:hAnsi="Arial" w:cs="Arial"/>
        </w:rPr>
        <w:t xml:space="preserve">. 6. § (1) bekezdés a) pontja szerint üzleti </w:t>
      </w:r>
      <w:r w:rsidRPr="006D75AA">
        <w:rPr>
          <w:rFonts w:ascii="Arial" w:hAnsi="Arial" w:cs="Arial"/>
        </w:rPr>
        <w:t xml:space="preserve">lefolytatott normál, egyszerűsített és fokozott ügyfél-átvilágítások összesített számát. Amennyiben az ügyfél-átvilágítása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 </w:t>
      </w:r>
      <w:r>
        <w:rPr>
          <w:rFonts w:ascii="Arial" w:hAnsi="Arial" w:cs="Arial"/>
        </w:rPr>
        <w:t xml:space="preserve">A </w:t>
      </w:r>
      <w:proofErr w:type="spellStart"/>
      <w:r w:rsidRPr="00A656D2">
        <w:rPr>
          <w:rFonts w:ascii="Arial" w:hAnsi="Arial" w:cs="Arial"/>
        </w:rPr>
        <w:t>Pmt</w:t>
      </w:r>
      <w:proofErr w:type="spellEnd"/>
      <w:r w:rsidRPr="00A656D2">
        <w:rPr>
          <w:rFonts w:ascii="Arial" w:hAnsi="Arial" w:cs="Arial"/>
        </w:rPr>
        <w:t xml:space="preserve">. 6. § (1) bekezdés </w:t>
      </w:r>
      <w:proofErr w:type="gramStart"/>
      <w:r w:rsidRPr="00A656D2">
        <w:rPr>
          <w:rFonts w:ascii="Arial" w:hAnsi="Arial" w:cs="Arial"/>
        </w:rPr>
        <w:t>b)</w:t>
      </w:r>
      <w:r>
        <w:rPr>
          <w:rFonts w:ascii="Arial" w:hAnsi="Arial" w:cs="Arial"/>
          <w:bCs/>
        </w:rPr>
        <w:t>–</w:t>
      </w:r>
      <w:proofErr w:type="gramEnd"/>
      <w:r w:rsidRPr="00A656D2">
        <w:rPr>
          <w:rFonts w:ascii="Arial" w:hAnsi="Arial" w:cs="Arial"/>
        </w:rPr>
        <w:t xml:space="preserve">i) pontja szerinti ügyfél-átvilágítások, valamint a </w:t>
      </w:r>
      <w:proofErr w:type="spellStart"/>
      <w:r>
        <w:rPr>
          <w:rFonts w:ascii="Arial" w:hAnsi="Arial" w:cs="Arial"/>
        </w:rPr>
        <w:t>Pmt</w:t>
      </w:r>
      <w:proofErr w:type="spellEnd"/>
      <w:r>
        <w:rPr>
          <w:rFonts w:ascii="Arial" w:hAnsi="Arial" w:cs="Arial"/>
        </w:rPr>
        <w:t xml:space="preserve">. </w:t>
      </w:r>
      <w:r w:rsidRPr="00A656D2">
        <w:rPr>
          <w:rFonts w:ascii="Arial" w:hAnsi="Arial" w:cs="Arial"/>
        </w:rPr>
        <w:t>12. § (2) bekezdés</w:t>
      </w:r>
      <w:r>
        <w:rPr>
          <w:rFonts w:ascii="Arial" w:hAnsi="Arial" w:cs="Arial"/>
        </w:rPr>
        <w:t>e</w:t>
      </w:r>
      <w:r w:rsidRPr="00A656D2">
        <w:rPr>
          <w:rFonts w:ascii="Arial" w:hAnsi="Arial" w:cs="Arial"/>
        </w:rPr>
        <w:t xml:space="preserve"> szerinti ismételt ügyfél-átvilágítások szám</w:t>
      </w:r>
      <w:r>
        <w:rPr>
          <w:rFonts w:ascii="Arial" w:hAnsi="Arial" w:cs="Arial"/>
        </w:rPr>
        <w:t>a</w:t>
      </w:r>
      <w:r w:rsidRPr="00A656D2">
        <w:rPr>
          <w:rFonts w:ascii="Arial" w:hAnsi="Arial" w:cs="Arial"/>
        </w:rPr>
        <w:t xml:space="preserve"> nem szerepeltet</w:t>
      </w:r>
      <w:r>
        <w:rPr>
          <w:rFonts w:ascii="Arial" w:hAnsi="Arial" w:cs="Arial"/>
        </w:rPr>
        <w:t>endő</w:t>
      </w:r>
      <w:r w:rsidRPr="00A656D2">
        <w:rPr>
          <w:rFonts w:ascii="Arial" w:hAnsi="Arial" w:cs="Arial"/>
        </w:rPr>
        <w:t>.</w:t>
      </w:r>
    </w:p>
    <w:p w14:paraId="4884C4DC" w14:textId="77777777" w:rsidR="00112AFB" w:rsidRPr="006D75AA" w:rsidRDefault="00112AFB" w:rsidP="00112AFB">
      <w:pPr>
        <w:spacing w:after="0" w:line="240" w:lineRule="auto"/>
        <w:rPr>
          <w:rFonts w:ascii="Arial" w:hAnsi="Arial" w:cs="Arial"/>
        </w:rPr>
      </w:pPr>
    </w:p>
    <w:p w14:paraId="2881192B" w14:textId="69F2A3FA" w:rsidR="00112AFB" w:rsidRPr="006D75AA" w:rsidRDefault="00112AFB" w:rsidP="00112AFB">
      <w:pPr>
        <w:spacing w:after="0" w:line="240" w:lineRule="auto"/>
        <w:rPr>
          <w:rFonts w:ascii="Arial" w:hAnsi="Arial" w:cs="Arial"/>
        </w:rPr>
      </w:pPr>
      <w:r>
        <w:rPr>
          <w:rFonts w:ascii="Arial" w:hAnsi="Arial" w:cs="Arial"/>
        </w:rPr>
        <w:t>Az itt jelentett</w:t>
      </w:r>
      <w:r w:rsidRPr="006D75AA">
        <w:rPr>
          <w:rFonts w:ascii="Arial" w:hAnsi="Arial" w:cs="Arial"/>
        </w:rPr>
        <w:t xml:space="preserve"> adatokat a 86A011</w:t>
      </w:r>
      <w:r>
        <w:rPr>
          <w:rFonts w:ascii="Arial" w:hAnsi="Arial" w:cs="Arial"/>
        </w:rPr>
        <w:t>–</w:t>
      </w:r>
      <w:r w:rsidRPr="006D75AA">
        <w:rPr>
          <w:rFonts w:ascii="Arial" w:hAnsi="Arial" w:cs="Arial"/>
        </w:rPr>
        <w:t>86A013 sorban három szempont szerint kell tovább bontani az ügyfél-átvilágítás mélységére való tekintettel</w:t>
      </w:r>
      <w:r>
        <w:rPr>
          <w:rFonts w:ascii="Arial" w:hAnsi="Arial" w:cs="Arial"/>
        </w:rPr>
        <w:t>. A</w:t>
      </w:r>
      <w:r w:rsidRPr="006D75AA">
        <w:rPr>
          <w:rFonts w:ascii="Arial" w:hAnsi="Arial" w:cs="Arial"/>
        </w:rPr>
        <w:t xml:space="preserve"> 86A01 sor egyenlő a 86A011</w:t>
      </w:r>
      <w:r>
        <w:rPr>
          <w:rFonts w:ascii="Arial" w:hAnsi="Arial" w:cs="Arial"/>
        </w:rPr>
        <w:t>–</w:t>
      </w:r>
      <w:r w:rsidRPr="006D75AA">
        <w:rPr>
          <w:rFonts w:ascii="Arial" w:hAnsi="Arial" w:cs="Arial"/>
        </w:rPr>
        <w:t>86A013 sor összegével.</w:t>
      </w:r>
    </w:p>
    <w:p w14:paraId="7BAF5A03" w14:textId="77777777" w:rsidR="00112AFB" w:rsidRPr="00985F89" w:rsidRDefault="00112AFB" w:rsidP="00112AFB">
      <w:pPr>
        <w:pStyle w:val="Default"/>
        <w:jc w:val="both"/>
        <w:rPr>
          <w:rFonts w:ascii="Arial" w:hAnsi="Arial" w:cs="Arial"/>
          <w:bCs/>
          <w:color w:val="auto"/>
          <w:sz w:val="20"/>
          <w:szCs w:val="20"/>
        </w:rPr>
      </w:pPr>
    </w:p>
    <w:p w14:paraId="111D2BAA"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86A011 Normál ügyfél-átvilágítás</w:t>
      </w:r>
    </w:p>
    <w:p w14:paraId="2720D4ED" w14:textId="77777777" w:rsidR="00112AFB" w:rsidRPr="00985F89" w:rsidRDefault="00112AFB" w:rsidP="00112AFB">
      <w:pPr>
        <w:pStyle w:val="Default"/>
        <w:jc w:val="both"/>
        <w:rPr>
          <w:rFonts w:ascii="Arial" w:hAnsi="Arial" w:cs="Arial"/>
          <w:bCs/>
          <w:color w:val="auto"/>
          <w:sz w:val="20"/>
          <w:szCs w:val="20"/>
        </w:rPr>
      </w:pPr>
      <w:r w:rsidRPr="00985F89">
        <w:rPr>
          <w:rFonts w:ascii="Arial" w:hAnsi="Arial" w:cs="Arial"/>
          <w:bCs/>
          <w:color w:val="auto"/>
          <w:sz w:val="20"/>
          <w:szCs w:val="20"/>
        </w:rPr>
        <w:t xml:space="preserve">86A01 sorból az átvilágítás alapeljárását meghatározó, a </w:t>
      </w:r>
      <w:proofErr w:type="spellStart"/>
      <w:r w:rsidRPr="00985F89">
        <w:rPr>
          <w:rFonts w:ascii="Arial" w:hAnsi="Arial" w:cs="Arial"/>
          <w:bCs/>
          <w:color w:val="auto"/>
          <w:sz w:val="20"/>
          <w:szCs w:val="20"/>
        </w:rPr>
        <w:t>Pmt</w:t>
      </w:r>
      <w:proofErr w:type="spellEnd"/>
      <w:r w:rsidRPr="00985F89">
        <w:rPr>
          <w:rFonts w:ascii="Arial" w:hAnsi="Arial" w:cs="Arial"/>
          <w:bCs/>
          <w:color w:val="auto"/>
          <w:sz w:val="20"/>
          <w:szCs w:val="20"/>
        </w:rPr>
        <w:t>. 7</w:t>
      </w:r>
      <w:r>
        <w:rPr>
          <w:rFonts w:ascii="Arial" w:hAnsi="Arial" w:cs="Arial"/>
          <w:sz w:val="20"/>
          <w:szCs w:val="20"/>
        </w:rPr>
        <w:t>–</w:t>
      </w:r>
      <w:r w:rsidRPr="00985F89">
        <w:rPr>
          <w:rFonts w:ascii="Arial" w:hAnsi="Arial" w:cs="Arial"/>
          <w:bCs/>
          <w:color w:val="auto"/>
          <w:sz w:val="20"/>
          <w:szCs w:val="20"/>
        </w:rPr>
        <w:t>10. §-</w:t>
      </w:r>
      <w:proofErr w:type="spellStart"/>
      <w:r w:rsidRPr="00985F89">
        <w:rPr>
          <w:rFonts w:ascii="Arial" w:hAnsi="Arial" w:cs="Arial"/>
          <w:bCs/>
          <w:color w:val="auto"/>
          <w:sz w:val="20"/>
          <w:szCs w:val="20"/>
        </w:rPr>
        <w:t>ában</w:t>
      </w:r>
      <w:proofErr w:type="spellEnd"/>
      <w:r w:rsidRPr="00985F89">
        <w:rPr>
          <w:rFonts w:ascii="Arial" w:hAnsi="Arial" w:cs="Arial"/>
          <w:bCs/>
          <w:color w:val="auto"/>
          <w:sz w:val="20"/>
          <w:szCs w:val="20"/>
        </w:rPr>
        <w:t xml:space="preserve"> rögzített szabályok alapján lefolytatott átvilágítások számát ezen a soron kell feltüntetni.</w:t>
      </w:r>
    </w:p>
    <w:p w14:paraId="31955C78" w14:textId="77777777" w:rsidR="00112AFB" w:rsidRPr="006D75AA" w:rsidRDefault="00112AFB" w:rsidP="00112AFB">
      <w:pPr>
        <w:spacing w:after="0" w:line="240" w:lineRule="auto"/>
        <w:rPr>
          <w:rFonts w:ascii="Arial" w:hAnsi="Arial" w:cs="Arial"/>
          <w:b/>
          <w:bCs/>
        </w:rPr>
      </w:pPr>
    </w:p>
    <w:p w14:paraId="4A092F4D"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86A012 Egyszerűsített ügyfél-átvilágítás</w:t>
      </w:r>
    </w:p>
    <w:p w14:paraId="5D68704B" w14:textId="77777777" w:rsidR="00112AFB" w:rsidRPr="00985F89" w:rsidRDefault="00112AFB" w:rsidP="00112AFB">
      <w:pPr>
        <w:pStyle w:val="Default"/>
        <w:jc w:val="both"/>
        <w:rPr>
          <w:rFonts w:ascii="Arial" w:hAnsi="Arial" w:cs="Arial"/>
          <w:bCs/>
          <w:color w:val="auto"/>
          <w:sz w:val="20"/>
          <w:szCs w:val="20"/>
        </w:rPr>
      </w:pPr>
      <w:r w:rsidRPr="00985F89">
        <w:rPr>
          <w:rFonts w:ascii="Arial" w:hAnsi="Arial" w:cs="Arial"/>
          <w:bCs/>
          <w:color w:val="auto"/>
          <w:sz w:val="20"/>
          <w:szCs w:val="20"/>
        </w:rPr>
        <w:t xml:space="preserve">86A01 sorból a </w:t>
      </w:r>
      <w:proofErr w:type="spellStart"/>
      <w:r w:rsidRPr="00985F89">
        <w:rPr>
          <w:rFonts w:ascii="Arial" w:hAnsi="Arial" w:cs="Arial"/>
          <w:bCs/>
          <w:color w:val="auto"/>
          <w:sz w:val="20"/>
          <w:szCs w:val="20"/>
        </w:rPr>
        <w:t>Pmt</w:t>
      </w:r>
      <w:proofErr w:type="spellEnd"/>
      <w:r w:rsidRPr="00985F89">
        <w:rPr>
          <w:rFonts w:ascii="Arial" w:hAnsi="Arial" w:cs="Arial"/>
          <w:bCs/>
          <w:color w:val="auto"/>
          <w:sz w:val="20"/>
          <w:szCs w:val="20"/>
        </w:rPr>
        <w:t xml:space="preserve">. 15. §-a alapján, a </w:t>
      </w:r>
      <w:proofErr w:type="spellStart"/>
      <w:r w:rsidRPr="00985F89">
        <w:rPr>
          <w:rFonts w:ascii="Arial" w:hAnsi="Arial" w:cs="Arial"/>
          <w:bCs/>
          <w:color w:val="auto"/>
          <w:sz w:val="20"/>
          <w:szCs w:val="20"/>
        </w:rPr>
        <w:t>Pmt</w:t>
      </w:r>
      <w:proofErr w:type="spellEnd"/>
      <w:r w:rsidRPr="00985F89">
        <w:rPr>
          <w:rFonts w:ascii="Arial" w:hAnsi="Arial" w:cs="Arial"/>
          <w:bCs/>
          <w:color w:val="auto"/>
          <w:sz w:val="20"/>
          <w:szCs w:val="20"/>
        </w:rPr>
        <w:t>. 65. §-</w:t>
      </w:r>
      <w:proofErr w:type="spellStart"/>
      <w:r w:rsidRPr="00985F89">
        <w:rPr>
          <w:rFonts w:ascii="Arial" w:hAnsi="Arial" w:cs="Arial"/>
          <w:bCs/>
          <w:color w:val="auto"/>
          <w:sz w:val="20"/>
          <w:szCs w:val="20"/>
        </w:rPr>
        <w:t>ában</w:t>
      </w:r>
      <w:proofErr w:type="spellEnd"/>
      <w:r w:rsidRPr="00985F89">
        <w:rPr>
          <w:rFonts w:ascii="Arial" w:hAnsi="Arial" w:cs="Arial"/>
          <w:bCs/>
          <w:color w:val="auto"/>
          <w:sz w:val="20"/>
          <w:szCs w:val="20"/>
        </w:rPr>
        <w:t xml:space="preserve"> meghatározott belső szabályzatban rögzített esetekben lefolytatott egyszerűsített ügyfél-átvilágítások számát ezen a soron kell feltüntetni.</w:t>
      </w:r>
    </w:p>
    <w:p w14:paraId="0AA8C67D" w14:textId="77777777" w:rsidR="00112AFB" w:rsidRPr="006D75AA" w:rsidRDefault="00112AFB" w:rsidP="00112AFB">
      <w:pPr>
        <w:spacing w:after="0" w:line="240" w:lineRule="auto"/>
        <w:rPr>
          <w:rFonts w:ascii="Arial" w:hAnsi="Arial" w:cs="Arial"/>
          <w:b/>
          <w:bCs/>
        </w:rPr>
      </w:pPr>
    </w:p>
    <w:p w14:paraId="07D369B4"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86A013 Fokozott ügyfél-átvilágítás</w:t>
      </w:r>
    </w:p>
    <w:p w14:paraId="548ACC05" w14:textId="77777777" w:rsidR="00112AFB" w:rsidRPr="00985F89" w:rsidRDefault="00112AFB" w:rsidP="00112AFB">
      <w:pPr>
        <w:pStyle w:val="Default"/>
        <w:jc w:val="both"/>
        <w:rPr>
          <w:rFonts w:ascii="Arial" w:hAnsi="Arial" w:cs="Arial"/>
          <w:bCs/>
          <w:color w:val="auto"/>
          <w:sz w:val="20"/>
          <w:szCs w:val="20"/>
        </w:rPr>
      </w:pPr>
      <w:r w:rsidRPr="00985F89">
        <w:rPr>
          <w:rFonts w:ascii="Arial" w:hAnsi="Arial" w:cs="Arial"/>
          <w:bCs/>
          <w:color w:val="auto"/>
          <w:sz w:val="20"/>
          <w:szCs w:val="20"/>
        </w:rPr>
        <w:t xml:space="preserve">86A01 sorból a </w:t>
      </w:r>
      <w:proofErr w:type="spellStart"/>
      <w:r w:rsidRPr="00985F89">
        <w:rPr>
          <w:rFonts w:ascii="Arial" w:hAnsi="Arial" w:cs="Arial"/>
          <w:bCs/>
          <w:color w:val="auto"/>
          <w:sz w:val="20"/>
          <w:szCs w:val="20"/>
        </w:rPr>
        <w:t>Pmt</w:t>
      </w:r>
      <w:proofErr w:type="spellEnd"/>
      <w:r w:rsidRPr="00985F89">
        <w:rPr>
          <w:rFonts w:ascii="Arial" w:hAnsi="Arial" w:cs="Arial"/>
          <w:bCs/>
          <w:color w:val="auto"/>
          <w:sz w:val="20"/>
          <w:szCs w:val="20"/>
        </w:rPr>
        <w:t>. 16</w:t>
      </w:r>
      <w:r>
        <w:rPr>
          <w:rFonts w:ascii="Arial" w:hAnsi="Arial" w:cs="Arial"/>
          <w:bCs/>
          <w:color w:val="auto"/>
          <w:sz w:val="20"/>
          <w:szCs w:val="20"/>
        </w:rPr>
        <w:t>–</w:t>
      </w:r>
      <w:r w:rsidRPr="00985F89">
        <w:rPr>
          <w:rFonts w:ascii="Arial" w:hAnsi="Arial" w:cs="Arial"/>
          <w:bCs/>
          <w:color w:val="auto"/>
          <w:sz w:val="20"/>
          <w:szCs w:val="20"/>
        </w:rPr>
        <w:t>17. §-a alapján lefolytatott fokozott ügyfél-átvilágítások számát ezen a soron kell feltüntetni.</w:t>
      </w:r>
    </w:p>
    <w:p w14:paraId="6BC1CD68" w14:textId="77777777" w:rsidR="00112AFB" w:rsidRPr="006D75AA" w:rsidRDefault="00112AFB" w:rsidP="00112AFB">
      <w:pPr>
        <w:spacing w:after="0" w:line="240" w:lineRule="auto"/>
        <w:rPr>
          <w:rFonts w:ascii="Arial" w:hAnsi="Arial" w:cs="Arial"/>
          <w:b/>
          <w:bCs/>
        </w:rPr>
      </w:pPr>
    </w:p>
    <w:p w14:paraId="04F1F6B6"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w:t>
      </w:r>
      <w:r>
        <w:rPr>
          <w:rFonts w:ascii="Arial" w:hAnsi="Arial" w:cs="Arial"/>
          <w:b/>
          <w:bCs/>
        </w:rPr>
        <w:t>2</w:t>
      </w:r>
      <w:r w:rsidRPr="006D75AA">
        <w:rPr>
          <w:rFonts w:ascii="Arial" w:hAnsi="Arial" w:cs="Arial"/>
          <w:b/>
          <w:bCs/>
        </w:rPr>
        <w:t xml:space="preserve"> Privátbanki ügyfélkapcsolat létesítés</w:t>
      </w:r>
    </w:p>
    <w:p w14:paraId="51925532" w14:textId="6477CD42" w:rsidR="00112AFB" w:rsidRPr="006D75AA" w:rsidRDefault="00112AFB" w:rsidP="00112AFB">
      <w:pPr>
        <w:spacing w:after="0" w:line="240" w:lineRule="auto"/>
        <w:rPr>
          <w:rFonts w:ascii="Arial" w:hAnsi="Arial" w:cs="Arial"/>
        </w:rPr>
      </w:pPr>
      <w:r w:rsidRPr="006D75AA">
        <w:rPr>
          <w:rFonts w:ascii="Arial" w:hAnsi="Arial" w:cs="Arial"/>
        </w:rPr>
        <w:t xml:space="preserve">Azon ügyfelek száma, akikkel az adatszolgáltató a </w:t>
      </w:r>
      <w:r w:rsidRPr="002034DD">
        <w:rPr>
          <w:rFonts w:ascii="Arial" w:hAnsi="Arial" w:cs="Arial"/>
        </w:rPr>
        <w:t xml:space="preserve">tárgynegyedévben </w:t>
      </w:r>
      <w:r w:rsidRPr="00A828C7">
        <w:rPr>
          <w:rFonts w:ascii="Arial" w:eastAsia="Calibri" w:hAnsi="Arial" w:cs="Arial"/>
          <w:bCs/>
        </w:rPr>
        <w:t xml:space="preserve">a </w:t>
      </w:r>
      <w:r>
        <w:rPr>
          <w:rFonts w:ascii="Arial" w:eastAsia="Calibri" w:hAnsi="Arial" w:cs="Arial"/>
          <w:bCs/>
        </w:rPr>
        <w:t>30/2024. (IV. 24.)</w:t>
      </w:r>
      <w:r w:rsidRPr="00A828C7">
        <w:rPr>
          <w:rFonts w:ascii="Arial" w:hAnsi="Arial" w:cs="Arial"/>
        </w:rPr>
        <w:t xml:space="preserve"> MNB</w:t>
      </w:r>
      <w:r w:rsidRPr="006D75AA">
        <w:rPr>
          <w:rFonts w:ascii="Arial" w:hAnsi="Arial" w:cs="Arial"/>
        </w:rPr>
        <w:t xml:space="preserve"> rendelet szerint, vezetői jóváhagyás mellett létesített privátbanki üzleti kapcsolatot.</w:t>
      </w:r>
    </w:p>
    <w:p w14:paraId="75DB3807" w14:textId="77777777" w:rsidR="00112AFB" w:rsidRDefault="00112AFB" w:rsidP="00112AFB">
      <w:pPr>
        <w:spacing w:after="0" w:line="240" w:lineRule="auto"/>
        <w:rPr>
          <w:rFonts w:ascii="Arial" w:hAnsi="Arial" w:cs="Arial"/>
        </w:rPr>
      </w:pPr>
    </w:p>
    <w:p w14:paraId="76014EB7" w14:textId="77777777" w:rsidR="00112AFB" w:rsidRPr="003B594D" w:rsidRDefault="00112AFB" w:rsidP="00112AFB">
      <w:pPr>
        <w:spacing w:after="0" w:line="240" w:lineRule="auto"/>
        <w:rPr>
          <w:rFonts w:ascii="Arial" w:hAnsi="Arial" w:cs="Arial"/>
          <w:b/>
          <w:bCs/>
        </w:rPr>
      </w:pPr>
      <w:r w:rsidRPr="003B594D">
        <w:rPr>
          <w:rFonts w:ascii="Arial" w:hAnsi="Arial" w:cs="Arial"/>
          <w:b/>
          <w:bCs/>
        </w:rPr>
        <w:t>86A03 Ügyfél-átvilágítási hiányosság miatt korlátozott ügyfelek</w:t>
      </w:r>
    </w:p>
    <w:p w14:paraId="2B35AB28" w14:textId="77777777" w:rsidR="00112AFB" w:rsidRDefault="00112AFB" w:rsidP="00112AFB">
      <w:pPr>
        <w:spacing w:after="0" w:line="240" w:lineRule="auto"/>
        <w:rPr>
          <w:rFonts w:ascii="Arial" w:hAnsi="Arial" w:cs="Arial"/>
        </w:rPr>
      </w:pPr>
      <w:r w:rsidRPr="00705F42">
        <w:rPr>
          <w:rFonts w:ascii="Arial" w:hAnsi="Arial" w:cs="Arial"/>
        </w:rPr>
        <w:t xml:space="preserve">Azon ügyfelek számát szükséges feltüntetni, akik esetében az adatszolgáltató nem tudta végrehajtani a </w:t>
      </w:r>
      <w:proofErr w:type="spellStart"/>
      <w:r>
        <w:rPr>
          <w:rFonts w:ascii="Arial" w:hAnsi="Arial" w:cs="Arial"/>
        </w:rPr>
        <w:t>Pmt</w:t>
      </w:r>
      <w:proofErr w:type="spellEnd"/>
      <w:r>
        <w:rPr>
          <w:rFonts w:ascii="Arial" w:hAnsi="Arial" w:cs="Arial"/>
        </w:rPr>
        <w:t xml:space="preserve">. </w:t>
      </w:r>
      <w:r w:rsidRPr="00705F42">
        <w:rPr>
          <w:rFonts w:ascii="Arial" w:hAnsi="Arial" w:cs="Arial"/>
        </w:rPr>
        <w:t>7</w:t>
      </w:r>
      <w:r>
        <w:rPr>
          <w:rFonts w:ascii="Arial" w:hAnsi="Arial" w:cs="Arial"/>
        </w:rPr>
        <w:t>–</w:t>
      </w:r>
      <w:r w:rsidRPr="00705F42">
        <w:rPr>
          <w:rFonts w:ascii="Arial" w:hAnsi="Arial" w:cs="Arial"/>
        </w:rPr>
        <w:t>10. §-</w:t>
      </w:r>
      <w:proofErr w:type="spellStart"/>
      <w:r>
        <w:rPr>
          <w:rFonts w:ascii="Arial" w:hAnsi="Arial" w:cs="Arial"/>
        </w:rPr>
        <w:t>á</w:t>
      </w:r>
      <w:r w:rsidRPr="00705F42">
        <w:rPr>
          <w:rFonts w:ascii="Arial" w:hAnsi="Arial" w:cs="Arial"/>
        </w:rPr>
        <w:t>ban</w:t>
      </w:r>
      <w:proofErr w:type="spellEnd"/>
      <w:r w:rsidRPr="00705F42">
        <w:rPr>
          <w:rFonts w:ascii="Arial" w:hAnsi="Arial" w:cs="Arial"/>
        </w:rPr>
        <w:t xml:space="preserve"> meghatározott ügyfél-átvilágítási intézkedéseket, ezért a </w:t>
      </w:r>
      <w:proofErr w:type="spellStart"/>
      <w:r w:rsidRPr="00705F42">
        <w:rPr>
          <w:rFonts w:ascii="Arial" w:hAnsi="Arial" w:cs="Arial"/>
        </w:rPr>
        <w:t>Pmt</w:t>
      </w:r>
      <w:proofErr w:type="spellEnd"/>
      <w:r w:rsidRPr="00705F42">
        <w:rPr>
          <w:rFonts w:ascii="Arial" w:hAnsi="Arial" w:cs="Arial"/>
        </w:rPr>
        <w:t xml:space="preserve">. 13. § (8) </w:t>
      </w:r>
      <w:r>
        <w:rPr>
          <w:rFonts w:ascii="Arial" w:hAnsi="Arial" w:cs="Arial"/>
        </w:rPr>
        <w:t>bekezdése</w:t>
      </w:r>
      <w:r w:rsidRPr="00705F42">
        <w:rPr>
          <w:rFonts w:ascii="Arial" w:hAnsi="Arial" w:cs="Arial"/>
        </w:rPr>
        <w:t xml:space="preserve"> alapján az adatszolgáltatónál tárgynegyedévben, az érintett ügyfélre vonatkozóan korlátozásra </w:t>
      </w:r>
      <w:r>
        <w:rPr>
          <w:rFonts w:ascii="Arial" w:hAnsi="Arial" w:cs="Arial"/>
        </w:rPr>
        <w:t xml:space="preserve">került sor </w:t>
      </w:r>
      <w:r w:rsidRPr="00705F42">
        <w:rPr>
          <w:rFonts w:ascii="Arial" w:hAnsi="Arial" w:cs="Arial"/>
        </w:rPr>
        <w:t xml:space="preserve">(megtagadta az ügyfél megbízása alapján fizetési számlán keresztül művelet végzését, üzleti kapcsolat létesítését és ügylet teljesítését). </w:t>
      </w:r>
      <w:r>
        <w:rPr>
          <w:rFonts w:ascii="Arial" w:hAnsi="Arial" w:cs="Arial"/>
        </w:rPr>
        <w:t>M</w:t>
      </w:r>
      <w:r w:rsidRPr="00705F42">
        <w:rPr>
          <w:rFonts w:ascii="Arial" w:hAnsi="Arial" w:cs="Arial"/>
        </w:rPr>
        <w:t xml:space="preserve">inden érintett ügyfelet </w:t>
      </w:r>
      <w:r>
        <w:rPr>
          <w:rFonts w:ascii="Arial" w:hAnsi="Arial" w:cs="Arial"/>
        </w:rPr>
        <w:t xml:space="preserve">csak </w:t>
      </w:r>
      <w:r w:rsidRPr="00705F42">
        <w:rPr>
          <w:rFonts w:ascii="Arial" w:hAnsi="Arial" w:cs="Arial"/>
        </w:rPr>
        <w:t xml:space="preserve">egyszer kell szerepeltetni függetlenül attól, hogy </w:t>
      </w:r>
      <w:r>
        <w:rPr>
          <w:rFonts w:ascii="Arial" w:hAnsi="Arial" w:cs="Arial"/>
        </w:rPr>
        <w:t>a tárgy</w:t>
      </w:r>
      <w:r w:rsidRPr="00705F42">
        <w:rPr>
          <w:rFonts w:ascii="Arial" w:hAnsi="Arial" w:cs="Arial"/>
        </w:rPr>
        <w:t xml:space="preserve">negyedévben hány alkalommal </w:t>
      </w:r>
      <w:r>
        <w:rPr>
          <w:rFonts w:ascii="Arial" w:hAnsi="Arial" w:cs="Arial"/>
        </w:rPr>
        <w:t>került sor</w:t>
      </w:r>
      <w:r w:rsidRPr="00705F42">
        <w:rPr>
          <w:rFonts w:ascii="Arial" w:hAnsi="Arial" w:cs="Arial"/>
        </w:rPr>
        <w:t xml:space="preserve"> az ügyfél megbízása alapján fizetési számlán keresztül művelet végzésének, illetve az ügylet teljesítésének megtagadás</w:t>
      </w:r>
      <w:r>
        <w:rPr>
          <w:rFonts w:ascii="Arial" w:hAnsi="Arial" w:cs="Arial"/>
        </w:rPr>
        <w:t>ár</w:t>
      </w:r>
      <w:r w:rsidRPr="00705F42">
        <w:rPr>
          <w:rFonts w:ascii="Arial" w:hAnsi="Arial" w:cs="Arial"/>
        </w:rPr>
        <w:t>a.</w:t>
      </w:r>
    </w:p>
    <w:p w14:paraId="44F3EDEE" w14:textId="77777777" w:rsidR="00112AFB" w:rsidRDefault="00112AFB" w:rsidP="00112AFB">
      <w:pPr>
        <w:spacing w:after="0" w:line="240" w:lineRule="auto"/>
        <w:rPr>
          <w:rFonts w:ascii="Arial" w:hAnsi="Arial" w:cs="Arial"/>
        </w:rPr>
      </w:pPr>
    </w:p>
    <w:p w14:paraId="5CFB997A" w14:textId="77777777" w:rsidR="00112AFB" w:rsidRPr="003B594D" w:rsidRDefault="00112AFB" w:rsidP="00112AFB">
      <w:pPr>
        <w:spacing w:after="0" w:line="240" w:lineRule="auto"/>
        <w:rPr>
          <w:rFonts w:ascii="Arial" w:hAnsi="Arial" w:cs="Arial"/>
          <w:b/>
          <w:bCs/>
        </w:rPr>
      </w:pPr>
      <w:r w:rsidRPr="003B594D">
        <w:rPr>
          <w:rFonts w:ascii="Arial" w:hAnsi="Arial" w:cs="Arial"/>
          <w:b/>
          <w:bCs/>
        </w:rPr>
        <w:t>86A04</w:t>
      </w:r>
      <w:r w:rsidRPr="003B594D">
        <w:rPr>
          <w:b/>
          <w:bCs/>
        </w:rPr>
        <w:t xml:space="preserve"> </w:t>
      </w:r>
      <w:r w:rsidRPr="003B594D">
        <w:rPr>
          <w:rFonts w:ascii="Arial" w:hAnsi="Arial" w:cs="Arial"/>
          <w:b/>
          <w:bCs/>
        </w:rPr>
        <w:t>Kapcsolattartási probléma miatt korlátozott ügyfelek</w:t>
      </w:r>
    </w:p>
    <w:p w14:paraId="3B3BCB3E" w14:textId="77777777" w:rsidR="00112AFB" w:rsidRDefault="00112AFB" w:rsidP="00112AFB">
      <w:pPr>
        <w:spacing w:after="0" w:line="240" w:lineRule="auto"/>
        <w:rPr>
          <w:rFonts w:ascii="Arial" w:hAnsi="Arial" w:cs="Arial"/>
        </w:rPr>
      </w:pPr>
      <w:r w:rsidRPr="00705F42">
        <w:rPr>
          <w:rFonts w:ascii="Arial" w:hAnsi="Arial" w:cs="Arial"/>
        </w:rPr>
        <w:t xml:space="preserve">Azon ügyfelek számát szükséges feltüntetni, akik esetében az adatszolgáltató a kapcsolatfelvétel sikertelensége miatt a </w:t>
      </w:r>
      <w:proofErr w:type="spellStart"/>
      <w:r w:rsidRPr="00705F42">
        <w:rPr>
          <w:rFonts w:ascii="Arial" w:hAnsi="Arial" w:cs="Arial"/>
        </w:rPr>
        <w:t>Pmt</w:t>
      </w:r>
      <w:proofErr w:type="spellEnd"/>
      <w:r w:rsidRPr="00705F42">
        <w:rPr>
          <w:rFonts w:ascii="Arial" w:hAnsi="Arial" w:cs="Arial"/>
        </w:rPr>
        <w:t xml:space="preserve">. 12. § (5) </w:t>
      </w:r>
      <w:r>
        <w:rPr>
          <w:rFonts w:ascii="Arial" w:hAnsi="Arial" w:cs="Arial"/>
        </w:rPr>
        <w:t>bekezdése</w:t>
      </w:r>
      <w:r w:rsidRPr="00705F42">
        <w:rPr>
          <w:rFonts w:ascii="Arial" w:hAnsi="Arial" w:cs="Arial"/>
        </w:rPr>
        <w:t xml:space="preserve"> alapján korlátozást </w:t>
      </w:r>
      <w:r>
        <w:rPr>
          <w:rFonts w:ascii="Arial" w:hAnsi="Arial" w:cs="Arial"/>
        </w:rPr>
        <w:t xml:space="preserve">vezetett be </w:t>
      </w:r>
      <w:r w:rsidRPr="00705F42">
        <w:rPr>
          <w:rFonts w:ascii="Arial" w:hAnsi="Arial" w:cs="Arial"/>
        </w:rPr>
        <w:t>(megtagadta az ügyfél által kezdeményezett, négymillió-ötszázezer forintot elérő összegű ügylet teljesítését).</w:t>
      </w:r>
    </w:p>
    <w:p w14:paraId="7FF0CEE7" w14:textId="77777777" w:rsidR="00112AFB" w:rsidRDefault="00112AFB" w:rsidP="00112AFB">
      <w:pPr>
        <w:spacing w:after="0" w:line="240" w:lineRule="auto"/>
        <w:rPr>
          <w:rFonts w:ascii="Arial" w:hAnsi="Arial" w:cs="Arial"/>
        </w:rPr>
      </w:pPr>
    </w:p>
    <w:p w14:paraId="543E7BC3" w14:textId="77777777" w:rsidR="00112AFB" w:rsidRPr="003B594D" w:rsidRDefault="00112AFB" w:rsidP="00112AFB">
      <w:pPr>
        <w:tabs>
          <w:tab w:val="left" w:pos="5760"/>
        </w:tabs>
        <w:spacing w:after="0" w:line="240" w:lineRule="auto"/>
        <w:rPr>
          <w:rFonts w:ascii="Arial" w:hAnsi="Arial" w:cs="Arial"/>
          <w:b/>
          <w:bCs/>
        </w:rPr>
      </w:pPr>
      <w:r w:rsidRPr="003B594D">
        <w:rPr>
          <w:rFonts w:ascii="Arial" w:hAnsi="Arial" w:cs="Arial"/>
          <w:b/>
          <w:bCs/>
        </w:rPr>
        <w:t>86A0511 Oroszországi származás</w:t>
      </w:r>
      <w:r>
        <w:rPr>
          <w:rFonts w:ascii="Arial" w:hAnsi="Arial" w:cs="Arial"/>
          <w:b/>
          <w:bCs/>
        </w:rPr>
        <w:t>ú</w:t>
      </w:r>
      <w:r w:rsidRPr="003B594D">
        <w:rPr>
          <w:rFonts w:ascii="Arial" w:hAnsi="Arial" w:cs="Arial"/>
          <w:b/>
          <w:bCs/>
        </w:rPr>
        <w:t xml:space="preserve"> ügyfelek</w:t>
      </w:r>
    </w:p>
    <w:p w14:paraId="7C1ECDD0" w14:textId="77777777" w:rsidR="00112AFB" w:rsidRDefault="00112AFB" w:rsidP="00112AFB">
      <w:pPr>
        <w:tabs>
          <w:tab w:val="left" w:pos="5760"/>
        </w:tabs>
        <w:spacing w:after="0" w:line="240" w:lineRule="auto"/>
        <w:rPr>
          <w:rFonts w:ascii="Arial" w:hAnsi="Arial" w:cs="Arial"/>
        </w:rPr>
      </w:pPr>
      <w:r w:rsidRPr="00705F42">
        <w:rPr>
          <w:rFonts w:ascii="Arial" w:hAnsi="Arial" w:cs="Arial"/>
        </w:rPr>
        <w:t>Ebben a sorban az oroszországi származás</w:t>
      </w:r>
      <w:r>
        <w:rPr>
          <w:rFonts w:ascii="Arial" w:hAnsi="Arial" w:cs="Arial"/>
        </w:rPr>
        <w:t>ú</w:t>
      </w:r>
      <w:r w:rsidRPr="00705F42">
        <w:rPr>
          <w:rFonts w:ascii="Arial" w:hAnsi="Arial" w:cs="Arial"/>
        </w:rPr>
        <w:t xml:space="preserve"> ügyfelek számát, illetve számláikon végrehajtott jóváírások és terhelések negyedéves együttes összegét kell feltüntetni. A</w:t>
      </w:r>
      <w:r>
        <w:rPr>
          <w:rFonts w:ascii="Arial" w:hAnsi="Arial" w:cs="Arial"/>
        </w:rPr>
        <w:t>z a)</w:t>
      </w:r>
      <w:r w:rsidRPr="00705F42">
        <w:rPr>
          <w:rFonts w:ascii="Arial" w:hAnsi="Arial" w:cs="Arial"/>
        </w:rPr>
        <w:t xml:space="preserve"> oszlopban az ügyfelek</w:t>
      </w:r>
      <w:r>
        <w:rPr>
          <w:rFonts w:ascii="Arial" w:hAnsi="Arial" w:cs="Arial"/>
        </w:rPr>
        <w:t xml:space="preserve"> számát</w:t>
      </w:r>
      <w:r w:rsidRPr="00705F42">
        <w:rPr>
          <w:rFonts w:ascii="Arial" w:hAnsi="Arial" w:cs="Arial"/>
        </w:rPr>
        <w:t xml:space="preserve"> úgy kell megadni, hogy abban szerepeljenek mind a </w:t>
      </w:r>
      <w:r>
        <w:rPr>
          <w:rFonts w:ascii="Arial" w:hAnsi="Arial" w:cs="Arial"/>
        </w:rPr>
        <w:t>tárgy</w:t>
      </w:r>
      <w:r w:rsidRPr="00705F42">
        <w:rPr>
          <w:rFonts w:ascii="Arial" w:hAnsi="Arial" w:cs="Arial"/>
        </w:rPr>
        <w:t xml:space="preserve">negyedév végén aktív ügyfelek, mind pedig azok, akikkel </w:t>
      </w:r>
      <w:r>
        <w:rPr>
          <w:rFonts w:ascii="Arial" w:hAnsi="Arial" w:cs="Arial"/>
        </w:rPr>
        <w:t>a tárgy</w:t>
      </w:r>
      <w:r w:rsidRPr="00705F42">
        <w:rPr>
          <w:rFonts w:ascii="Arial" w:hAnsi="Arial" w:cs="Arial"/>
        </w:rPr>
        <w:t xml:space="preserve">negyedév folyamán került az üzleti kapcsolat felmondásra, illetve lezárásra. A </w:t>
      </w:r>
      <w:r>
        <w:rPr>
          <w:rFonts w:ascii="Arial" w:hAnsi="Arial" w:cs="Arial"/>
        </w:rPr>
        <w:t>b)</w:t>
      </w:r>
      <w:r w:rsidRPr="00705F42">
        <w:rPr>
          <w:rFonts w:ascii="Arial" w:hAnsi="Arial" w:cs="Arial"/>
        </w:rPr>
        <w:t xml:space="preserve"> oszlopban </w:t>
      </w:r>
      <w:r>
        <w:rPr>
          <w:rFonts w:ascii="Arial" w:hAnsi="Arial" w:cs="Arial"/>
        </w:rPr>
        <w:t>az érintett ügyfelek</w:t>
      </w:r>
      <w:r w:rsidRPr="00705F42">
        <w:rPr>
          <w:rFonts w:ascii="Arial" w:hAnsi="Arial" w:cs="Arial"/>
        </w:rPr>
        <w:t xml:space="preserve"> számláin végrehajtott valamennyi tranzakció összeghatártól függetlenül jelentendő.</w:t>
      </w:r>
    </w:p>
    <w:p w14:paraId="44CAACEF" w14:textId="77777777" w:rsidR="00112AFB" w:rsidRDefault="00112AFB" w:rsidP="00112AFB">
      <w:pPr>
        <w:tabs>
          <w:tab w:val="left" w:pos="5760"/>
        </w:tabs>
        <w:spacing w:after="0" w:line="240" w:lineRule="auto"/>
        <w:rPr>
          <w:rFonts w:ascii="Arial" w:hAnsi="Arial" w:cs="Arial"/>
        </w:rPr>
      </w:pPr>
    </w:p>
    <w:p w14:paraId="2E5916C8" w14:textId="77777777" w:rsidR="00112AFB" w:rsidRDefault="00112AFB" w:rsidP="00112AFB">
      <w:pPr>
        <w:tabs>
          <w:tab w:val="left" w:pos="5760"/>
        </w:tabs>
        <w:spacing w:after="0" w:line="240" w:lineRule="auto"/>
        <w:rPr>
          <w:rFonts w:ascii="Arial" w:hAnsi="Arial" w:cs="Arial"/>
          <w:b/>
          <w:bCs/>
        </w:rPr>
      </w:pPr>
      <w:r w:rsidRPr="003B594D">
        <w:rPr>
          <w:rFonts w:ascii="Arial" w:hAnsi="Arial" w:cs="Arial"/>
          <w:b/>
          <w:bCs/>
        </w:rPr>
        <w:t>86A05111 86A0511-ből: azon oroszországi származás</w:t>
      </w:r>
      <w:r>
        <w:rPr>
          <w:rFonts w:ascii="Arial" w:hAnsi="Arial" w:cs="Arial"/>
          <w:b/>
          <w:bCs/>
        </w:rPr>
        <w:t>ú</w:t>
      </w:r>
      <w:r w:rsidRPr="003B594D">
        <w:rPr>
          <w:rFonts w:ascii="Arial" w:hAnsi="Arial" w:cs="Arial"/>
          <w:b/>
          <w:bCs/>
        </w:rPr>
        <w:t xml:space="preserve"> ügyfelek, melyek negyedéves forgalma elérte vagy meghaladta az ötvenmillió forinto</w:t>
      </w:r>
      <w:r>
        <w:rPr>
          <w:rFonts w:ascii="Arial" w:hAnsi="Arial" w:cs="Arial"/>
          <w:b/>
          <w:bCs/>
        </w:rPr>
        <w:t>t</w:t>
      </w:r>
    </w:p>
    <w:p w14:paraId="2ACBB4D9" w14:textId="77777777" w:rsidR="00112AFB" w:rsidRDefault="00112AFB" w:rsidP="00112AFB">
      <w:pPr>
        <w:tabs>
          <w:tab w:val="left" w:pos="5760"/>
        </w:tabs>
        <w:spacing w:after="0" w:line="240" w:lineRule="auto"/>
        <w:rPr>
          <w:rFonts w:ascii="Arial" w:hAnsi="Arial" w:cs="Arial"/>
        </w:rPr>
      </w:pPr>
      <w:r w:rsidRPr="00705F42">
        <w:rPr>
          <w:rFonts w:ascii="Arial" w:hAnsi="Arial" w:cs="Arial"/>
        </w:rPr>
        <w:t xml:space="preserve">86A0511 sorból azon oroszországi </w:t>
      </w:r>
      <w:r>
        <w:rPr>
          <w:rFonts w:ascii="Arial" w:hAnsi="Arial" w:cs="Arial"/>
        </w:rPr>
        <w:t>származású</w:t>
      </w:r>
      <w:r w:rsidRPr="00705F42">
        <w:rPr>
          <w:rFonts w:ascii="Arial" w:hAnsi="Arial" w:cs="Arial"/>
        </w:rPr>
        <w:t xml:space="preserve"> ügyfelek száma, illetve számláikon végrehajtott jóváírások és terhelések negyedéves együttes összege (továbbiakban: forgalom), melyek forgalma a negyedévben elérte vagy meghaladta az ötvenmillió forintot.</w:t>
      </w:r>
    </w:p>
    <w:p w14:paraId="63E5B987" w14:textId="77777777" w:rsidR="00112AFB" w:rsidRDefault="00112AFB" w:rsidP="00112AFB">
      <w:pPr>
        <w:tabs>
          <w:tab w:val="left" w:pos="5760"/>
        </w:tabs>
        <w:spacing w:after="0" w:line="240" w:lineRule="auto"/>
        <w:rPr>
          <w:rFonts w:ascii="Arial" w:hAnsi="Arial" w:cs="Arial"/>
        </w:rPr>
      </w:pPr>
    </w:p>
    <w:p w14:paraId="7F0B61EE" w14:textId="77777777" w:rsidR="00112AFB" w:rsidRPr="003B594D" w:rsidRDefault="00112AFB" w:rsidP="00112AFB">
      <w:pPr>
        <w:tabs>
          <w:tab w:val="left" w:pos="5760"/>
        </w:tabs>
        <w:spacing w:after="0" w:line="240" w:lineRule="auto"/>
        <w:rPr>
          <w:rFonts w:ascii="Arial" w:hAnsi="Arial" w:cs="Arial"/>
          <w:b/>
          <w:bCs/>
        </w:rPr>
      </w:pPr>
      <w:r w:rsidRPr="003B594D">
        <w:rPr>
          <w:rFonts w:ascii="Arial" w:hAnsi="Arial" w:cs="Arial"/>
          <w:b/>
          <w:bCs/>
        </w:rPr>
        <w:t xml:space="preserve">86A0512 Oroszországi </w:t>
      </w:r>
      <w:r>
        <w:rPr>
          <w:rFonts w:ascii="Arial" w:hAnsi="Arial" w:cs="Arial"/>
          <w:b/>
          <w:bCs/>
        </w:rPr>
        <w:t>származású</w:t>
      </w:r>
      <w:r w:rsidRPr="003B594D">
        <w:rPr>
          <w:rFonts w:ascii="Arial" w:hAnsi="Arial" w:cs="Arial"/>
          <w:b/>
          <w:bCs/>
        </w:rPr>
        <w:t xml:space="preserve"> ügyfelekkel kapcsolatos bejelentések</w:t>
      </w:r>
    </w:p>
    <w:p w14:paraId="72B8EB42" w14:textId="77777777" w:rsidR="00112AFB" w:rsidRDefault="00112AFB" w:rsidP="00112AFB">
      <w:pPr>
        <w:tabs>
          <w:tab w:val="left" w:pos="5760"/>
        </w:tabs>
        <w:spacing w:after="0" w:line="240" w:lineRule="auto"/>
        <w:rPr>
          <w:rFonts w:ascii="Arial" w:hAnsi="Arial" w:cs="Arial"/>
        </w:rPr>
      </w:pPr>
      <w:r w:rsidRPr="00705F42">
        <w:rPr>
          <w:rFonts w:ascii="Arial" w:hAnsi="Arial" w:cs="Arial"/>
        </w:rPr>
        <w:t xml:space="preserve">Az adatszolgáltató által a pénzügyi információs egységként működő hatóság részére a tárgynegyedévben küldött azon bejelentések összesített számát és a bejelentések teljes forintösszegét kell feltüntetni, amelyekben oroszországi </w:t>
      </w:r>
      <w:r>
        <w:rPr>
          <w:rFonts w:ascii="Arial" w:hAnsi="Arial" w:cs="Arial"/>
        </w:rPr>
        <w:t>származású</w:t>
      </w:r>
      <w:r w:rsidRPr="00705F42">
        <w:rPr>
          <w:rFonts w:ascii="Arial" w:hAnsi="Arial" w:cs="Arial"/>
        </w:rPr>
        <w:t xml:space="preserve"> ügyfél is bejelentésre került (ügyfélként vagy egyéb, bejelentéshez kapcsolódó személyként). A bejelentések teljes forintösszege az érintett tranzakciók együttes összege.</w:t>
      </w:r>
    </w:p>
    <w:p w14:paraId="3B26304C" w14:textId="77777777" w:rsidR="00112AFB" w:rsidRDefault="00112AFB" w:rsidP="00112AFB">
      <w:pPr>
        <w:tabs>
          <w:tab w:val="left" w:pos="5760"/>
        </w:tabs>
        <w:spacing w:after="0" w:line="240" w:lineRule="auto"/>
        <w:rPr>
          <w:rFonts w:ascii="Arial" w:hAnsi="Arial" w:cs="Arial"/>
        </w:rPr>
      </w:pPr>
    </w:p>
    <w:p w14:paraId="4317AE0C" w14:textId="2537B707" w:rsidR="00112AFB" w:rsidRDefault="00112AFB" w:rsidP="00112AFB">
      <w:pPr>
        <w:tabs>
          <w:tab w:val="left" w:pos="5760"/>
        </w:tabs>
        <w:spacing w:after="0" w:line="240" w:lineRule="auto"/>
        <w:rPr>
          <w:rFonts w:ascii="Arial" w:hAnsi="Arial" w:cs="Arial"/>
        </w:rPr>
      </w:pPr>
      <w:r>
        <w:rPr>
          <w:rFonts w:ascii="Arial" w:hAnsi="Arial" w:cs="Arial"/>
          <w:b/>
          <w:bCs/>
        </w:rPr>
        <w:t xml:space="preserve">A </w:t>
      </w:r>
      <w:r w:rsidRPr="003B594D">
        <w:rPr>
          <w:rFonts w:ascii="Arial" w:hAnsi="Arial" w:cs="Arial"/>
          <w:b/>
          <w:bCs/>
        </w:rPr>
        <w:t>86A0521</w:t>
      </w:r>
      <w:r w:rsidRPr="00D8334F">
        <w:rPr>
          <w:rFonts w:ascii="Arial" w:hAnsi="Arial" w:cs="Arial"/>
          <w:b/>
          <w:bCs/>
        </w:rPr>
        <w:t>–</w:t>
      </w:r>
      <w:r w:rsidRPr="003B594D">
        <w:rPr>
          <w:rFonts w:ascii="Arial" w:hAnsi="Arial" w:cs="Arial"/>
          <w:b/>
          <w:bCs/>
        </w:rPr>
        <w:t>86A0542</w:t>
      </w:r>
      <w:r w:rsidRPr="00C212B8">
        <w:rPr>
          <w:rFonts w:ascii="Arial" w:hAnsi="Arial" w:cs="Arial"/>
        </w:rPr>
        <w:t xml:space="preserve"> </w:t>
      </w:r>
      <w:r>
        <w:rPr>
          <w:rFonts w:ascii="Arial" w:hAnsi="Arial" w:cs="Arial"/>
        </w:rPr>
        <w:t xml:space="preserve">sor kitöltésére a </w:t>
      </w:r>
      <w:r w:rsidRPr="00D8334F">
        <w:rPr>
          <w:rFonts w:ascii="Arial" w:hAnsi="Arial" w:cs="Arial"/>
        </w:rPr>
        <w:t>86A0511</w:t>
      </w:r>
      <w:r w:rsidR="007C6B6A">
        <w:rPr>
          <w:rFonts w:ascii="Arial" w:hAnsi="Arial" w:cs="Arial"/>
        </w:rPr>
        <w:t>–</w:t>
      </w:r>
      <w:r w:rsidRPr="00D8334F">
        <w:rPr>
          <w:rFonts w:ascii="Arial" w:hAnsi="Arial" w:cs="Arial"/>
        </w:rPr>
        <w:t>86A051</w:t>
      </w:r>
      <w:r>
        <w:rPr>
          <w:rFonts w:ascii="Arial" w:hAnsi="Arial" w:cs="Arial"/>
        </w:rPr>
        <w:t>2 sor kitöltési előírásai megfelelően alkalmazandók.</w:t>
      </w:r>
    </w:p>
    <w:p w14:paraId="7E7CE569" w14:textId="77777777" w:rsidR="00112AFB" w:rsidRDefault="00112AFB" w:rsidP="00112AFB">
      <w:pPr>
        <w:spacing w:after="0" w:line="240" w:lineRule="auto"/>
        <w:rPr>
          <w:rFonts w:ascii="Arial" w:hAnsi="Arial" w:cs="Arial"/>
        </w:rPr>
      </w:pPr>
    </w:p>
    <w:p w14:paraId="1879F24B" w14:textId="77777777" w:rsidR="00112AFB" w:rsidRPr="003B594D" w:rsidRDefault="00112AFB" w:rsidP="00112AFB">
      <w:pPr>
        <w:spacing w:after="0" w:line="240" w:lineRule="auto"/>
        <w:rPr>
          <w:rFonts w:ascii="Arial" w:hAnsi="Arial" w:cs="Arial"/>
          <w:b/>
          <w:bCs/>
        </w:rPr>
      </w:pPr>
      <w:r w:rsidRPr="003B594D">
        <w:rPr>
          <w:rFonts w:ascii="Arial" w:hAnsi="Arial" w:cs="Arial"/>
          <w:b/>
          <w:bCs/>
        </w:rPr>
        <w:t>86A06</w:t>
      </w:r>
      <w:r w:rsidRPr="003B594D">
        <w:rPr>
          <w:b/>
          <w:bCs/>
        </w:rPr>
        <w:t xml:space="preserve"> </w:t>
      </w:r>
      <w:r w:rsidRPr="003B594D">
        <w:rPr>
          <w:rFonts w:ascii="Arial" w:hAnsi="Arial" w:cs="Arial"/>
          <w:b/>
          <w:bCs/>
        </w:rPr>
        <w:t>Egyedileg a százmillió forintot elérő vagy meghaladó összegű ügyletek</w:t>
      </w:r>
    </w:p>
    <w:p w14:paraId="1950F88C" w14:textId="77777777" w:rsidR="00112AFB" w:rsidRDefault="00112AFB" w:rsidP="00112AFB">
      <w:pPr>
        <w:spacing w:after="0" w:line="240" w:lineRule="auto"/>
        <w:rPr>
          <w:rFonts w:ascii="Arial" w:hAnsi="Arial" w:cs="Arial"/>
        </w:rPr>
      </w:pPr>
      <w:r w:rsidRPr="00C212B8">
        <w:rPr>
          <w:rFonts w:ascii="Arial" w:hAnsi="Arial" w:cs="Arial"/>
        </w:rPr>
        <w:t xml:space="preserve">Ebben a sorban azon ügyletek számát és összegét kell szerepeltetni, amelyeknél az ügyletek az adott tárgynegyedévben elérték vagy meghaladták egyedileg a százmillió forintot. A </w:t>
      </w:r>
      <w:proofErr w:type="spellStart"/>
      <w:r w:rsidRPr="00C212B8">
        <w:rPr>
          <w:rFonts w:ascii="Arial" w:hAnsi="Arial" w:cs="Arial"/>
        </w:rPr>
        <w:t>Pmt</w:t>
      </w:r>
      <w:proofErr w:type="spellEnd"/>
      <w:r w:rsidRPr="00C212B8">
        <w:rPr>
          <w:rFonts w:ascii="Arial" w:hAnsi="Arial" w:cs="Arial"/>
        </w:rPr>
        <w:t xml:space="preserve">. rendelkezéseinek, valamint a táblában használt ügylet fogalomnak megfelelően </w:t>
      </w:r>
      <w:r>
        <w:rPr>
          <w:rFonts w:ascii="Arial" w:hAnsi="Arial" w:cs="Arial"/>
        </w:rPr>
        <w:t>e</w:t>
      </w:r>
      <w:r w:rsidRPr="00C212B8">
        <w:rPr>
          <w:rFonts w:ascii="Arial" w:hAnsi="Arial" w:cs="Arial"/>
        </w:rPr>
        <w:t xml:space="preserve"> sorban mind a tartós (üzleti kapcsolat), mind pedig az eseti jogviszony (ügyleti megbízás) keretében teljesített műveletek számát és összegét meg kell adni.</w:t>
      </w:r>
    </w:p>
    <w:p w14:paraId="525BC968" w14:textId="77777777" w:rsidR="00112AFB" w:rsidRDefault="00112AFB" w:rsidP="00112AFB">
      <w:pPr>
        <w:spacing w:after="0" w:line="240" w:lineRule="auto"/>
        <w:rPr>
          <w:rFonts w:ascii="Arial" w:hAnsi="Arial" w:cs="Arial"/>
        </w:rPr>
      </w:pPr>
    </w:p>
    <w:p w14:paraId="264A7D9D" w14:textId="77777777" w:rsidR="00112AFB" w:rsidRPr="003B594D" w:rsidRDefault="00112AFB" w:rsidP="00112AFB">
      <w:pPr>
        <w:spacing w:after="0" w:line="240" w:lineRule="auto"/>
        <w:rPr>
          <w:rFonts w:ascii="Arial" w:hAnsi="Arial" w:cs="Arial"/>
          <w:b/>
          <w:bCs/>
        </w:rPr>
      </w:pPr>
      <w:r w:rsidRPr="003B594D">
        <w:rPr>
          <w:rFonts w:ascii="Arial" w:hAnsi="Arial" w:cs="Arial"/>
          <w:b/>
          <w:bCs/>
        </w:rPr>
        <w:t>86A061 86A06-ból: egyedileg az egymilliárd forintot elérő vagy meghaladó összegű ügyletek</w:t>
      </w:r>
    </w:p>
    <w:p w14:paraId="12C1B9EB" w14:textId="77777777" w:rsidR="00112AFB" w:rsidRDefault="00112AFB" w:rsidP="00112AFB">
      <w:pPr>
        <w:spacing w:after="0" w:line="240" w:lineRule="auto"/>
        <w:rPr>
          <w:rFonts w:ascii="Arial" w:hAnsi="Arial" w:cs="Arial"/>
        </w:rPr>
      </w:pPr>
      <w:r w:rsidRPr="00C212B8">
        <w:rPr>
          <w:rFonts w:ascii="Arial" w:hAnsi="Arial" w:cs="Arial"/>
        </w:rPr>
        <w:t xml:space="preserve">A 86A06 sorból azon ügyletek számát és összegét kell szerepeltetni, amelyeknél az ügyletek a tárgynegyedévben elérték vagy meghaladták egyedileg az egymilliárd forintot. A </w:t>
      </w:r>
      <w:proofErr w:type="spellStart"/>
      <w:r w:rsidRPr="00C212B8">
        <w:rPr>
          <w:rFonts w:ascii="Arial" w:hAnsi="Arial" w:cs="Arial"/>
        </w:rPr>
        <w:t>Pmt</w:t>
      </w:r>
      <w:proofErr w:type="spellEnd"/>
      <w:r w:rsidRPr="00C212B8">
        <w:rPr>
          <w:rFonts w:ascii="Arial" w:hAnsi="Arial" w:cs="Arial"/>
        </w:rPr>
        <w:t xml:space="preserve">. rendelkezéseinek, valamint a táblában használt ügylet fogalomnak megfelelően </w:t>
      </w:r>
      <w:r>
        <w:rPr>
          <w:rFonts w:ascii="Arial" w:hAnsi="Arial" w:cs="Arial"/>
        </w:rPr>
        <w:t>e</w:t>
      </w:r>
      <w:r w:rsidRPr="00C212B8">
        <w:rPr>
          <w:rFonts w:ascii="Arial" w:hAnsi="Arial" w:cs="Arial"/>
        </w:rPr>
        <w:t xml:space="preserve"> sorban mind a tartós (üzleti kapcsolat), mind pedig az eseti jogviszony (ügyleti megbízás) keretében teljesített műveletek számát és összegét meg kell adni.</w:t>
      </w:r>
    </w:p>
    <w:p w14:paraId="2D062398" w14:textId="77777777" w:rsidR="00112AFB" w:rsidRDefault="00112AFB" w:rsidP="00112AFB">
      <w:pPr>
        <w:spacing w:after="0" w:line="240" w:lineRule="auto"/>
        <w:rPr>
          <w:rFonts w:ascii="Arial" w:hAnsi="Arial" w:cs="Arial"/>
        </w:rPr>
      </w:pPr>
    </w:p>
    <w:p w14:paraId="5F905309" w14:textId="77777777" w:rsidR="00112AFB" w:rsidRPr="003B594D" w:rsidRDefault="00112AFB" w:rsidP="00112AFB">
      <w:pPr>
        <w:tabs>
          <w:tab w:val="left" w:pos="5760"/>
        </w:tabs>
        <w:spacing w:after="0" w:line="240" w:lineRule="auto"/>
        <w:rPr>
          <w:rFonts w:ascii="Arial" w:hAnsi="Arial" w:cs="Arial"/>
          <w:b/>
          <w:bCs/>
        </w:rPr>
      </w:pPr>
      <w:r w:rsidRPr="003B594D">
        <w:rPr>
          <w:rFonts w:ascii="Arial" w:hAnsi="Arial" w:cs="Arial"/>
          <w:b/>
          <w:bCs/>
        </w:rPr>
        <w:t>86A062 86A06-ból: magas kockázati szinttel rendelkező ügyfelek által kezdeményezett ügyletek</w:t>
      </w:r>
    </w:p>
    <w:p w14:paraId="3ECE71C9" w14:textId="77777777" w:rsidR="00112AFB" w:rsidRDefault="00112AFB" w:rsidP="00112AFB">
      <w:pPr>
        <w:tabs>
          <w:tab w:val="left" w:pos="5760"/>
        </w:tabs>
        <w:spacing w:after="0" w:line="240" w:lineRule="auto"/>
        <w:rPr>
          <w:rFonts w:ascii="Arial" w:hAnsi="Arial" w:cs="Arial"/>
        </w:rPr>
      </w:pPr>
      <w:r w:rsidRPr="00C212B8">
        <w:rPr>
          <w:rFonts w:ascii="Arial" w:hAnsi="Arial" w:cs="Arial"/>
        </w:rPr>
        <w:t>A 86A06 sorból azon</w:t>
      </w:r>
      <w:r>
        <w:rPr>
          <w:rFonts w:ascii="Arial" w:hAnsi="Arial" w:cs="Arial"/>
        </w:rPr>
        <w:t>,</w:t>
      </w:r>
      <w:r w:rsidRPr="00C212B8">
        <w:rPr>
          <w:rFonts w:ascii="Arial" w:hAnsi="Arial" w:cs="Arial"/>
        </w:rPr>
        <w:t xml:space="preserve"> </w:t>
      </w:r>
      <w:r w:rsidRPr="00A642A4">
        <w:rPr>
          <w:rFonts w:ascii="Arial" w:hAnsi="Arial" w:cs="Arial"/>
        </w:rPr>
        <w:t>egyedileg a százmillió forintot elérő vagy meghaladó</w:t>
      </w:r>
      <w:r>
        <w:rPr>
          <w:rFonts w:ascii="Arial" w:hAnsi="Arial" w:cs="Arial"/>
        </w:rPr>
        <w:t xml:space="preserve"> </w:t>
      </w:r>
      <w:r w:rsidRPr="00C212B8">
        <w:rPr>
          <w:rFonts w:ascii="Arial" w:hAnsi="Arial" w:cs="Arial"/>
        </w:rPr>
        <w:t xml:space="preserve">ügyletek számát és összegét szükséges feltüntetni, </w:t>
      </w:r>
      <w:r w:rsidRPr="0077122B">
        <w:rPr>
          <w:rFonts w:ascii="Arial" w:hAnsi="Arial" w:cs="Arial"/>
        </w:rPr>
        <w:t>amelyet olyan ügyfelek kezdeményeztek,</w:t>
      </w:r>
      <w:r>
        <w:rPr>
          <w:rFonts w:ascii="Arial" w:hAnsi="Arial" w:cs="Arial"/>
        </w:rPr>
        <w:t xml:space="preserve"> </w:t>
      </w:r>
      <w:r w:rsidRPr="00C212B8">
        <w:rPr>
          <w:rFonts w:ascii="Arial" w:hAnsi="Arial" w:cs="Arial"/>
        </w:rPr>
        <w:t xml:space="preserve">akiket az adatszolgáltató a </w:t>
      </w:r>
      <w:proofErr w:type="spellStart"/>
      <w:r w:rsidRPr="00C212B8">
        <w:rPr>
          <w:rFonts w:ascii="Arial" w:hAnsi="Arial" w:cs="Arial"/>
        </w:rPr>
        <w:t>Pmt</w:t>
      </w:r>
      <w:proofErr w:type="spellEnd"/>
      <w:r w:rsidRPr="00C212B8">
        <w:rPr>
          <w:rFonts w:ascii="Arial" w:hAnsi="Arial" w:cs="Arial"/>
        </w:rPr>
        <w:t xml:space="preserve">. 16. </w:t>
      </w:r>
      <w:r>
        <w:rPr>
          <w:rFonts w:ascii="Arial" w:hAnsi="Arial" w:cs="Arial"/>
        </w:rPr>
        <w:t xml:space="preserve">§ </w:t>
      </w:r>
      <w:r w:rsidRPr="00C212B8">
        <w:rPr>
          <w:rFonts w:ascii="Arial" w:hAnsi="Arial" w:cs="Arial"/>
        </w:rPr>
        <w:t>(1) bekezdés</w:t>
      </w:r>
      <w:r>
        <w:rPr>
          <w:rFonts w:ascii="Arial" w:hAnsi="Arial" w:cs="Arial"/>
        </w:rPr>
        <w:t>e</w:t>
      </w:r>
      <w:r w:rsidRPr="00C212B8">
        <w:rPr>
          <w:rFonts w:ascii="Arial" w:hAnsi="Arial" w:cs="Arial"/>
        </w:rPr>
        <w:t xml:space="preserve"> szerint magas kockázatúnak tekint. A </w:t>
      </w:r>
      <w:proofErr w:type="spellStart"/>
      <w:r w:rsidRPr="00C212B8">
        <w:rPr>
          <w:rFonts w:ascii="Arial" w:hAnsi="Arial" w:cs="Arial"/>
        </w:rPr>
        <w:t>Pmt</w:t>
      </w:r>
      <w:proofErr w:type="spellEnd"/>
      <w:r w:rsidRPr="00C212B8">
        <w:rPr>
          <w:rFonts w:ascii="Arial" w:hAnsi="Arial" w:cs="Arial"/>
        </w:rPr>
        <w:t xml:space="preserve">. </w:t>
      </w:r>
      <w:r>
        <w:rPr>
          <w:rFonts w:ascii="Arial" w:hAnsi="Arial" w:cs="Arial"/>
        </w:rPr>
        <w:t>16. § (1)</w:t>
      </w:r>
      <w:r w:rsidRPr="00C212B8">
        <w:rPr>
          <w:rFonts w:ascii="Arial" w:hAnsi="Arial" w:cs="Arial"/>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C212B8">
        <w:rPr>
          <w:rFonts w:ascii="Arial" w:hAnsi="Arial" w:cs="Arial"/>
        </w:rPr>
        <w:t>Pmt</w:t>
      </w:r>
      <w:proofErr w:type="spellEnd"/>
      <w:r w:rsidRPr="00C212B8">
        <w:rPr>
          <w:rFonts w:ascii="Arial" w:hAnsi="Arial" w:cs="Arial"/>
        </w:rPr>
        <w:t>. rendelkezéseinek megfelelően azon ügyfelek kockázati szintbe történő besorolását kell az adatszolgáltatónak elvégeznie, akikkel üzleti kapcsolatot létesít, így az adat</w:t>
      </w:r>
      <w:r>
        <w:rPr>
          <w:rFonts w:ascii="Arial" w:hAnsi="Arial" w:cs="Arial"/>
        </w:rPr>
        <w:t>ok megadásakor</w:t>
      </w:r>
      <w:r w:rsidRPr="00C212B8">
        <w:rPr>
          <w:rFonts w:ascii="Arial" w:hAnsi="Arial" w:cs="Arial"/>
        </w:rPr>
        <w:t xml:space="preserve"> az eseti jogviszony (ügyleti megbízás) nem </w:t>
      </w:r>
      <w:r>
        <w:rPr>
          <w:rFonts w:ascii="Arial" w:hAnsi="Arial" w:cs="Arial"/>
        </w:rPr>
        <w:t>vehető figyelembe</w:t>
      </w:r>
      <w:r w:rsidRPr="00C212B8">
        <w:rPr>
          <w:rFonts w:ascii="Arial" w:hAnsi="Arial" w:cs="Arial"/>
        </w:rPr>
        <w:t>, csak a tartós jogviszonyban (üzleti kapcsolat) álló ügyfelek tranzakcióira vonatkozó adatokat kell megadni.</w:t>
      </w:r>
    </w:p>
    <w:p w14:paraId="10F00CFB" w14:textId="77777777" w:rsidR="00112AFB" w:rsidRDefault="00112AFB" w:rsidP="00112AFB">
      <w:pPr>
        <w:tabs>
          <w:tab w:val="left" w:pos="5760"/>
        </w:tabs>
        <w:spacing w:after="0" w:line="240" w:lineRule="auto"/>
        <w:rPr>
          <w:rFonts w:ascii="Arial" w:hAnsi="Arial" w:cs="Arial"/>
        </w:rPr>
      </w:pPr>
    </w:p>
    <w:p w14:paraId="642EAE4E" w14:textId="77777777" w:rsidR="00112AFB" w:rsidRPr="003B594D" w:rsidRDefault="00112AFB" w:rsidP="00112AFB">
      <w:pPr>
        <w:tabs>
          <w:tab w:val="left" w:pos="5760"/>
        </w:tabs>
        <w:spacing w:after="0" w:line="240" w:lineRule="auto"/>
        <w:rPr>
          <w:rFonts w:ascii="Arial" w:hAnsi="Arial" w:cs="Arial"/>
          <w:b/>
          <w:bCs/>
        </w:rPr>
      </w:pPr>
      <w:r w:rsidRPr="003B594D">
        <w:rPr>
          <w:rFonts w:ascii="Arial" w:hAnsi="Arial" w:cs="Arial"/>
          <w:b/>
          <w:bCs/>
        </w:rPr>
        <w:t>86A063</w:t>
      </w:r>
      <w:r w:rsidRPr="003B594D">
        <w:rPr>
          <w:b/>
          <w:bCs/>
        </w:rPr>
        <w:t xml:space="preserve"> </w:t>
      </w:r>
      <w:r w:rsidRPr="003B594D">
        <w:rPr>
          <w:rFonts w:ascii="Arial" w:hAnsi="Arial" w:cs="Arial"/>
          <w:b/>
          <w:bCs/>
        </w:rPr>
        <w:t>86A06-ból: nem magas kockázati szinttel rendelkező, megerősített eljárás alá tartozó ügyfelek által kezdeményezett ügyletek</w:t>
      </w:r>
    </w:p>
    <w:p w14:paraId="6DE1DE38" w14:textId="5A6DA505" w:rsidR="00112AFB" w:rsidRDefault="00112AFB" w:rsidP="00112AFB">
      <w:pPr>
        <w:spacing w:after="0" w:line="240" w:lineRule="auto"/>
        <w:rPr>
          <w:rFonts w:ascii="Arial" w:hAnsi="Arial" w:cs="Arial"/>
        </w:rPr>
      </w:pPr>
      <w:r w:rsidRPr="00C212B8">
        <w:rPr>
          <w:rFonts w:ascii="Arial" w:hAnsi="Arial" w:cs="Arial"/>
        </w:rPr>
        <w:t>A 86A06 sorból azon</w:t>
      </w:r>
      <w:r>
        <w:rPr>
          <w:rFonts w:ascii="Arial" w:hAnsi="Arial" w:cs="Arial"/>
        </w:rPr>
        <w:t>,</w:t>
      </w:r>
      <w:r w:rsidRPr="00C212B8">
        <w:rPr>
          <w:rFonts w:ascii="Arial" w:hAnsi="Arial" w:cs="Arial"/>
        </w:rPr>
        <w:t xml:space="preserve"> </w:t>
      </w:r>
      <w:r w:rsidRPr="0077122B">
        <w:rPr>
          <w:rFonts w:ascii="Arial" w:hAnsi="Arial" w:cs="Arial"/>
        </w:rPr>
        <w:t xml:space="preserve">egyedileg a százmillió forintot elérő vagy meghaladó </w:t>
      </w:r>
      <w:r w:rsidRPr="00C212B8">
        <w:rPr>
          <w:rFonts w:ascii="Arial" w:hAnsi="Arial" w:cs="Arial"/>
        </w:rPr>
        <w:t>ügyletek számát és összegét szükséges feltüntetni,</w:t>
      </w:r>
      <w:r>
        <w:rPr>
          <w:rFonts w:ascii="Arial" w:hAnsi="Arial" w:cs="Arial"/>
        </w:rPr>
        <w:t xml:space="preserve"> </w:t>
      </w:r>
      <w:r w:rsidRPr="0077122B">
        <w:rPr>
          <w:rFonts w:ascii="Arial" w:hAnsi="Arial" w:cs="Arial"/>
        </w:rPr>
        <w:t>amelyet olyan ügyfelek kezdeményeztek,</w:t>
      </w:r>
      <w:r w:rsidRPr="00C212B8">
        <w:rPr>
          <w:rFonts w:ascii="Arial" w:hAnsi="Arial" w:cs="Arial"/>
        </w:rPr>
        <w:t xml:space="preserve"> akik az adatszolgáltató által nem magas kockázati szintbe kerültek besorolásra, de megerősített eljárás alá tartoznak. A </w:t>
      </w:r>
      <w:proofErr w:type="spellStart"/>
      <w:r w:rsidRPr="00C212B8">
        <w:rPr>
          <w:rFonts w:ascii="Arial" w:hAnsi="Arial" w:cs="Arial"/>
        </w:rPr>
        <w:t>Pmt</w:t>
      </w:r>
      <w:proofErr w:type="spellEnd"/>
      <w:r w:rsidRPr="00C212B8">
        <w:rPr>
          <w:rFonts w:ascii="Arial" w:hAnsi="Arial" w:cs="Arial"/>
        </w:rPr>
        <w:t xml:space="preserve">., valamint a </w:t>
      </w:r>
      <w:r>
        <w:rPr>
          <w:rFonts w:ascii="Arial" w:eastAsia="Calibri" w:hAnsi="Arial" w:cs="Arial"/>
          <w:bCs/>
        </w:rPr>
        <w:t>30/2024. (IV. 24.)</w:t>
      </w:r>
      <w:r w:rsidRPr="00C212B8">
        <w:rPr>
          <w:rFonts w:ascii="Arial" w:hAnsi="Arial" w:cs="Arial"/>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0D16FC2A" w14:textId="77777777" w:rsidR="00112AFB" w:rsidRPr="006D75AA" w:rsidRDefault="00112AFB" w:rsidP="00112AFB">
      <w:pPr>
        <w:spacing w:after="0" w:line="240" w:lineRule="auto"/>
        <w:rPr>
          <w:rFonts w:ascii="Arial" w:hAnsi="Arial" w:cs="Arial"/>
          <w:b/>
          <w:bCs/>
        </w:rPr>
      </w:pPr>
    </w:p>
    <w:p w14:paraId="45D48770"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w:t>
      </w:r>
      <w:r>
        <w:rPr>
          <w:rFonts w:ascii="Arial" w:hAnsi="Arial" w:cs="Arial"/>
          <w:b/>
          <w:bCs/>
        </w:rPr>
        <w:t>7</w:t>
      </w:r>
      <w:r w:rsidRPr="006D75AA">
        <w:rPr>
          <w:rFonts w:ascii="Arial" w:hAnsi="Arial" w:cs="Arial"/>
          <w:b/>
          <w:bCs/>
        </w:rPr>
        <w:t xml:space="preserve"> </w:t>
      </w:r>
      <w:proofErr w:type="spellStart"/>
      <w:r w:rsidRPr="006D75AA">
        <w:rPr>
          <w:rFonts w:ascii="Arial" w:hAnsi="Arial" w:cs="Arial"/>
          <w:b/>
          <w:bCs/>
        </w:rPr>
        <w:t>PEP</w:t>
      </w:r>
      <w:proofErr w:type="spellEnd"/>
      <w:r w:rsidRPr="006D75AA">
        <w:rPr>
          <w:rFonts w:ascii="Arial" w:hAnsi="Arial" w:cs="Arial"/>
          <w:b/>
          <w:bCs/>
        </w:rPr>
        <w:t xml:space="preserve"> ügyfelek </w:t>
      </w:r>
      <w:r>
        <w:rPr>
          <w:rFonts w:ascii="Arial" w:hAnsi="Arial" w:cs="Arial"/>
          <w:b/>
          <w:bCs/>
        </w:rPr>
        <w:t xml:space="preserve">egyedileg a </w:t>
      </w:r>
      <w:r w:rsidRPr="006D75AA">
        <w:rPr>
          <w:rFonts w:ascii="Arial" w:hAnsi="Arial" w:cs="Arial"/>
          <w:b/>
          <w:bCs/>
        </w:rPr>
        <w:t>tízmillió forintot elérő vagy meghaladó összegű ügyletei</w:t>
      </w:r>
    </w:p>
    <w:p w14:paraId="055CA5AA" w14:textId="77777777" w:rsidR="00112AFB" w:rsidRDefault="00112AFB" w:rsidP="00112AFB">
      <w:pPr>
        <w:spacing w:after="0" w:line="240" w:lineRule="auto"/>
        <w:rPr>
          <w:rFonts w:ascii="Arial" w:eastAsia="Calibri" w:hAnsi="Arial" w:cs="Arial"/>
          <w:bCs/>
        </w:rPr>
      </w:pPr>
      <w:bookmarkStart w:id="13" w:name="_Hlk39477166"/>
      <w:r w:rsidRPr="006D75AA">
        <w:rPr>
          <w:rFonts w:ascii="Arial" w:eastAsia="Calibri" w:hAnsi="Arial" w:cs="Arial"/>
          <w:bCs/>
        </w:rPr>
        <w:t xml:space="preserve">Ebben a sorban </w:t>
      </w:r>
      <w:proofErr w:type="spellStart"/>
      <w:r w:rsidRPr="006D75AA">
        <w:rPr>
          <w:rFonts w:ascii="Arial" w:eastAsia="Calibri" w:hAnsi="Arial" w:cs="Arial"/>
          <w:bCs/>
        </w:rPr>
        <w:t>PEP-nek</w:t>
      </w:r>
      <w:proofErr w:type="spellEnd"/>
      <w:r w:rsidRPr="006D75AA">
        <w:rPr>
          <w:rFonts w:ascii="Arial" w:eastAsia="Calibri" w:hAnsi="Arial" w:cs="Arial"/>
          <w:bCs/>
        </w:rPr>
        <w:t xml:space="preserve"> minősülő ügyfél számlájának javára vagy terhére </w:t>
      </w:r>
      <w:r>
        <w:rPr>
          <w:rFonts w:ascii="Arial" w:eastAsia="Calibri" w:hAnsi="Arial" w:cs="Arial"/>
          <w:bCs/>
        </w:rPr>
        <w:t xml:space="preserve">tárgynegyedévben </w:t>
      </w:r>
      <w:r w:rsidRPr="006D75AA">
        <w:rPr>
          <w:rFonts w:ascii="Arial" w:eastAsia="Calibri" w:hAnsi="Arial" w:cs="Arial"/>
          <w:bCs/>
        </w:rPr>
        <w:t xml:space="preserve">teljesített </w:t>
      </w:r>
      <w:r>
        <w:rPr>
          <w:rFonts w:ascii="Arial" w:eastAsia="Calibri" w:hAnsi="Arial" w:cs="Arial"/>
          <w:bCs/>
        </w:rPr>
        <w:t xml:space="preserve">azon </w:t>
      </w:r>
      <w:r w:rsidRPr="006D75AA">
        <w:rPr>
          <w:rFonts w:ascii="Arial" w:eastAsia="Calibri" w:hAnsi="Arial" w:cs="Arial"/>
          <w:bCs/>
        </w:rPr>
        <w:t xml:space="preserve">ügyletek darabszámát és összegét szükséges az adatszolgáltatónak feltüntetnie, </w:t>
      </w:r>
      <w:r w:rsidRPr="00901CD3">
        <w:rPr>
          <w:rFonts w:ascii="Arial" w:eastAsia="Calibri" w:hAnsi="Arial" w:cs="Arial"/>
          <w:bCs/>
        </w:rPr>
        <w:t>amelyek elérték vagy meghaladták</w:t>
      </w:r>
      <w:r w:rsidRPr="006D75AA">
        <w:rPr>
          <w:rFonts w:ascii="Arial" w:eastAsia="Calibri" w:hAnsi="Arial" w:cs="Arial"/>
          <w:bCs/>
        </w:rPr>
        <w:t xml:space="preserve"> egyedileg a tízmillió forintot.</w:t>
      </w:r>
    </w:p>
    <w:p w14:paraId="4E4C134B" w14:textId="77777777" w:rsidR="00112AFB" w:rsidRDefault="00112AFB" w:rsidP="00112AFB">
      <w:pPr>
        <w:spacing w:after="0" w:line="240" w:lineRule="auto"/>
        <w:rPr>
          <w:rFonts w:ascii="Arial" w:eastAsia="Calibri" w:hAnsi="Arial" w:cs="Arial"/>
          <w:bCs/>
        </w:rPr>
      </w:pPr>
    </w:p>
    <w:p w14:paraId="578D0859"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86A071 86A07-ből: ügyletek összege elérte vagy meghaladta egyedileg a százmillió forintot</w:t>
      </w:r>
    </w:p>
    <w:p w14:paraId="588631F2" w14:textId="77777777" w:rsidR="00112AFB" w:rsidRPr="006D75AA" w:rsidRDefault="00112AFB" w:rsidP="00112AFB">
      <w:pPr>
        <w:spacing w:after="0" w:line="240" w:lineRule="auto"/>
        <w:rPr>
          <w:rFonts w:ascii="Arial" w:eastAsia="Calibri" w:hAnsi="Arial" w:cs="Arial"/>
          <w:bCs/>
        </w:rPr>
      </w:pPr>
      <w:r w:rsidRPr="00901CD3">
        <w:rPr>
          <w:rFonts w:ascii="Arial" w:eastAsia="Calibri" w:hAnsi="Arial" w:cs="Arial"/>
          <w:bCs/>
        </w:rPr>
        <w:t xml:space="preserve">A 86A07 sorból a </w:t>
      </w:r>
      <w:proofErr w:type="spellStart"/>
      <w:r w:rsidRPr="00901CD3">
        <w:rPr>
          <w:rFonts w:ascii="Arial" w:eastAsia="Calibri" w:hAnsi="Arial" w:cs="Arial"/>
          <w:bCs/>
        </w:rPr>
        <w:t>PEP-nek</w:t>
      </w:r>
      <w:proofErr w:type="spellEnd"/>
      <w:r w:rsidRPr="00901CD3">
        <w:rPr>
          <w:rFonts w:ascii="Arial" w:eastAsia="Calibri" w:hAnsi="Arial" w:cs="Arial"/>
          <w:bCs/>
        </w:rPr>
        <w:t xml:space="preserve"> minősülő ügyfél számlájának javára vagy terhére </w:t>
      </w:r>
      <w:r>
        <w:rPr>
          <w:rFonts w:ascii="Arial" w:eastAsia="Calibri" w:hAnsi="Arial" w:cs="Arial"/>
          <w:bCs/>
        </w:rPr>
        <w:t xml:space="preserve">a </w:t>
      </w:r>
      <w:r w:rsidRPr="00901CD3">
        <w:rPr>
          <w:rFonts w:ascii="Arial" w:eastAsia="Calibri" w:hAnsi="Arial" w:cs="Arial"/>
          <w:bCs/>
        </w:rPr>
        <w:t>tárgynegyedévben teljesített azon ügyletek darabszámát és összegét szükséges feltüntetni, amelyek elérték vagy meghaladták egyedileg a százmillió forintot.</w:t>
      </w:r>
    </w:p>
    <w:p w14:paraId="2F36F52B" w14:textId="77777777" w:rsidR="00112AFB" w:rsidRPr="006D75AA" w:rsidRDefault="00112AFB" w:rsidP="00112AFB">
      <w:pPr>
        <w:spacing w:after="0" w:line="240" w:lineRule="auto"/>
        <w:rPr>
          <w:rFonts w:ascii="Arial" w:eastAsia="Calibri" w:hAnsi="Arial" w:cs="Arial"/>
          <w:bCs/>
        </w:rPr>
      </w:pPr>
    </w:p>
    <w:bookmarkEnd w:id="13"/>
    <w:p w14:paraId="6A684DCE"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w:t>
      </w:r>
      <w:r>
        <w:rPr>
          <w:rFonts w:ascii="Arial" w:hAnsi="Arial" w:cs="Arial"/>
          <w:b/>
          <w:bCs/>
        </w:rPr>
        <w:t>8</w:t>
      </w:r>
      <w:r w:rsidRPr="006D75AA">
        <w:rPr>
          <w:rFonts w:ascii="Arial" w:hAnsi="Arial" w:cs="Arial"/>
          <w:b/>
          <w:bCs/>
        </w:rPr>
        <w:t xml:space="preserve"> </w:t>
      </w:r>
      <w:proofErr w:type="spellStart"/>
      <w:r w:rsidRPr="006D75AA">
        <w:rPr>
          <w:rFonts w:ascii="Arial" w:hAnsi="Arial" w:cs="Arial"/>
          <w:b/>
          <w:bCs/>
        </w:rPr>
        <w:t>PEP</w:t>
      </w:r>
      <w:proofErr w:type="spellEnd"/>
      <w:r w:rsidRPr="006D75AA">
        <w:rPr>
          <w:rFonts w:ascii="Arial" w:hAnsi="Arial" w:cs="Arial"/>
          <w:b/>
          <w:bCs/>
        </w:rPr>
        <w:t xml:space="preserve"> tényleges tulajdonossal rendelkező ügyfelek </w:t>
      </w:r>
      <w:r>
        <w:rPr>
          <w:rFonts w:ascii="Arial" w:hAnsi="Arial" w:cs="Arial"/>
          <w:b/>
          <w:bCs/>
        </w:rPr>
        <w:t xml:space="preserve">egyedileg a </w:t>
      </w:r>
      <w:r w:rsidRPr="006D75AA">
        <w:rPr>
          <w:rFonts w:ascii="Arial" w:hAnsi="Arial" w:cs="Arial"/>
          <w:b/>
          <w:bCs/>
        </w:rPr>
        <w:t>tízmillió forintot elérő vagy meghaladó összegű ügyletei</w:t>
      </w:r>
    </w:p>
    <w:p w14:paraId="3E7DDA36" w14:textId="77777777" w:rsidR="00112AFB" w:rsidRDefault="00112AFB" w:rsidP="00112AFB">
      <w:pPr>
        <w:spacing w:after="0" w:line="240" w:lineRule="auto"/>
        <w:rPr>
          <w:rFonts w:ascii="Arial" w:eastAsia="Calibri" w:hAnsi="Arial" w:cs="Arial"/>
          <w:bCs/>
        </w:rPr>
      </w:pPr>
      <w:r w:rsidRPr="006D75AA">
        <w:rPr>
          <w:rFonts w:ascii="Arial" w:eastAsia="Calibri" w:hAnsi="Arial" w:cs="Arial"/>
          <w:bCs/>
        </w:rPr>
        <w:t xml:space="preserve">Ebben a sorban </w:t>
      </w:r>
      <w:proofErr w:type="spellStart"/>
      <w:r w:rsidRPr="006D75AA">
        <w:rPr>
          <w:rFonts w:ascii="Arial" w:eastAsia="Calibri" w:hAnsi="Arial" w:cs="Arial"/>
          <w:bCs/>
        </w:rPr>
        <w:t>PEP</w:t>
      </w:r>
      <w:proofErr w:type="spellEnd"/>
      <w:r w:rsidRPr="006D75AA">
        <w:rPr>
          <w:rFonts w:ascii="Arial" w:eastAsia="Calibri" w:hAnsi="Arial" w:cs="Arial"/>
          <w:bCs/>
        </w:rPr>
        <w:t xml:space="preserve"> tényleges tulajdonossal rendelkező ügyfél számlájának javára vagy terhére </w:t>
      </w:r>
      <w:r>
        <w:rPr>
          <w:rFonts w:ascii="Arial" w:eastAsia="Calibri" w:hAnsi="Arial" w:cs="Arial"/>
          <w:bCs/>
        </w:rPr>
        <w:t xml:space="preserve">a tárgynegyedévben </w:t>
      </w:r>
      <w:r w:rsidRPr="006D75AA">
        <w:rPr>
          <w:rFonts w:ascii="Arial" w:eastAsia="Calibri" w:hAnsi="Arial" w:cs="Arial"/>
          <w:bCs/>
        </w:rPr>
        <w:t xml:space="preserve">teljesített </w:t>
      </w:r>
      <w:r>
        <w:rPr>
          <w:rFonts w:ascii="Arial" w:eastAsia="Calibri" w:hAnsi="Arial" w:cs="Arial"/>
          <w:bCs/>
        </w:rPr>
        <w:t xml:space="preserve">azon </w:t>
      </w:r>
      <w:r w:rsidRPr="006D75AA">
        <w:rPr>
          <w:rFonts w:ascii="Arial" w:eastAsia="Calibri" w:hAnsi="Arial" w:cs="Arial"/>
          <w:bCs/>
        </w:rPr>
        <w:t xml:space="preserve">ügyletek darabszámát és összegét szükséges az adatszolgáltatónak feltüntetnie, </w:t>
      </w:r>
      <w:r w:rsidRPr="00901CD3">
        <w:rPr>
          <w:rFonts w:ascii="Arial" w:eastAsia="Calibri" w:hAnsi="Arial" w:cs="Arial"/>
          <w:bCs/>
        </w:rPr>
        <w:t>amelyek elérték vagy meghaladták</w:t>
      </w:r>
      <w:r w:rsidRPr="006D75AA">
        <w:rPr>
          <w:rFonts w:ascii="Arial" w:eastAsia="Calibri" w:hAnsi="Arial" w:cs="Arial"/>
          <w:bCs/>
        </w:rPr>
        <w:t xml:space="preserve"> egyedileg a tízmillió forintot.</w:t>
      </w:r>
    </w:p>
    <w:p w14:paraId="7D29258D" w14:textId="77777777" w:rsidR="00112AFB" w:rsidRDefault="00112AFB" w:rsidP="00112AFB">
      <w:pPr>
        <w:spacing w:after="0" w:line="240" w:lineRule="auto"/>
        <w:rPr>
          <w:rFonts w:ascii="Arial" w:eastAsia="Calibri" w:hAnsi="Arial" w:cs="Arial"/>
          <w:bCs/>
        </w:rPr>
      </w:pPr>
    </w:p>
    <w:p w14:paraId="2E928D8E"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86A081 86A08-ból: ügyletek összege elérte vagy meghaladta egyedileg a százmillió forintot</w:t>
      </w:r>
    </w:p>
    <w:p w14:paraId="474D59D3" w14:textId="77777777" w:rsidR="00112AFB" w:rsidRDefault="00112AFB" w:rsidP="00112AFB">
      <w:pPr>
        <w:spacing w:after="0" w:line="240" w:lineRule="auto"/>
        <w:rPr>
          <w:rFonts w:ascii="Arial" w:eastAsia="Calibri" w:hAnsi="Arial" w:cs="Arial"/>
          <w:bCs/>
        </w:rPr>
      </w:pPr>
      <w:r w:rsidRPr="00901CD3">
        <w:rPr>
          <w:rFonts w:ascii="Arial" w:eastAsia="Calibri" w:hAnsi="Arial" w:cs="Arial"/>
          <w:bCs/>
        </w:rPr>
        <w:t xml:space="preserve">A 86A08 sorból azon </w:t>
      </w:r>
      <w:proofErr w:type="spellStart"/>
      <w:r w:rsidRPr="00901CD3">
        <w:rPr>
          <w:rFonts w:ascii="Arial" w:eastAsia="Calibri" w:hAnsi="Arial" w:cs="Arial"/>
          <w:bCs/>
        </w:rPr>
        <w:t>PEP</w:t>
      </w:r>
      <w:proofErr w:type="spellEnd"/>
      <w:r w:rsidRPr="00901CD3">
        <w:rPr>
          <w:rFonts w:ascii="Arial" w:eastAsia="Calibri" w:hAnsi="Arial" w:cs="Arial"/>
          <w:bCs/>
        </w:rPr>
        <w:t xml:space="preserve"> tényleges tulajdonossal rendelkező ügyfél számlájának javára vagy terhére </w:t>
      </w:r>
      <w:r>
        <w:rPr>
          <w:rFonts w:ascii="Arial" w:eastAsia="Calibri" w:hAnsi="Arial" w:cs="Arial"/>
          <w:bCs/>
        </w:rPr>
        <w:t xml:space="preserve">a </w:t>
      </w:r>
      <w:r w:rsidRPr="00901CD3">
        <w:rPr>
          <w:rFonts w:ascii="Arial" w:eastAsia="Calibri" w:hAnsi="Arial" w:cs="Arial"/>
          <w:bCs/>
        </w:rPr>
        <w:t>tárgynegyedévben teljesített azon ügyletek darabszámát és összegét kell az adatszolgáltatónak megadnia, amelyek elérték vagy meghaladták egyedileg a százmillió forintot.</w:t>
      </w:r>
    </w:p>
    <w:p w14:paraId="7D7BDA4D" w14:textId="77777777" w:rsidR="00112AFB" w:rsidRDefault="00112AFB" w:rsidP="00112AFB">
      <w:pPr>
        <w:spacing w:after="0" w:line="240" w:lineRule="auto"/>
        <w:rPr>
          <w:rFonts w:ascii="Arial" w:eastAsia="Calibri" w:hAnsi="Arial" w:cs="Arial"/>
          <w:bCs/>
        </w:rPr>
      </w:pPr>
    </w:p>
    <w:p w14:paraId="1372B655" w14:textId="77777777" w:rsidR="00112AFB" w:rsidRPr="003B594D" w:rsidRDefault="00112AFB" w:rsidP="003E059A">
      <w:pPr>
        <w:keepNext/>
        <w:spacing w:after="0" w:line="240" w:lineRule="auto"/>
        <w:rPr>
          <w:rFonts w:ascii="Arial" w:eastAsia="Calibri" w:hAnsi="Arial" w:cs="Arial"/>
          <w:b/>
        </w:rPr>
      </w:pPr>
      <w:r w:rsidRPr="003B594D">
        <w:rPr>
          <w:rFonts w:ascii="Arial" w:eastAsia="Calibri" w:hAnsi="Arial" w:cs="Arial"/>
          <w:b/>
        </w:rPr>
        <w:lastRenderedPageBreak/>
        <w:t>86A09 Legjelentősebb összegű végrehajtott ügylet</w:t>
      </w:r>
    </w:p>
    <w:p w14:paraId="32C9A62F" w14:textId="5630AE93" w:rsidR="00112AFB" w:rsidRDefault="00112AFB" w:rsidP="00112AFB">
      <w:pPr>
        <w:spacing w:after="0" w:line="240" w:lineRule="auto"/>
        <w:rPr>
          <w:rFonts w:ascii="Arial" w:eastAsia="Calibri" w:hAnsi="Arial" w:cs="Arial"/>
          <w:bCs/>
        </w:rPr>
      </w:pPr>
      <w:r>
        <w:rPr>
          <w:rFonts w:ascii="Arial" w:eastAsia="Calibri" w:hAnsi="Arial" w:cs="Arial"/>
          <w:bCs/>
        </w:rPr>
        <w:t>A t</w:t>
      </w:r>
      <w:r w:rsidRPr="00901CD3">
        <w:rPr>
          <w:rFonts w:ascii="Arial" w:eastAsia="Calibri" w:hAnsi="Arial" w:cs="Arial"/>
          <w:bCs/>
        </w:rPr>
        <w:t>árgynegyedévben a legmagasabb egyösszegű ügylet összegét kell az adatszolgáltatónak szerepeltetnie.</w:t>
      </w:r>
      <w:r>
        <w:rPr>
          <w:rFonts w:ascii="Arial" w:eastAsia="Calibri" w:hAnsi="Arial" w:cs="Arial"/>
          <w:bCs/>
        </w:rPr>
        <w:t xml:space="preserve"> </w:t>
      </w:r>
      <w:r w:rsidR="007D6F92" w:rsidRPr="0048423F">
        <w:rPr>
          <w:rFonts w:ascii="Arial" w:eastAsia="Calibri" w:hAnsi="Arial" w:cs="Arial"/>
          <w:bCs/>
        </w:rPr>
        <w:t>Az ügylet kiválasztása függet</w:t>
      </w:r>
      <w:r w:rsidR="007D6F92">
        <w:rPr>
          <w:rFonts w:ascii="Arial" w:eastAsia="Calibri" w:hAnsi="Arial" w:cs="Arial"/>
          <w:bCs/>
        </w:rPr>
        <w:t>l</w:t>
      </w:r>
      <w:r w:rsidR="007D6F92" w:rsidRPr="0048423F">
        <w:rPr>
          <w:rFonts w:ascii="Arial" w:eastAsia="Calibri" w:hAnsi="Arial" w:cs="Arial"/>
          <w:bCs/>
        </w:rPr>
        <w:t>en a megbízó vagy kedvezményezett ügyfél kockázati besorolásától.</w:t>
      </w:r>
    </w:p>
    <w:p w14:paraId="7CF9219A" w14:textId="77777777" w:rsidR="00112AFB" w:rsidRDefault="00112AFB" w:rsidP="00112AFB">
      <w:pPr>
        <w:spacing w:after="0" w:line="240" w:lineRule="auto"/>
        <w:rPr>
          <w:rFonts w:ascii="Arial" w:eastAsia="Calibri" w:hAnsi="Arial" w:cs="Arial"/>
          <w:bCs/>
        </w:rPr>
      </w:pPr>
    </w:p>
    <w:p w14:paraId="7C8B0A8D" w14:textId="2B45FAE5"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 xml:space="preserve">86A091 </w:t>
      </w:r>
      <w:r w:rsidR="007D6F92">
        <w:rPr>
          <w:rFonts w:ascii="Arial" w:eastAsia="Calibri" w:hAnsi="Arial" w:cs="Arial"/>
          <w:b/>
        </w:rPr>
        <w:t>M</w:t>
      </w:r>
      <w:r w:rsidRPr="003B594D">
        <w:rPr>
          <w:rFonts w:ascii="Arial" w:eastAsia="Calibri" w:hAnsi="Arial" w:cs="Arial"/>
          <w:b/>
        </w:rPr>
        <w:t>agas kockázati szinttel rendelkező ügyfelek legjelentősebb összegű végrehajtott ügylete</w:t>
      </w:r>
    </w:p>
    <w:p w14:paraId="7D20BBEE" w14:textId="36B6FAA3" w:rsidR="00112AFB" w:rsidRDefault="00112AFB" w:rsidP="00112AFB">
      <w:pPr>
        <w:spacing w:after="0" w:line="240" w:lineRule="auto"/>
        <w:rPr>
          <w:rFonts w:ascii="Arial" w:eastAsia="Calibri" w:hAnsi="Arial" w:cs="Arial"/>
          <w:bCs/>
        </w:rPr>
      </w:pPr>
      <w:r w:rsidRPr="00901CD3">
        <w:rPr>
          <w:rFonts w:ascii="Arial" w:eastAsia="Calibri" w:hAnsi="Arial" w:cs="Arial"/>
          <w:bCs/>
        </w:rPr>
        <w:t>Azon tárgynegyedév</w:t>
      </w:r>
      <w:r>
        <w:rPr>
          <w:rFonts w:ascii="Arial" w:eastAsia="Calibri" w:hAnsi="Arial" w:cs="Arial"/>
          <w:bCs/>
        </w:rPr>
        <w:t>i</w:t>
      </w:r>
      <w:r w:rsidRPr="00901CD3">
        <w:rPr>
          <w:rFonts w:ascii="Arial" w:eastAsia="Calibri" w:hAnsi="Arial" w:cs="Arial"/>
          <w:bCs/>
        </w:rPr>
        <w:t xml:space="preserve"> legmagasabb egyösszegű ügylet összegét kell az adatszolgáltatónak megadnia, amelyet az adatszolgáltató által a </w:t>
      </w:r>
      <w:proofErr w:type="spellStart"/>
      <w:r w:rsidRPr="00901CD3">
        <w:rPr>
          <w:rFonts w:ascii="Arial" w:eastAsia="Calibri" w:hAnsi="Arial" w:cs="Arial"/>
          <w:bCs/>
        </w:rPr>
        <w:t>Pmt</w:t>
      </w:r>
      <w:proofErr w:type="spellEnd"/>
      <w:r w:rsidRPr="00901CD3">
        <w:rPr>
          <w:rFonts w:ascii="Arial" w:eastAsia="Calibri" w:hAnsi="Arial" w:cs="Arial"/>
          <w:bCs/>
        </w:rPr>
        <w:t xml:space="preserve">. 16. </w:t>
      </w:r>
      <w:r>
        <w:rPr>
          <w:rFonts w:ascii="Arial" w:eastAsia="Calibri" w:hAnsi="Arial" w:cs="Arial"/>
          <w:bCs/>
        </w:rPr>
        <w:t xml:space="preserve">§ </w:t>
      </w:r>
      <w:r w:rsidRPr="00901CD3">
        <w:rPr>
          <w:rFonts w:ascii="Arial" w:eastAsia="Calibri" w:hAnsi="Arial" w:cs="Arial"/>
          <w:bCs/>
        </w:rPr>
        <w:t>(1) bekezdés</w:t>
      </w:r>
      <w:r>
        <w:rPr>
          <w:rFonts w:ascii="Arial" w:eastAsia="Calibri" w:hAnsi="Arial" w:cs="Arial"/>
          <w:bCs/>
        </w:rPr>
        <w:t>e</w:t>
      </w:r>
      <w:r w:rsidRPr="00901CD3">
        <w:rPr>
          <w:rFonts w:ascii="Arial" w:eastAsia="Calibri" w:hAnsi="Arial" w:cs="Arial"/>
          <w:bCs/>
        </w:rPr>
        <w:t xml:space="preserve"> szerint magas kockázatúnak tekintett ügyfél kezdeményezett, vagy magas kockázatúnak tekintett ügyfél számlájára került jóváírásra.</w:t>
      </w:r>
    </w:p>
    <w:p w14:paraId="6BD68B46" w14:textId="77777777" w:rsidR="00112AFB" w:rsidRDefault="00112AFB" w:rsidP="00112AFB">
      <w:pPr>
        <w:spacing w:after="0" w:line="240" w:lineRule="auto"/>
        <w:rPr>
          <w:rFonts w:ascii="Arial" w:eastAsia="Calibri" w:hAnsi="Arial" w:cs="Arial"/>
          <w:bCs/>
        </w:rPr>
      </w:pPr>
    </w:p>
    <w:p w14:paraId="20A9F956" w14:textId="501FFEB0"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 xml:space="preserve">86A092 </w:t>
      </w:r>
      <w:r w:rsidR="007D6F92">
        <w:rPr>
          <w:rFonts w:ascii="Arial" w:eastAsia="Calibri" w:hAnsi="Arial" w:cs="Arial"/>
          <w:b/>
        </w:rPr>
        <w:t>N</w:t>
      </w:r>
      <w:r w:rsidRPr="003B594D">
        <w:rPr>
          <w:rFonts w:ascii="Arial" w:eastAsia="Calibri" w:hAnsi="Arial" w:cs="Arial"/>
          <w:b/>
        </w:rPr>
        <w:t>em magas kockázati szinttel rendelkező, megerősített eljárás alá tartozó ügyfelek legjelentősebb összegű végrehajtott ügylete</w:t>
      </w:r>
    </w:p>
    <w:p w14:paraId="33CF2A4A" w14:textId="767A756F" w:rsidR="00112AFB" w:rsidRPr="006D75AA" w:rsidRDefault="00112AFB" w:rsidP="00112AFB">
      <w:pPr>
        <w:spacing w:after="0" w:line="240" w:lineRule="auto"/>
        <w:rPr>
          <w:rFonts w:ascii="Arial" w:eastAsia="Calibri" w:hAnsi="Arial" w:cs="Arial"/>
          <w:bCs/>
        </w:rPr>
      </w:pPr>
      <w:r w:rsidRPr="00901CD3">
        <w:rPr>
          <w:rFonts w:ascii="Arial" w:eastAsia="Calibri" w:hAnsi="Arial" w:cs="Arial"/>
          <w:bCs/>
        </w:rPr>
        <w:t>Azon tárgynegyedév</w:t>
      </w:r>
      <w:r>
        <w:rPr>
          <w:rFonts w:ascii="Arial" w:eastAsia="Calibri" w:hAnsi="Arial" w:cs="Arial"/>
          <w:bCs/>
        </w:rPr>
        <w:t xml:space="preserve">i </w:t>
      </w:r>
      <w:r w:rsidRPr="00901CD3">
        <w:rPr>
          <w:rFonts w:ascii="Arial" w:eastAsia="Calibri" w:hAnsi="Arial" w:cs="Arial"/>
          <w:bCs/>
        </w:rPr>
        <w:t>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2D962EC1" w14:textId="77777777" w:rsidR="00112AFB" w:rsidRPr="006D75AA" w:rsidRDefault="00112AFB" w:rsidP="00112AFB">
      <w:pPr>
        <w:spacing w:after="0" w:line="240" w:lineRule="auto"/>
        <w:rPr>
          <w:rFonts w:ascii="Arial" w:eastAsia="Calibri" w:hAnsi="Arial" w:cs="Arial"/>
          <w:bCs/>
        </w:rPr>
      </w:pPr>
    </w:p>
    <w:p w14:paraId="758C5BBB"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w:t>
      </w:r>
      <w:r>
        <w:rPr>
          <w:rFonts w:ascii="Arial" w:hAnsi="Arial" w:cs="Arial"/>
          <w:b/>
          <w:bCs/>
        </w:rPr>
        <w:t>10</w:t>
      </w:r>
      <w:r w:rsidRPr="006D75AA">
        <w:rPr>
          <w:rFonts w:ascii="Arial" w:hAnsi="Arial" w:cs="Arial"/>
          <w:b/>
          <w:bCs/>
        </w:rPr>
        <w:t xml:space="preserve"> Huszonötmillió forintot elérő vagy meghaladó összegű készpénzbefizetés, illetve készpénzkifizetés természetes személy ügyfél részére</w:t>
      </w:r>
    </w:p>
    <w:p w14:paraId="24A808ED" w14:textId="77777777" w:rsidR="00112AFB" w:rsidRPr="006D75AA" w:rsidRDefault="00112AFB" w:rsidP="00112AFB">
      <w:pPr>
        <w:spacing w:after="0" w:line="240" w:lineRule="auto"/>
        <w:rPr>
          <w:rFonts w:ascii="Arial" w:eastAsia="Calibri" w:hAnsi="Arial" w:cs="Arial"/>
          <w:bCs/>
        </w:rPr>
      </w:pPr>
      <w:r w:rsidRPr="006D75AA">
        <w:rPr>
          <w:rFonts w:ascii="Arial" w:eastAsia="Calibri" w:hAnsi="Arial" w:cs="Arial"/>
          <w:bCs/>
        </w:rPr>
        <w:t xml:space="preserve">A huszonötmillió forintot elérő vagy meghaladó összegű, természetes személy ügyfél részéről történő készpénzbefizetések, illetve természetes személy ügyfél részére történő készpénzkifizetések együttes tárgynegyedévi darabszámát, illetve összegét szükséges feltüntetni. Utóbbi esetén a készpénzbefizetések, illetve készpénzkifizetések értékösszege abszolút értéken számítandó és összegzendő. </w:t>
      </w:r>
    </w:p>
    <w:p w14:paraId="5D6B2677" w14:textId="77777777" w:rsidR="00112AFB" w:rsidRPr="006D75AA" w:rsidRDefault="00112AFB" w:rsidP="00112AFB">
      <w:pPr>
        <w:spacing w:after="0" w:line="240" w:lineRule="auto"/>
        <w:rPr>
          <w:rFonts w:ascii="Arial" w:hAnsi="Arial" w:cs="Arial"/>
          <w:b/>
          <w:bCs/>
        </w:rPr>
      </w:pPr>
    </w:p>
    <w:p w14:paraId="72AF902C"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w:t>
      </w:r>
      <w:r>
        <w:rPr>
          <w:rFonts w:ascii="Arial" w:hAnsi="Arial" w:cs="Arial"/>
          <w:b/>
          <w:bCs/>
        </w:rPr>
        <w:t>11</w:t>
      </w:r>
      <w:r w:rsidRPr="006D75AA">
        <w:rPr>
          <w:rFonts w:ascii="Arial" w:hAnsi="Arial" w:cs="Arial"/>
          <w:b/>
          <w:bCs/>
        </w:rPr>
        <w:t xml:space="preserve"> Ötvenmillió forintot elérő vagy meghaladó összegű készpénzbefizetés, illetve készpénzkifizetés jogi személy és jogi személyiséggel nem rendelkező ügyfél részére</w:t>
      </w:r>
    </w:p>
    <w:p w14:paraId="543AEC3B" w14:textId="77777777" w:rsidR="00112AFB" w:rsidRDefault="00112AFB" w:rsidP="00112AFB">
      <w:pPr>
        <w:spacing w:after="0" w:line="240" w:lineRule="auto"/>
        <w:rPr>
          <w:rFonts w:ascii="Arial" w:eastAsia="Calibri" w:hAnsi="Arial" w:cs="Arial"/>
          <w:bCs/>
        </w:rPr>
      </w:pPr>
      <w:r w:rsidRPr="006D75AA">
        <w:rPr>
          <w:rFonts w:ascii="Arial" w:eastAsia="Calibri" w:hAnsi="Arial" w:cs="Arial"/>
          <w:bCs/>
        </w:rPr>
        <w:t>Ötvenmillió forintot elérő vagy meghaladó összegű</w:t>
      </w:r>
      <w:r>
        <w:rPr>
          <w:rFonts w:ascii="Arial" w:eastAsia="Calibri" w:hAnsi="Arial" w:cs="Arial"/>
          <w:bCs/>
        </w:rPr>
        <w:t>,</w:t>
      </w:r>
      <w:r w:rsidRPr="006D75AA">
        <w:rPr>
          <w:rFonts w:ascii="Arial" w:eastAsia="Calibri" w:hAnsi="Arial" w:cs="Arial"/>
          <w:bCs/>
        </w:rPr>
        <w:t xml:space="preserve"> jogi személy, illetve jogi személyiséggel nem rendelkező ügyfél részéről történő készpénzbefizetések, valamint jogi személy, illetve jogi személyiséggel nem rendelkező ügyfél részére történő készpénzkifizetések együttes tárgynegyedévi darabszámát, illetve összegét szükséges feltüntetni. Utóbbi esetén a készpénzbefizetések, illetve készpénzkifizetések értékösszege abszolút értéken számítandó és összegzendő.</w:t>
      </w:r>
    </w:p>
    <w:p w14:paraId="73858433" w14:textId="77777777" w:rsidR="00112AFB" w:rsidRDefault="00112AFB" w:rsidP="00112AFB">
      <w:pPr>
        <w:spacing w:after="0" w:line="240" w:lineRule="auto"/>
        <w:rPr>
          <w:rFonts w:ascii="Arial" w:eastAsia="Calibri" w:hAnsi="Arial" w:cs="Arial"/>
          <w:bCs/>
        </w:rPr>
      </w:pPr>
    </w:p>
    <w:p w14:paraId="642D8087"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86A12 Legjelentősebb összegű végrehajtott készpénzbefizetés</w:t>
      </w:r>
    </w:p>
    <w:p w14:paraId="40A89961" w14:textId="77777777" w:rsidR="00112AFB" w:rsidRDefault="00112AFB" w:rsidP="00112AFB">
      <w:pPr>
        <w:spacing w:after="0" w:line="240" w:lineRule="auto"/>
        <w:rPr>
          <w:rFonts w:ascii="Arial" w:eastAsia="Calibri" w:hAnsi="Arial" w:cs="Arial"/>
          <w:bCs/>
        </w:rPr>
      </w:pPr>
      <w:r>
        <w:rPr>
          <w:rFonts w:ascii="Arial" w:eastAsia="Calibri" w:hAnsi="Arial" w:cs="Arial"/>
          <w:bCs/>
        </w:rPr>
        <w:t>A t</w:t>
      </w:r>
      <w:r w:rsidRPr="00901CD3">
        <w:rPr>
          <w:rFonts w:ascii="Arial" w:eastAsia="Calibri" w:hAnsi="Arial" w:cs="Arial"/>
          <w:bCs/>
        </w:rPr>
        <w:t>árgynegyedévben a legmagasabb egyösszegű készpénzbefizetés összegét szükséges feltüntetnie az adatszolgáltatónak.</w:t>
      </w:r>
    </w:p>
    <w:p w14:paraId="1F10EC04" w14:textId="77777777" w:rsidR="00112AFB" w:rsidRDefault="00112AFB" w:rsidP="00112AFB">
      <w:pPr>
        <w:spacing w:after="0" w:line="240" w:lineRule="auto"/>
        <w:rPr>
          <w:rFonts w:ascii="Arial" w:eastAsia="Calibri" w:hAnsi="Arial" w:cs="Arial"/>
          <w:bCs/>
        </w:rPr>
      </w:pPr>
    </w:p>
    <w:p w14:paraId="673B1DC2" w14:textId="5BBC5325"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 xml:space="preserve">86A121 </w:t>
      </w:r>
      <w:r w:rsidR="007D6F92">
        <w:rPr>
          <w:rFonts w:ascii="Arial" w:eastAsia="Calibri" w:hAnsi="Arial" w:cs="Arial"/>
          <w:b/>
        </w:rPr>
        <w:t>M</w:t>
      </w:r>
      <w:r w:rsidRPr="003B594D">
        <w:rPr>
          <w:rFonts w:ascii="Arial" w:eastAsia="Calibri" w:hAnsi="Arial" w:cs="Arial"/>
          <w:b/>
        </w:rPr>
        <w:t>agas kockázati szinttel rendelkező ügyfelek legjelentősebb összegű végrehajtott készpénzbefizetése</w:t>
      </w:r>
    </w:p>
    <w:p w14:paraId="61F1802E" w14:textId="62CE9D5D" w:rsidR="00112AFB" w:rsidRDefault="00112AFB" w:rsidP="00112AFB">
      <w:pPr>
        <w:spacing w:after="0" w:line="240" w:lineRule="auto"/>
        <w:rPr>
          <w:rFonts w:ascii="Arial" w:eastAsia="Calibri" w:hAnsi="Arial" w:cs="Arial"/>
          <w:bCs/>
        </w:rPr>
      </w:pPr>
      <w:r w:rsidRPr="00901CD3">
        <w:rPr>
          <w:rFonts w:ascii="Arial" w:eastAsia="Calibri" w:hAnsi="Arial" w:cs="Arial"/>
          <w:bCs/>
        </w:rPr>
        <w:t>Azon tárgynegyedév</w:t>
      </w:r>
      <w:r>
        <w:rPr>
          <w:rFonts w:ascii="Arial" w:eastAsia="Calibri" w:hAnsi="Arial" w:cs="Arial"/>
          <w:bCs/>
        </w:rPr>
        <w:t>i</w:t>
      </w:r>
      <w:r w:rsidRPr="00901CD3">
        <w:rPr>
          <w:rFonts w:ascii="Arial" w:eastAsia="Calibri" w:hAnsi="Arial" w:cs="Arial"/>
          <w:bCs/>
        </w:rPr>
        <w:t xml:space="preserve"> legmagasabb egyösszegű készpénzbefizetés összegét kell az adatszolgáltatónak megadnia, amely az adatszolgáltató által a </w:t>
      </w:r>
      <w:proofErr w:type="spellStart"/>
      <w:r w:rsidRPr="00901CD3">
        <w:rPr>
          <w:rFonts w:ascii="Arial" w:eastAsia="Calibri" w:hAnsi="Arial" w:cs="Arial"/>
          <w:bCs/>
        </w:rPr>
        <w:t>Pmt</w:t>
      </w:r>
      <w:proofErr w:type="spellEnd"/>
      <w:r w:rsidRPr="00901CD3">
        <w:rPr>
          <w:rFonts w:ascii="Arial" w:eastAsia="Calibri" w:hAnsi="Arial" w:cs="Arial"/>
          <w:bCs/>
        </w:rPr>
        <w:t xml:space="preserve">. 16. </w:t>
      </w:r>
      <w:r>
        <w:rPr>
          <w:rFonts w:ascii="Arial" w:eastAsia="Calibri" w:hAnsi="Arial" w:cs="Arial"/>
          <w:bCs/>
        </w:rPr>
        <w:t xml:space="preserve">§ </w:t>
      </w:r>
      <w:r w:rsidRPr="00901CD3">
        <w:rPr>
          <w:rFonts w:ascii="Arial" w:eastAsia="Calibri" w:hAnsi="Arial" w:cs="Arial"/>
          <w:bCs/>
        </w:rPr>
        <w:t>(1) bekezdés</w:t>
      </w:r>
      <w:r>
        <w:rPr>
          <w:rFonts w:ascii="Arial" w:eastAsia="Calibri" w:hAnsi="Arial" w:cs="Arial"/>
          <w:bCs/>
        </w:rPr>
        <w:t>e</w:t>
      </w:r>
      <w:r w:rsidRPr="00901CD3">
        <w:rPr>
          <w:rFonts w:ascii="Arial" w:eastAsia="Calibri" w:hAnsi="Arial" w:cs="Arial"/>
          <w:bCs/>
        </w:rPr>
        <w:t xml:space="preserve"> szerint magas kockázatúnak tekintett ügyfél számlájára került jóváírásra.</w:t>
      </w:r>
    </w:p>
    <w:p w14:paraId="08CF4359" w14:textId="77777777" w:rsidR="00112AFB" w:rsidRDefault="00112AFB" w:rsidP="00112AFB">
      <w:pPr>
        <w:spacing w:after="0" w:line="240" w:lineRule="auto"/>
        <w:rPr>
          <w:rFonts w:ascii="Arial" w:eastAsia="Calibri" w:hAnsi="Arial" w:cs="Arial"/>
          <w:bCs/>
        </w:rPr>
      </w:pPr>
    </w:p>
    <w:p w14:paraId="1257709F" w14:textId="219C4A55"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 xml:space="preserve">86A122 </w:t>
      </w:r>
      <w:r w:rsidR="007D6F92">
        <w:rPr>
          <w:rFonts w:ascii="Arial" w:eastAsia="Calibri" w:hAnsi="Arial" w:cs="Arial"/>
          <w:b/>
        </w:rPr>
        <w:t>N</w:t>
      </w:r>
      <w:r w:rsidRPr="003B594D">
        <w:rPr>
          <w:rFonts w:ascii="Arial" w:eastAsia="Calibri" w:hAnsi="Arial" w:cs="Arial"/>
          <w:b/>
        </w:rPr>
        <w:t>em magas kockázati szinttel rendelkező, megerősített eljárás alá tartozó ügyfelek legjelentősebb összegű végrehajtott készpénzbefizetése</w:t>
      </w:r>
    </w:p>
    <w:p w14:paraId="3F883B95" w14:textId="03DC5E7F" w:rsidR="00112AFB" w:rsidRDefault="00112AFB" w:rsidP="00112AFB">
      <w:pPr>
        <w:spacing w:after="0" w:line="240" w:lineRule="auto"/>
        <w:rPr>
          <w:rFonts w:ascii="Arial" w:eastAsia="Calibri" w:hAnsi="Arial" w:cs="Arial"/>
          <w:bCs/>
        </w:rPr>
      </w:pPr>
      <w:r w:rsidRPr="00901CD3">
        <w:rPr>
          <w:rFonts w:ascii="Arial" w:eastAsia="Calibri" w:hAnsi="Arial" w:cs="Arial"/>
          <w:bCs/>
        </w:rPr>
        <w:t>Azon tárgynegyedév</w:t>
      </w:r>
      <w:r>
        <w:rPr>
          <w:rFonts w:ascii="Arial" w:eastAsia="Calibri" w:hAnsi="Arial" w:cs="Arial"/>
          <w:bCs/>
        </w:rPr>
        <w:t>i</w:t>
      </w:r>
      <w:r w:rsidRPr="00901CD3">
        <w:rPr>
          <w:rFonts w:ascii="Arial" w:eastAsia="Calibri" w:hAnsi="Arial" w:cs="Arial"/>
          <w:bCs/>
        </w:rPr>
        <w:t xml:space="preserve"> legmagasabb egyösszegű készpénzbefizetés összegét kell az adatszolgáltatónak megadnia, amely olyan ügyfél számlájára került jóváírásra, akit az adatszolgáltató nem magas kockázati szintbe sorolt be, de megerősített eljárás alá tartozik.</w:t>
      </w:r>
    </w:p>
    <w:p w14:paraId="6862A954" w14:textId="77777777" w:rsidR="00112AFB" w:rsidRDefault="00112AFB" w:rsidP="00112AFB">
      <w:pPr>
        <w:spacing w:after="0" w:line="240" w:lineRule="auto"/>
        <w:rPr>
          <w:rFonts w:ascii="Arial" w:eastAsia="Calibri" w:hAnsi="Arial" w:cs="Arial"/>
          <w:bCs/>
        </w:rPr>
      </w:pPr>
    </w:p>
    <w:p w14:paraId="2C06F26E"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86A13 Legjelentősebb összegű végrehajtott készpénzkifizetés</w:t>
      </w:r>
    </w:p>
    <w:p w14:paraId="218F238E" w14:textId="77777777" w:rsidR="00112AFB" w:rsidRDefault="00112AFB" w:rsidP="00112AFB">
      <w:pPr>
        <w:spacing w:after="0" w:line="240" w:lineRule="auto"/>
        <w:rPr>
          <w:rFonts w:ascii="Arial" w:eastAsia="Calibri" w:hAnsi="Arial" w:cs="Arial"/>
          <w:bCs/>
        </w:rPr>
      </w:pPr>
      <w:r>
        <w:rPr>
          <w:rFonts w:ascii="Arial" w:eastAsia="Calibri" w:hAnsi="Arial" w:cs="Arial"/>
          <w:bCs/>
        </w:rPr>
        <w:t>A t</w:t>
      </w:r>
      <w:r w:rsidRPr="00901CD3">
        <w:rPr>
          <w:rFonts w:ascii="Arial" w:eastAsia="Calibri" w:hAnsi="Arial" w:cs="Arial"/>
          <w:bCs/>
        </w:rPr>
        <w:t>árgynegyedévben a legmagasabb egyösszegű készpénzkifizetés összegét szükséges feltüntetnie az adatszolgáltatónak.</w:t>
      </w:r>
    </w:p>
    <w:p w14:paraId="0B53BDE7" w14:textId="77777777" w:rsidR="00112AFB" w:rsidRDefault="00112AFB" w:rsidP="00112AFB">
      <w:pPr>
        <w:spacing w:after="0" w:line="240" w:lineRule="auto"/>
        <w:rPr>
          <w:rFonts w:ascii="Arial" w:eastAsia="Calibri" w:hAnsi="Arial" w:cs="Arial"/>
          <w:bCs/>
        </w:rPr>
      </w:pPr>
    </w:p>
    <w:p w14:paraId="26A90D0D" w14:textId="225F5E19"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 xml:space="preserve">86A131 </w:t>
      </w:r>
      <w:r w:rsidR="007D6F92">
        <w:rPr>
          <w:rFonts w:ascii="Arial" w:eastAsia="Calibri" w:hAnsi="Arial" w:cs="Arial"/>
          <w:b/>
        </w:rPr>
        <w:t>M</w:t>
      </w:r>
      <w:r w:rsidRPr="003B594D">
        <w:rPr>
          <w:rFonts w:ascii="Arial" w:eastAsia="Calibri" w:hAnsi="Arial" w:cs="Arial"/>
          <w:b/>
        </w:rPr>
        <w:t>agas kockázati szinttel rendelkező ügyfelek legjelentősebb összegű végrehajtott készpénzkifizetése</w:t>
      </w:r>
    </w:p>
    <w:p w14:paraId="3E668629" w14:textId="3FA99C28" w:rsidR="00112AFB" w:rsidRDefault="00112AFB" w:rsidP="00112AFB">
      <w:pPr>
        <w:spacing w:after="0" w:line="240" w:lineRule="auto"/>
        <w:rPr>
          <w:rFonts w:ascii="Arial" w:eastAsia="Calibri" w:hAnsi="Arial" w:cs="Arial"/>
          <w:bCs/>
        </w:rPr>
      </w:pPr>
      <w:r w:rsidRPr="00901CD3">
        <w:rPr>
          <w:rFonts w:ascii="Arial" w:eastAsia="Calibri" w:hAnsi="Arial" w:cs="Arial"/>
          <w:bCs/>
        </w:rPr>
        <w:t>Azon tárgynegyedév</w:t>
      </w:r>
      <w:r>
        <w:rPr>
          <w:rFonts w:ascii="Arial" w:eastAsia="Calibri" w:hAnsi="Arial" w:cs="Arial"/>
          <w:bCs/>
        </w:rPr>
        <w:t>i</w:t>
      </w:r>
      <w:r w:rsidRPr="00901CD3">
        <w:rPr>
          <w:rFonts w:ascii="Arial" w:eastAsia="Calibri" w:hAnsi="Arial" w:cs="Arial"/>
          <w:bCs/>
        </w:rPr>
        <w:t xml:space="preserve"> legmagasabb egyösszegű készpénzkifizetés összegét kell az adatszolgáltatónak megadnia, amely az adatszolgáltató által a </w:t>
      </w:r>
      <w:proofErr w:type="spellStart"/>
      <w:r w:rsidRPr="00901CD3">
        <w:rPr>
          <w:rFonts w:ascii="Arial" w:eastAsia="Calibri" w:hAnsi="Arial" w:cs="Arial"/>
          <w:bCs/>
        </w:rPr>
        <w:t>Pmt</w:t>
      </w:r>
      <w:proofErr w:type="spellEnd"/>
      <w:r w:rsidRPr="00901CD3">
        <w:rPr>
          <w:rFonts w:ascii="Arial" w:eastAsia="Calibri" w:hAnsi="Arial" w:cs="Arial"/>
          <w:bCs/>
        </w:rPr>
        <w:t xml:space="preserve">. 16. </w:t>
      </w:r>
      <w:r>
        <w:rPr>
          <w:rFonts w:ascii="Arial" w:eastAsia="Calibri" w:hAnsi="Arial" w:cs="Arial"/>
          <w:bCs/>
        </w:rPr>
        <w:t xml:space="preserve">§ </w:t>
      </w:r>
      <w:r w:rsidRPr="00901CD3">
        <w:rPr>
          <w:rFonts w:ascii="Arial" w:eastAsia="Calibri" w:hAnsi="Arial" w:cs="Arial"/>
          <w:bCs/>
        </w:rPr>
        <w:t>(1) bekezdés</w:t>
      </w:r>
      <w:r>
        <w:rPr>
          <w:rFonts w:ascii="Arial" w:eastAsia="Calibri" w:hAnsi="Arial" w:cs="Arial"/>
          <w:bCs/>
        </w:rPr>
        <w:t>e</w:t>
      </w:r>
      <w:r w:rsidRPr="00901CD3">
        <w:rPr>
          <w:rFonts w:ascii="Arial" w:eastAsia="Calibri" w:hAnsi="Arial" w:cs="Arial"/>
          <w:bCs/>
        </w:rPr>
        <w:t xml:space="preserve"> szerint magas kockázatúnak tekintett ügyfél számlájáról került kifizetésre.</w:t>
      </w:r>
    </w:p>
    <w:p w14:paraId="7E35B5F2" w14:textId="77777777" w:rsidR="00112AFB" w:rsidRDefault="00112AFB" w:rsidP="00112AFB">
      <w:pPr>
        <w:spacing w:after="0" w:line="240" w:lineRule="auto"/>
        <w:rPr>
          <w:rFonts w:ascii="Arial" w:eastAsia="Calibri" w:hAnsi="Arial" w:cs="Arial"/>
          <w:bCs/>
        </w:rPr>
      </w:pPr>
    </w:p>
    <w:p w14:paraId="6D920A0F" w14:textId="6CC5C0E6" w:rsidR="00112AFB" w:rsidRPr="003B594D" w:rsidRDefault="00112AFB" w:rsidP="003E059A">
      <w:pPr>
        <w:keepNext/>
        <w:spacing w:after="0" w:line="240" w:lineRule="auto"/>
        <w:rPr>
          <w:rFonts w:ascii="Arial" w:eastAsia="Calibri" w:hAnsi="Arial" w:cs="Arial"/>
          <w:b/>
        </w:rPr>
      </w:pPr>
      <w:r w:rsidRPr="003B594D">
        <w:rPr>
          <w:rFonts w:ascii="Arial" w:eastAsia="Calibri" w:hAnsi="Arial" w:cs="Arial"/>
          <w:b/>
        </w:rPr>
        <w:lastRenderedPageBreak/>
        <w:t xml:space="preserve">86A132 </w:t>
      </w:r>
      <w:r w:rsidR="007D6F92">
        <w:rPr>
          <w:rFonts w:ascii="Arial" w:eastAsia="Calibri" w:hAnsi="Arial" w:cs="Arial"/>
          <w:b/>
        </w:rPr>
        <w:t>N</w:t>
      </w:r>
      <w:r w:rsidRPr="003B594D">
        <w:rPr>
          <w:rFonts w:ascii="Arial" w:eastAsia="Calibri" w:hAnsi="Arial" w:cs="Arial"/>
          <w:b/>
        </w:rPr>
        <w:t>em magas kockázati szinttel rendelkező, megerősített eljárás alá tartozó ügyfelek legjelentősebb összegű végrehajtott készpénzkifizetése</w:t>
      </w:r>
    </w:p>
    <w:p w14:paraId="1698D91D" w14:textId="7986259F" w:rsidR="00112AFB" w:rsidRDefault="00112AFB" w:rsidP="00112AFB">
      <w:pPr>
        <w:spacing w:after="0" w:line="240" w:lineRule="auto"/>
        <w:rPr>
          <w:rFonts w:ascii="Arial" w:eastAsia="Calibri" w:hAnsi="Arial" w:cs="Arial"/>
          <w:bCs/>
        </w:rPr>
      </w:pPr>
      <w:r w:rsidRPr="00901CD3">
        <w:rPr>
          <w:rFonts w:ascii="Arial" w:eastAsia="Calibri" w:hAnsi="Arial" w:cs="Arial"/>
          <w:bCs/>
        </w:rPr>
        <w:t>Azon tárgynegyedév</w:t>
      </w:r>
      <w:r>
        <w:rPr>
          <w:rFonts w:ascii="Arial" w:eastAsia="Calibri" w:hAnsi="Arial" w:cs="Arial"/>
          <w:bCs/>
        </w:rPr>
        <w:t>i</w:t>
      </w:r>
      <w:r w:rsidRPr="00901CD3">
        <w:rPr>
          <w:rFonts w:ascii="Arial" w:eastAsia="Calibri" w:hAnsi="Arial" w:cs="Arial"/>
          <w:bCs/>
        </w:rPr>
        <w:t xml:space="preserve"> legmagasabb egyösszegű készpénzkifizetés összegét kell az adatszolgáltatónak megadnia, amely olyan ügyfél számlájáról került kifizetésre, akit az adatszolgáltató nem magas kockázati szintbe sorolt be, de megerősített eljárás alá tartozik.</w:t>
      </w:r>
    </w:p>
    <w:p w14:paraId="00CDE429" w14:textId="77777777" w:rsidR="00112AFB" w:rsidRDefault="00112AFB" w:rsidP="00112AFB">
      <w:pPr>
        <w:spacing w:after="0" w:line="240" w:lineRule="auto"/>
        <w:rPr>
          <w:rFonts w:ascii="Arial" w:eastAsia="Calibri" w:hAnsi="Arial" w:cs="Arial"/>
          <w:bCs/>
        </w:rPr>
      </w:pPr>
    </w:p>
    <w:p w14:paraId="75B6BC54"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86A14 Egyedileg az ötvenmillió forintot elérő vagy meghaladó összegű ügyleti megbízások</w:t>
      </w:r>
    </w:p>
    <w:p w14:paraId="7E63CEA3" w14:textId="77777777" w:rsidR="00112AFB" w:rsidRDefault="00112AFB" w:rsidP="00112AFB">
      <w:pPr>
        <w:spacing w:after="0" w:line="240" w:lineRule="auto"/>
        <w:rPr>
          <w:rFonts w:ascii="Arial" w:eastAsia="Calibri" w:hAnsi="Arial" w:cs="Arial"/>
          <w:bCs/>
        </w:rPr>
      </w:pPr>
      <w:r w:rsidRPr="0032204F">
        <w:rPr>
          <w:rFonts w:ascii="Arial" w:eastAsia="Calibri" w:hAnsi="Arial" w:cs="Arial"/>
          <w:bCs/>
        </w:rPr>
        <w:t>Ebben a sorban azon ügyleti megbízások darabszámát és összegét szükséges szerepeltetni, amelyek elérték vagy meghaladták egyedileg az ötvenmillió forintot.</w:t>
      </w:r>
    </w:p>
    <w:p w14:paraId="55FB2CCA" w14:textId="77777777" w:rsidR="00112AFB" w:rsidRDefault="00112AFB" w:rsidP="00112AFB">
      <w:pPr>
        <w:spacing w:after="0" w:line="240" w:lineRule="auto"/>
        <w:rPr>
          <w:rFonts w:ascii="Arial" w:eastAsia="Calibri" w:hAnsi="Arial" w:cs="Arial"/>
          <w:bCs/>
        </w:rPr>
      </w:pPr>
    </w:p>
    <w:p w14:paraId="1FF218AD"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86A141 86A14-ből: ügyleti megbízás összege elérte vagy meghaladta egyedileg a százmillió forintot</w:t>
      </w:r>
    </w:p>
    <w:p w14:paraId="25A96FC7" w14:textId="77777777" w:rsidR="00112AFB" w:rsidRPr="006D75AA" w:rsidRDefault="00112AFB" w:rsidP="00112AFB">
      <w:pPr>
        <w:spacing w:after="0" w:line="240" w:lineRule="auto"/>
        <w:rPr>
          <w:rFonts w:ascii="Arial" w:eastAsia="Calibri" w:hAnsi="Arial" w:cs="Arial"/>
          <w:bCs/>
        </w:rPr>
      </w:pPr>
      <w:r w:rsidRPr="0032204F">
        <w:rPr>
          <w:rFonts w:ascii="Arial" w:eastAsia="Calibri" w:hAnsi="Arial" w:cs="Arial"/>
          <w:bCs/>
        </w:rPr>
        <w:t xml:space="preserve">A 86A14 sorból azon ügyleti megbízások darabszámát és összegét </w:t>
      </w:r>
      <w:r>
        <w:rPr>
          <w:rFonts w:ascii="Arial" w:eastAsia="Calibri" w:hAnsi="Arial" w:cs="Arial"/>
          <w:bCs/>
        </w:rPr>
        <w:t>szükséges</w:t>
      </w:r>
      <w:r w:rsidRPr="0032204F">
        <w:rPr>
          <w:rFonts w:ascii="Arial" w:eastAsia="Calibri" w:hAnsi="Arial" w:cs="Arial"/>
          <w:bCs/>
        </w:rPr>
        <w:t xml:space="preserve"> szerepeltetni, amelyek elért</w:t>
      </w:r>
      <w:r>
        <w:rPr>
          <w:rFonts w:ascii="Arial" w:eastAsia="Calibri" w:hAnsi="Arial" w:cs="Arial"/>
          <w:bCs/>
        </w:rPr>
        <w:t>ék</w:t>
      </w:r>
      <w:r w:rsidRPr="0032204F">
        <w:rPr>
          <w:rFonts w:ascii="Arial" w:eastAsia="Calibri" w:hAnsi="Arial" w:cs="Arial"/>
          <w:bCs/>
        </w:rPr>
        <w:t xml:space="preserve"> vagy meghaladt</w:t>
      </w:r>
      <w:r>
        <w:rPr>
          <w:rFonts w:ascii="Arial" w:eastAsia="Calibri" w:hAnsi="Arial" w:cs="Arial"/>
          <w:bCs/>
        </w:rPr>
        <w:t>ák</w:t>
      </w:r>
      <w:r w:rsidRPr="0032204F">
        <w:rPr>
          <w:rFonts w:ascii="Arial" w:eastAsia="Calibri" w:hAnsi="Arial" w:cs="Arial"/>
          <w:bCs/>
        </w:rPr>
        <w:t xml:space="preserve"> egyedileg a százmillió forintot.</w:t>
      </w:r>
    </w:p>
    <w:p w14:paraId="7031F158" w14:textId="77777777" w:rsidR="00112AFB" w:rsidRPr="006D75AA" w:rsidRDefault="00112AFB" w:rsidP="00112AFB">
      <w:pPr>
        <w:spacing w:after="0" w:line="240" w:lineRule="auto"/>
        <w:rPr>
          <w:rFonts w:ascii="Arial" w:hAnsi="Arial" w:cs="Arial"/>
          <w:b/>
          <w:bCs/>
        </w:rPr>
      </w:pPr>
    </w:p>
    <w:p w14:paraId="4704A4D2" w14:textId="2BA9B83F" w:rsidR="00112AFB" w:rsidRPr="00112AFB" w:rsidRDefault="00112AFB" w:rsidP="00112AFB">
      <w:pPr>
        <w:spacing w:after="0" w:line="240" w:lineRule="auto"/>
        <w:rPr>
          <w:rFonts w:ascii="Arial" w:eastAsia="Calibri" w:hAnsi="Arial" w:cs="Arial"/>
          <w:b/>
          <w:bCs/>
        </w:rPr>
      </w:pPr>
      <w:r w:rsidRPr="006D75AA">
        <w:rPr>
          <w:rFonts w:ascii="Arial" w:hAnsi="Arial" w:cs="Arial"/>
          <w:b/>
          <w:bCs/>
        </w:rPr>
        <w:t>86A1</w:t>
      </w:r>
      <w:r>
        <w:rPr>
          <w:rFonts w:ascii="Arial" w:hAnsi="Arial" w:cs="Arial"/>
          <w:b/>
          <w:bCs/>
        </w:rPr>
        <w:t>5</w:t>
      </w:r>
      <w:r w:rsidRPr="006D75AA">
        <w:rPr>
          <w:rFonts w:ascii="Arial" w:hAnsi="Arial" w:cs="Arial"/>
          <w:b/>
          <w:bCs/>
        </w:rPr>
        <w:t xml:space="preserve"> </w:t>
      </w:r>
      <w:r w:rsidR="003F761A" w:rsidRPr="003F761A">
        <w:rPr>
          <w:rFonts w:ascii="Arial" w:hAnsi="Arial" w:cs="Arial"/>
          <w:b/>
          <w:bCs/>
        </w:rPr>
        <w:t>Kockázatos ügyfél és szokatlan ügylet kiszűrését biztosító szűrőrendszer riasztásai</w:t>
      </w:r>
    </w:p>
    <w:p w14:paraId="1B6877A1" w14:textId="0F33987A" w:rsidR="00112AFB" w:rsidRDefault="00112AFB" w:rsidP="00112AFB">
      <w:pPr>
        <w:spacing w:after="0" w:line="240" w:lineRule="auto"/>
        <w:rPr>
          <w:rFonts w:ascii="Arial" w:eastAsia="Calibri" w:hAnsi="Arial" w:cs="Arial"/>
          <w:bCs/>
        </w:rPr>
      </w:pPr>
      <w:bookmarkStart w:id="14" w:name="_Hlk39479305"/>
      <w:r w:rsidRPr="006622FF">
        <w:rPr>
          <w:rFonts w:ascii="Arial" w:eastAsia="Calibri" w:hAnsi="Arial" w:cs="Arial"/>
          <w:bCs/>
        </w:rPr>
        <w:t xml:space="preserve">Az adatszolgáltató </w:t>
      </w:r>
      <w:r w:rsidR="003F761A">
        <w:rPr>
          <w:rFonts w:ascii="Arial" w:eastAsia="Calibri" w:hAnsi="Arial" w:cs="Arial"/>
          <w:bCs/>
        </w:rPr>
        <w:t xml:space="preserve">szűrőrendszere </w:t>
      </w:r>
      <w:r w:rsidRPr="006622FF">
        <w:rPr>
          <w:rFonts w:ascii="Arial" w:eastAsia="Calibri" w:hAnsi="Arial" w:cs="Arial"/>
          <w:bCs/>
        </w:rPr>
        <w:t>által kockázatosnak minősített ügyfél vagy szokatlan ügylet vonatkozásában azon riasztások tárgynegyedévi darabszáma, amelyeknek a szűrési feltételeit az adatszolgáltató határozta meg.</w:t>
      </w:r>
      <w:r w:rsidR="003F761A">
        <w:rPr>
          <w:rFonts w:ascii="Arial" w:eastAsia="Calibri" w:hAnsi="Arial" w:cs="Arial"/>
          <w:bCs/>
        </w:rPr>
        <w:t xml:space="preserve"> </w:t>
      </w:r>
      <w:r w:rsidR="003F761A" w:rsidRPr="003F761A">
        <w:rPr>
          <w:rFonts w:ascii="Arial" w:eastAsia="Calibri" w:hAnsi="Arial" w:cs="Arial"/>
          <w:bCs/>
        </w:rPr>
        <w:t>Az adatszolgáltató által meghatározott szűrési feltételnek minősülnek azon szűrési feltételek is, amelye</w:t>
      </w:r>
      <w:r w:rsidR="00F71638">
        <w:rPr>
          <w:rFonts w:ascii="Arial" w:eastAsia="Calibri" w:hAnsi="Arial" w:cs="Arial"/>
          <w:bCs/>
        </w:rPr>
        <w:t>ke</w:t>
      </w:r>
      <w:r w:rsidR="003F761A" w:rsidRPr="003F761A">
        <w:rPr>
          <w:rFonts w:ascii="Arial" w:eastAsia="Calibri" w:hAnsi="Arial" w:cs="Arial"/>
          <w:bCs/>
        </w:rPr>
        <w:t xml:space="preserve">t az adatszolgáltató a 30/2024. (VI. 24.) MNB rendelet 31. § (3) bekezdésében hivatkozott MNB tájékoztatás </w:t>
      </w:r>
      <w:r w:rsidR="00F71638" w:rsidRPr="00F71638">
        <w:rPr>
          <w:rFonts w:ascii="Arial" w:eastAsia="Calibri" w:hAnsi="Arial" w:cs="Arial"/>
          <w:bCs/>
        </w:rPr>
        <w:t xml:space="preserve">(a továbbiakban: MNB tájékoztatás) </w:t>
      </w:r>
      <w:r w:rsidR="003F761A" w:rsidRPr="003F761A">
        <w:rPr>
          <w:rFonts w:ascii="Arial" w:eastAsia="Calibri" w:hAnsi="Arial" w:cs="Arial"/>
          <w:bCs/>
        </w:rPr>
        <w:t>alapján épített be belső kockázatértékelésébe.</w:t>
      </w:r>
    </w:p>
    <w:bookmarkEnd w:id="14"/>
    <w:p w14:paraId="5320D440" w14:textId="77777777" w:rsidR="00112AFB" w:rsidRPr="00A828C7" w:rsidRDefault="00112AFB" w:rsidP="00112AFB">
      <w:pPr>
        <w:spacing w:after="0" w:line="240" w:lineRule="auto"/>
        <w:rPr>
          <w:rFonts w:ascii="Arial" w:hAnsi="Arial" w:cs="Arial"/>
          <w:b/>
          <w:bCs/>
        </w:rPr>
      </w:pPr>
    </w:p>
    <w:p w14:paraId="2D7B6AD3" w14:textId="77777777" w:rsidR="00112AFB" w:rsidRPr="00A828C7" w:rsidRDefault="00112AFB" w:rsidP="00112AFB">
      <w:pPr>
        <w:spacing w:after="0" w:line="240" w:lineRule="auto"/>
        <w:rPr>
          <w:rFonts w:ascii="Arial" w:hAnsi="Arial" w:cs="Arial"/>
          <w:b/>
          <w:bCs/>
        </w:rPr>
      </w:pPr>
      <w:r w:rsidRPr="00A828C7">
        <w:rPr>
          <w:rFonts w:ascii="Arial" w:hAnsi="Arial" w:cs="Arial"/>
          <w:b/>
          <w:bCs/>
        </w:rPr>
        <w:t>86A1</w:t>
      </w:r>
      <w:r>
        <w:rPr>
          <w:rFonts w:ascii="Arial" w:hAnsi="Arial" w:cs="Arial"/>
          <w:b/>
          <w:bCs/>
        </w:rPr>
        <w:t>6</w:t>
      </w:r>
      <w:r w:rsidRPr="00A828C7">
        <w:rPr>
          <w:rFonts w:ascii="Arial" w:hAnsi="Arial" w:cs="Arial"/>
          <w:b/>
          <w:bCs/>
        </w:rPr>
        <w:t xml:space="preserve"> Az adatszolgáltató nem tudta a szűrések elemzését és értékelését határidőn belül elvégezni</w:t>
      </w:r>
    </w:p>
    <w:p w14:paraId="4061DF87" w14:textId="75AE6A59" w:rsidR="00112AFB" w:rsidRPr="00EA76C1" w:rsidRDefault="00112AFB" w:rsidP="00112AFB">
      <w:pPr>
        <w:spacing w:after="0" w:line="240" w:lineRule="auto"/>
        <w:rPr>
          <w:rFonts w:ascii="Arial" w:eastAsia="Calibri" w:hAnsi="Arial" w:cs="Arial"/>
          <w:bCs/>
        </w:rPr>
      </w:pPr>
      <w:bookmarkStart w:id="15" w:name="_Hlk39480077"/>
      <w:r>
        <w:rPr>
          <w:rFonts w:ascii="Arial" w:hAnsi="Arial" w:cs="Arial"/>
          <w:bCs/>
        </w:rPr>
        <w:t xml:space="preserve">Azon </w:t>
      </w:r>
      <w:r w:rsidRPr="00F43FCD">
        <w:rPr>
          <w:rFonts w:ascii="Arial" w:eastAsia="Calibri" w:hAnsi="Arial" w:cs="Arial"/>
          <w:bCs/>
        </w:rPr>
        <w:t>riasztások</w:t>
      </w:r>
      <w:r>
        <w:rPr>
          <w:sz w:val="16"/>
          <w:szCs w:val="16"/>
          <w:lang w:eastAsia="x-none"/>
        </w:rPr>
        <w:t xml:space="preserve"> </w:t>
      </w:r>
      <w:r w:rsidRPr="00F43FCD">
        <w:rPr>
          <w:rFonts w:ascii="Arial" w:eastAsia="Calibri" w:hAnsi="Arial" w:cs="Arial"/>
          <w:bCs/>
        </w:rPr>
        <w:t xml:space="preserve">tárgynegyedévi darabszáma, amelyeknek az elemzését és értékelését az adatszolgáltató </w:t>
      </w:r>
      <w:r w:rsidRPr="00F43FCD">
        <w:rPr>
          <w:rFonts w:ascii="Arial" w:hAnsi="Arial" w:cs="Arial"/>
          <w:bCs/>
        </w:rPr>
        <w:t xml:space="preserve">a 30/2024. (VI. 24.) </w:t>
      </w:r>
      <w:r w:rsidRPr="00F43FCD">
        <w:rPr>
          <w:rFonts w:ascii="Arial" w:eastAsia="Calibri" w:hAnsi="Arial" w:cs="Arial"/>
          <w:bCs/>
        </w:rPr>
        <w:t xml:space="preserve">MNB rendelet </w:t>
      </w:r>
      <w:r w:rsidRPr="00EE672E">
        <w:rPr>
          <w:rFonts w:ascii="Arial" w:eastAsia="Calibri" w:hAnsi="Arial" w:cs="Arial"/>
          <w:bCs/>
        </w:rPr>
        <w:t>31. § (2) bekezdésében</w:t>
      </w:r>
      <w:r w:rsidR="003F761A" w:rsidRPr="003F761A">
        <w:rPr>
          <w:rFonts w:ascii="Arial" w:eastAsia="Calibri" w:hAnsi="Arial" w:cs="Arial"/>
          <w:bCs/>
        </w:rPr>
        <w:t>, illetve a</w:t>
      </w:r>
      <w:r w:rsidR="00F71638">
        <w:rPr>
          <w:rFonts w:ascii="Arial" w:eastAsia="Calibri" w:hAnsi="Arial" w:cs="Arial"/>
          <w:bCs/>
        </w:rPr>
        <w:t>z</w:t>
      </w:r>
      <w:r w:rsidR="003F761A" w:rsidRPr="003F761A">
        <w:rPr>
          <w:rFonts w:ascii="Arial" w:eastAsia="Calibri" w:hAnsi="Arial" w:cs="Arial"/>
          <w:bCs/>
        </w:rPr>
        <w:t xml:space="preserve"> MNB tájékoztatás </w:t>
      </w:r>
      <w:r w:rsidR="00D3351B">
        <w:rPr>
          <w:rFonts w:ascii="Arial" w:eastAsia="Calibri" w:hAnsi="Arial" w:cs="Arial"/>
          <w:bCs/>
        </w:rPr>
        <w:t>alapján</w:t>
      </w:r>
      <w:r w:rsidR="003F761A" w:rsidRPr="003F761A">
        <w:rPr>
          <w:rFonts w:ascii="Arial" w:eastAsia="Calibri" w:hAnsi="Arial" w:cs="Arial"/>
          <w:bCs/>
        </w:rPr>
        <w:t xml:space="preserve"> a belső kockázatértékelésében</w:t>
      </w:r>
      <w:r w:rsidRPr="00EE672E">
        <w:rPr>
          <w:rFonts w:ascii="Arial" w:eastAsia="Calibri" w:hAnsi="Arial" w:cs="Arial"/>
          <w:bCs/>
        </w:rPr>
        <w:t xml:space="preserve"> meghatározott</w:t>
      </w:r>
      <w:r>
        <w:rPr>
          <w:rFonts w:ascii="Arial" w:eastAsia="Calibri" w:hAnsi="Arial" w:cs="Arial"/>
          <w:bCs/>
        </w:rPr>
        <w:t xml:space="preserve"> </w:t>
      </w:r>
      <w:r w:rsidRPr="00F43FCD">
        <w:rPr>
          <w:rFonts w:ascii="Arial" w:eastAsia="Calibri" w:hAnsi="Arial" w:cs="Arial"/>
          <w:bCs/>
        </w:rPr>
        <w:t>határidő</w:t>
      </w:r>
      <w:r>
        <w:rPr>
          <w:rFonts w:ascii="Arial" w:eastAsia="Calibri" w:hAnsi="Arial" w:cs="Arial"/>
          <w:bCs/>
        </w:rPr>
        <w:t>n</w:t>
      </w:r>
      <w:r w:rsidRPr="00F43FCD">
        <w:rPr>
          <w:rFonts w:ascii="Arial" w:eastAsia="Calibri" w:hAnsi="Arial" w:cs="Arial"/>
          <w:bCs/>
        </w:rPr>
        <w:t xml:space="preserve"> belül nem végezte el.</w:t>
      </w:r>
    </w:p>
    <w:bookmarkEnd w:id="15"/>
    <w:p w14:paraId="7413877D" w14:textId="77777777" w:rsidR="00112AFB" w:rsidRPr="00EA76C1" w:rsidRDefault="00112AFB" w:rsidP="00112AFB">
      <w:pPr>
        <w:spacing w:after="0" w:line="240" w:lineRule="auto"/>
        <w:rPr>
          <w:rFonts w:ascii="Arial" w:hAnsi="Arial" w:cs="Arial"/>
          <w:b/>
          <w:bCs/>
        </w:rPr>
      </w:pPr>
    </w:p>
    <w:p w14:paraId="2C41AD4A" w14:textId="77777777" w:rsidR="00112AFB" w:rsidRPr="006D75AA" w:rsidRDefault="00112AFB" w:rsidP="00112AFB">
      <w:pPr>
        <w:spacing w:after="0" w:line="240" w:lineRule="auto"/>
        <w:rPr>
          <w:rFonts w:ascii="Arial" w:hAnsi="Arial" w:cs="Arial"/>
          <w:b/>
          <w:bCs/>
        </w:rPr>
      </w:pPr>
      <w:r w:rsidRPr="00A828C7">
        <w:rPr>
          <w:rFonts w:ascii="Arial" w:hAnsi="Arial" w:cs="Arial"/>
          <w:b/>
          <w:bCs/>
        </w:rPr>
        <w:t>86A1</w:t>
      </w:r>
      <w:r>
        <w:rPr>
          <w:rFonts w:ascii="Arial" w:hAnsi="Arial" w:cs="Arial"/>
          <w:b/>
          <w:bCs/>
        </w:rPr>
        <w:t>7</w:t>
      </w:r>
      <w:r w:rsidRPr="00A828C7">
        <w:rPr>
          <w:rFonts w:ascii="Arial" w:hAnsi="Arial" w:cs="Arial"/>
          <w:b/>
          <w:bCs/>
        </w:rPr>
        <w:t xml:space="preserve"> Saját bejelentések</w:t>
      </w:r>
    </w:p>
    <w:p w14:paraId="6EA1B27E" w14:textId="77777777" w:rsidR="00112AFB" w:rsidRDefault="00112AFB" w:rsidP="00112AFB">
      <w:pPr>
        <w:pStyle w:val="Default"/>
        <w:jc w:val="both"/>
        <w:rPr>
          <w:rFonts w:ascii="Arial" w:hAnsi="Arial" w:cs="Arial"/>
          <w:bCs/>
          <w:color w:val="auto"/>
          <w:sz w:val="20"/>
          <w:szCs w:val="20"/>
        </w:rPr>
      </w:pPr>
      <w:r w:rsidRPr="00985F89">
        <w:rPr>
          <w:rFonts w:ascii="Arial" w:hAnsi="Arial" w:cs="Arial"/>
          <w:bCs/>
          <w:color w:val="auto"/>
          <w:sz w:val="20"/>
          <w:szCs w:val="20"/>
        </w:rPr>
        <w:t>Az adatszolgáltató által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4C4977F8" w14:textId="77777777" w:rsidR="00112AFB" w:rsidRPr="00985F89" w:rsidRDefault="00112AFB" w:rsidP="00112AFB">
      <w:pPr>
        <w:pStyle w:val="Default"/>
        <w:jc w:val="both"/>
        <w:rPr>
          <w:rFonts w:ascii="Arial" w:hAnsi="Arial" w:cs="Arial"/>
          <w:bCs/>
          <w:color w:val="auto"/>
          <w:sz w:val="20"/>
          <w:szCs w:val="20"/>
        </w:rPr>
      </w:pPr>
      <w:r w:rsidRPr="001F40D3">
        <w:rPr>
          <w:rFonts w:ascii="Arial" w:hAnsi="Arial" w:cs="Arial"/>
          <w:bCs/>
          <w:color w:val="auto"/>
          <w:sz w:val="20"/>
          <w:szCs w:val="20"/>
        </w:rPr>
        <w:t>A</w:t>
      </w:r>
      <w:r>
        <w:rPr>
          <w:rFonts w:ascii="Arial" w:hAnsi="Arial" w:cs="Arial"/>
          <w:bCs/>
          <w:color w:val="auto"/>
          <w:sz w:val="20"/>
          <w:szCs w:val="20"/>
        </w:rPr>
        <w:t>z itt</w:t>
      </w:r>
      <w:r w:rsidRPr="001F40D3">
        <w:rPr>
          <w:rFonts w:ascii="Arial" w:hAnsi="Arial" w:cs="Arial"/>
          <w:bCs/>
          <w:color w:val="auto"/>
          <w:sz w:val="20"/>
          <w:szCs w:val="20"/>
        </w:rPr>
        <w:t xml:space="preserve"> </w:t>
      </w:r>
      <w:r>
        <w:rPr>
          <w:rFonts w:ascii="Arial" w:hAnsi="Arial" w:cs="Arial"/>
          <w:bCs/>
          <w:color w:val="auto"/>
          <w:sz w:val="20"/>
          <w:szCs w:val="20"/>
        </w:rPr>
        <w:t>jelentett</w:t>
      </w:r>
      <w:r w:rsidRPr="001F40D3">
        <w:rPr>
          <w:rFonts w:ascii="Arial" w:hAnsi="Arial" w:cs="Arial"/>
          <w:bCs/>
          <w:color w:val="auto"/>
          <w:sz w:val="20"/>
          <w:szCs w:val="20"/>
        </w:rPr>
        <w:t xml:space="preserve"> adatokat a 86A171</w:t>
      </w:r>
      <w:r>
        <w:rPr>
          <w:rFonts w:ascii="Arial" w:hAnsi="Arial" w:cs="Arial"/>
          <w:bCs/>
          <w:color w:val="auto"/>
          <w:sz w:val="20"/>
          <w:szCs w:val="20"/>
        </w:rPr>
        <w:t>–</w:t>
      </w:r>
      <w:r w:rsidRPr="001F40D3">
        <w:rPr>
          <w:rFonts w:ascii="Arial" w:hAnsi="Arial" w:cs="Arial"/>
          <w:bCs/>
          <w:color w:val="auto"/>
          <w:sz w:val="20"/>
          <w:szCs w:val="20"/>
        </w:rPr>
        <w:t>86A173 sorban a bejelentést megalapozó gyanú típusára való tekintettel kell tovább bontani. A 86A17 sor egyenlő a 86A171</w:t>
      </w:r>
      <w:r>
        <w:rPr>
          <w:rFonts w:ascii="Arial" w:hAnsi="Arial" w:cs="Arial"/>
          <w:bCs/>
          <w:color w:val="auto"/>
          <w:sz w:val="20"/>
          <w:szCs w:val="20"/>
        </w:rPr>
        <w:t>–</w:t>
      </w:r>
      <w:r w:rsidRPr="001F40D3">
        <w:rPr>
          <w:rFonts w:ascii="Arial" w:hAnsi="Arial" w:cs="Arial"/>
          <w:bCs/>
          <w:color w:val="auto"/>
          <w:sz w:val="20"/>
          <w:szCs w:val="20"/>
        </w:rPr>
        <w:t>86A173 sor összegével.</w:t>
      </w:r>
    </w:p>
    <w:p w14:paraId="398C4A06" w14:textId="77777777" w:rsidR="00112AFB" w:rsidRPr="006D75AA" w:rsidRDefault="00112AFB" w:rsidP="00112AFB">
      <w:pPr>
        <w:spacing w:after="0" w:line="240" w:lineRule="auto"/>
        <w:rPr>
          <w:rFonts w:ascii="Arial" w:hAnsi="Arial" w:cs="Arial"/>
          <w:b/>
          <w:bCs/>
        </w:rPr>
      </w:pPr>
    </w:p>
    <w:p w14:paraId="5600955B"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86A1</w:t>
      </w:r>
      <w:r>
        <w:rPr>
          <w:rFonts w:ascii="Arial" w:hAnsi="Arial" w:cs="Arial"/>
          <w:b/>
          <w:bCs/>
        </w:rPr>
        <w:t>7</w:t>
      </w:r>
      <w:r w:rsidRPr="006D75AA">
        <w:rPr>
          <w:rFonts w:ascii="Arial" w:hAnsi="Arial" w:cs="Arial"/>
          <w:b/>
          <w:bCs/>
        </w:rPr>
        <w:t xml:space="preserve">1 A </w:t>
      </w:r>
      <w:proofErr w:type="spellStart"/>
      <w:r w:rsidRPr="006D75AA">
        <w:rPr>
          <w:rFonts w:ascii="Arial" w:hAnsi="Arial" w:cs="Arial"/>
          <w:b/>
          <w:bCs/>
        </w:rPr>
        <w:t>Pmt</w:t>
      </w:r>
      <w:proofErr w:type="spellEnd"/>
      <w:r w:rsidRPr="006D75AA">
        <w:rPr>
          <w:rFonts w:ascii="Arial" w:hAnsi="Arial" w:cs="Arial"/>
          <w:b/>
          <w:bCs/>
        </w:rPr>
        <w:t>. 30. §-a alapján pénzmosás gyanúja miatt tett bejelentések</w:t>
      </w:r>
    </w:p>
    <w:p w14:paraId="6F6EA157" w14:textId="77777777" w:rsidR="00112AFB" w:rsidRPr="006D75AA" w:rsidRDefault="00112AFB" w:rsidP="00112AFB">
      <w:pPr>
        <w:spacing w:after="0" w:line="240" w:lineRule="auto"/>
        <w:rPr>
          <w:rFonts w:ascii="Arial" w:hAnsi="Arial" w:cs="Arial"/>
        </w:rPr>
      </w:pPr>
      <w:r w:rsidRPr="006D75AA">
        <w:rPr>
          <w:rFonts w:ascii="Arial" w:hAnsi="Arial" w:cs="Arial"/>
        </w:rPr>
        <w:t>Ezen a soron kell feltüntetni a 86A1</w:t>
      </w:r>
      <w:r>
        <w:rPr>
          <w:rFonts w:ascii="Arial" w:hAnsi="Arial" w:cs="Arial"/>
        </w:rPr>
        <w:t>7</w:t>
      </w:r>
      <w:r w:rsidRPr="006D75AA">
        <w:rPr>
          <w:rFonts w:ascii="Arial" w:hAnsi="Arial" w:cs="Arial"/>
        </w:rPr>
        <w:t xml:space="preserve"> sorból az adatszolgáltató által pénzmosás gyanújával [</w:t>
      </w:r>
      <w:proofErr w:type="spellStart"/>
      <w:r w:rsidRPr="006D75AA">
        <w:rPr>
          <w:rFonts w:ascii="Arial" w:hAnsi="Arial" w:cs="Arial"/>
        </w:rPr>
        <w:t>Pmt</w:t>
      </w:r>
      <w:proofErr w:type="spellEnd"/>
      <w:r w:rsidRPr="006D75AA">
        <w:rPr>
          <w:rFonts w:ascii="Arial" w:hAnsi="Arial" w:cs="Arial"/>
        </w:rPr>
        <w:t>. 30. § (1) bekezdés a) pontja] a pénzügyi információs egységként működő hatóság részére, a tárgynegyedévben küldött bejelentések számát és a bejelentések teljes forintösszegét. A bejelentések teljes forintösszege az érintett tranzakciók együttes összege.</w:t>
      </w:r>
    </w:p>
    <w:p w14:paraId="02308C48" w14:textId="77777777" w:rsidR="00112AFB" w:rsidRPr="006D75AA" w:rsidRDefault="00112AFB" w:rsidP="00112AFB">
      <w:pPr>
        <w:spacing w:after="0" w:line="240" w:lineRule="auto"/>
        <w:rPr>
          <w:rFonts w:ascii="Arial" w:hAnsi="Arial" w:cs="Arial"/>
          <w:b/>
          <w:bCs/>
        </w:rPr>
      </w:pPr>
    </w:p>
    <w:p w14:paraId="1B825B6F"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86A1</w:t>
      </w:r>
      <w:r>
        <w:rPr>
          <w:rFonts w:ascii="Arial" w:hAnsi="Arial" w:cs="Arial"/>
          <w:b/>
          <w:bCs/>
        </w:rPr>
        <w:t>7</w:t>
      </w:r>
      <w:r w:rsidRPr="006D75AA">
        <w:rPr>
          <w:rFonts w:ascii="Arial" w:hAnsi="Arial" w:cs="Arial"/>
          <w:b/>
          <w:bCs/>
        </w:rPr>
        <w:t xml:space="preserve">2 A </w:t>
      </w:r>
      <w:proofErr w:type="spellStart"/>
      <w:r w:rsidRPr="006D75AA">
        <w:rPr>
          <w:rFonts w:ascii="Arial" w:hAnsi="Arial" w:cs="Arial"/>
          <w:b/>
          <w:bCs/>
        </w:rPr>
        <w:t>Pmt</w:t>
      </w:r>
      <w:proofErr w:type="spellEnd"/>
      <w:r w:rsidRPr="006D75AA">
        <w:rPr>
          <w:rFonts w:ascii="Arial" w:hAnsi="Arial" w:cs="Arial"/>
          <w:b/>
          <w:bCs/>
        </w:rPr>
        <w:t>. 30. §-a alapján terrorizmus finanszírozása gyanúja miatt tett bejelentések</w:t>
      </w:r>
    </w:p>
    <w:p w14:paraId="72FA6A6B" w14:textId="77777777" w:rsidR="00112AFB" w:rsidRPr="006D75AA" w:rsidRDefault="00112AFB" w:rsidP="00112AFB">
      <w:pPr>
        <w:spacing w:after="0" w:line="240" w:lineRule="auto"/>
        <w:rPr>
          <w:rFonts w:ascii="Arial" w:hAnsi="Arial" w:cs="Arial"/>
        </w:rPr>
      </w:pPr>
      <w:r w:rsidRPr="006D75AA">
        <w:rPr>
          <w:rFonts w:ascii="Arial" w:hAnsi="Arial" w:cs="Arial"/>
        </w:rPr>
        <w:t>A 86A1</w:t>
      </w:r>
      <w:r>
        <w:rPr>
          <w:rFonts w:ascii="Arial" w:hAnsi="Arial" w:cs="Arial"/>
        </w:rPr>
        <w:t>7</w:t>
      </w:r>
      <w:r w:rsidRPr="006D75AA">
        <w:rPr>
          <w:rFonts w:ascii="Arial" w:hAnsi="Arial" w:cs="Arial"/>
        </w:rPr>
        <w:t xml:space="preserve"> sorból az adatszolgáltató által terrorizmus finanszírozása gyanújával [</w:t>
      </w:r>
      <w:proofErr w:type="spellStart"/>
      <w:r w:rsidRPr="006D75AA">
        <w:rPr>
          <w:rFonts w:ascii="Arial" w:hAnsi="Arial" w:cs="Arial"/>
        </w:rPr>
        <w:t>Pmt</w:t>
      </w:r>
      <w:proofErr w:type="spellEnd"/>
      <w:r w:rsidRPr="006D75AA">
        <w:rPr>
          <w:rFonts w:ascii="Arial" w:hAnsi="Arial" w:cs="Arial"/>
        </w:rPr>
        <w: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0BD18B74" w14:textId="77777777" w:rsidR="00112AFB" w:rsidRPr="006D75AA" w:rsidRDefault="00112AFB" w:rsidP="00112AFB">
      <w:pPr>
        <w:spacing w:after="0" w:line="240" w:lineRule="auto"/>
        <w:rPr>
          <w:rFonts w:ascii="Arial" w:hAnsi="Arial" w:cs="Arial"/>
          <w:b/>
          <w:bCs/>
        </w:rPr>
      </w:pPr>
    </w:p>
    <w:p w14:paraId="00DF88EF"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86A1</w:t>
      </w:r>
      <w:r>
        <w:rPr>
          <w:rFonts w:ascii="Arial" w:hAnsi="Arial" w:cs="Arial"/>
          <w:b/>
          <w:bCs/>
        </w:rPr>
        <w:t>7</w:t>
      </w:r>
      <w:r w:rsidRPr="006D75AA">
        <w:rPr>
          <w:rFonts w:ascii="Arial" w:hAnsi="Arial" w:cs="Arial"/>
          <w:b/>
          <w:bCs/>
        </w:rPr>
        <w:t>3 A Kit. alapján tett bejelentések</w:t>
      </w:r>
    </w:p>
    <w:p w14:paraId="1A94D73F" w14:textId="77777777" w:rsidR="00112AFB" w:rsidRPr="006D75AA" w:rsidRDefault="00112AFB" w:rsidP="00112AFB">
      <w:pPr>
        <w:spacing w:after="0" w:line="240" w:lineRule="auto"/>
        <w:rPr>
          <w:rFonts w:ascii="Arial" w:hAnsi="Arial" w:cs="Arial"/>
        </w:rPr>
      </w:pPr>
      <w:r w:rsidRPr="006D75AA">
        <w:rPr>
          <w:rFonts w:ascii="Arial" w:hAnsi="Arial" w:cs="Arial"/>
        </w:rPr>
        <w:t>A 86A1</w:t>
      </w:r>
      <w:r>
        <w:rPr>
          <w:rFonts w:ascii="Arial" w:hAnsi="Arial" w:cs="Arial"/>
        </w:rPr>
        <w:t>7</w:t>
      </w:r>
      <w:r w:rsidRPr="006D75AA">
        <w:rPr>
          <w:rFonts w:ascii="Arial" w:hAnsi="Arial" w:cs="Arial"/>
        </w:rPr>
        <w:t xml:space="preserve"> sorból az adatszolgáltató által a Kit. 4. § (1) bekezdése, illetve 14. § (8) bekezdése alapján a pénzügyi és vagyoni korlátozó intézkedés foganatosításáért felelős szerv, illetve a pénzügyi információs egységként működő hatóság részére a tárgynegyedévben küldött bejelentések száma és a bejelentések teljes forintösszege. A bejelentések forintösszege az érintett tranzakciók együttes összege.</w:t>
      </w:r>
    </w:p>
    <w:p w14:paraId="5B125BFC" w14:textId="77777777" w:rsidR="00112AFB" w:rsidRDefault="00112AFB" w:rsidP="00112AFB">
      <w:pPr>
        <w:spacing w:after="0" w:line="240" w:lineRule="auto"/>
        <w:rPr>
          <w:rFonts w:ascii="Arial" w:hAnsi="Arial" w:cs="Arial"/>
          <w:b/>
          <w:bCs/>
        </w:rPr>
      </w:pPr>
    </w:p>
    <w:p w14:paraId="6A5FBE8E" w14:textId="77777777" w:rsidR="00112AFB" w:rsidRPr="006D75AA" w:rsidRDefault="00112AFB" w:rsidP="00112AFB">
      <w:pPr>
        <w:keepNext/>
        <w:spacing w:after="0" w:line="240" w:lineRule="auto"/>
        <w:rPr>
          <w:rFonts w:ascii="Arial" w:hAnsi="Arial" w:cs="Arial"/>
          <w:b/>
          <w:bCs/>
        </w:rPr>
      </w:pPr>
      <w:r w:rsidRPr="006D75AA">
        <w:rPr>
          <w:rFonts w:ascii="Arial" w:hAnsi="Arial" w:cs="Arial"/>
          <w:b/>
          <w:bCs/>
        </w:rPr>
        <w:t>86A1</w:t>
      </w:r>
      <w:r>
        <w:rPr>
          <w:rFonts w:ascii="Arial" w:hAnsi="Arial" w:cs="Arial"/>
          <w:b/>
          <w:bCs/>
        </w:rPr>
        <w:t>8</w:t>
      </w:r>
      <w:r w:rsidRPr="006D75AA">
        <w:rPr>
          <w:rFonts w:ascii="Arial" w:hAnsi="Arial" w:cs="Arial"/>
          <w:b/>
          <w:bCs/>
        </w:rPr>
        <w:t xml:space="preserve"> 4 munkanapra felfüggesztett tranzakciók</w:t>
      </w:r>
    </w:p>
    <w:p w14:paraId="761E343C" w14:textId="77777777" w:rsidR="00112AFB" w:rsidRDefault="00112AFB" w:rsidP="00112AFB">
      <w:pPr>
        <w:pStyle w:val="Default"/>
        <w:jc w:val="both"/>
        <w:rPr>
          <w:rFonts w:ascii="Arial" w:hAnsi="Arial" w:cs="Arial"/>
          <w:bCs/>
          <w:color w:val="auto"/>
          <w:sz w:val="20"/>
          <w:szCs w:val="20"/>
        </w:rPr>
      </w:pPr>
      <w:r w:rsidRPr="001F40D3">
        <w:rPr>
          <w:rFonts w:ascii="Arial" w:hAnsi="Arial" w:cs="Arial"/>
          <w:bCs/>
          <w:color w:val="auto"/>
          <w:sz w:val="20"/>
          <w:szCs w:val="20"/>
        </w:rPr>
        <w:t xml:space="preserve">Azon ügyletek darabszámát és összegét kell megadni, amelyek teljesítését bejelentés alapjául szolgáló adat, tény, körülmény felmerülése miatt az adatszolgáltató a </w:t>
      </w:r>
      <w:proofErr w:type="spellStart"/>
      <w:r w:rsidRPr="001F40D3">
        <w:rPr>
          <w:rFonts w:ascii="Arial" w:hAnsi="Arial" w:cs="Arial"/>
          <w:bCs/>
          <w:color w:val="auto"/>
          <w:sz w:val="20"/>
          <w:szCs w:val="20"/>
        </w:rPr>
        <w:t>Pmt</w:t>
      </w:r>
      <w:proofErr w:type="spellEnd"/>
      <w:r w:rsidRPr="001F40D3">
        <w:rPr>
          <w:rFonts w:ascii="Arial" w:hAnsi="Arial" w:cs="Arial"/>
          <w:bCs/>
          <w:color w:val="auto"/>
          <w:sz w:val="20"/>
          <w:szCs w:val="20"/>
        </w:rPr>
        <w:t>. 34. § (1) bekezdése szerint saját hatáskörben, vagy</w:t>
      </w:r>
      <w:r>
        <w:rPr>
          <w:rFonts w:ascii="Arial" w:hAnsi="Arial" w:cs="Arial"/>
          <w:bCs/>
          <w:color w:val="auto"/>
          <w:sz w:val="20"/>
          <w:szCs w:val="20"/>
        </w:rPr>
        <w:t xml:space="preserve"> a </w:t>
      </w:r>
      <w:proofErr w:type="spellStart"/>
      <w:r>
        <w:rPr>
          <w:rFonts w:ascii="Arial" w:hAnsi="Arial" w:cs="Arial"/>
          <w:bCs/>
          <w:color w:val="auto"/>
          <w:sz w:val="20"/>
          <w:szCs w:val="20"/>
        </w:rPr>
        <w:t>Pmt</w:t>
      </w:r>
      <w:proofErr w:type="spellEnd"/>
      <w:r>
        <w:rPr>
          <w:rFonts w:ascii="Arial" w:hAnsi="Arial" w:cs="Arial"/>
          <w:bCs/>
          <w:color w:val="auto"/>
          <w:sz w:val="20"/>
          <w:szCs w:val="20"/>
        </w:rPr>
        <w:t>.</w:t>
      </w:r>
      <w:r w:rsidRPr="001F40D3">
        <w:rPr>
          <w:rFonts w:ascii="Arial" w:hAnsi="Arial" w:cs="Arial"/>
          <w:bCs/>
          <w:color w:val="auto"/>
          <w:sz w:val="20"/>
          <w:szCs w:val="20"/>
        </w:rPr>
        <w:t xml:space="preserve"> 35. § (1) bekezdése alapján a pénzügyi információs egység rendelkezésének megfelelően felfüggesztette.</w:t>
      </w:r>
    </w:p>
    <w:p w14:paraId="7FC6DC27" w14:textId="77777777" w:rsidR="00112AFB" w:rsidRPr="00985F89" w:rsidRDefault="00112AFB" w:rsidP="00112AFB">
      <w:pPr>
        <w:pStyle w:val="Default"/>
        <w:jc w:val="both"/>
        <w:rPr>
          <w:rFonts w:ascii="Arial" w:hAnsi="Arial" w:cs="Arial"/>
          <w:bCs/>
          <w:color w:val="auto"/>
          <w:sz w:val="20"/>
          <w:szCs w:val="20"/>
        </w:rPr>
      </w:pPr>
      <w:r w:rsidRPr="001F40D3">
        <w:rPr>
          <w:rFonts w:ascii="Arial" w:hAnsi="Arial" w:cs="Arial"/>
          <w:bCs/>
          <w:color w:val="auto"/>
          <w:sz w:val="20"/>
          <w:szCs w:val="20"/>
        </w:rPr>
        <w:t>A 86A1811 és 86A1812 sor összege megegyezik az adatszolgáltató által a tárgynegyedévben alkalmazott összes felfüggesztés (86A18</w:t>
      </w:r>
      <w:r>
        <w:rPr>
          <w:rFonts w:ascii="Arial" w:hAnsi="Arial" w:cs="Arial"/>
          <w:bCs/>
          <w:color w:val="auto"/>
          <w:sz w:val="20"/>
          <w:szCs w:val="20"/>
        </w:rPr>
        <w:t xml:space="preserve"> sor</w:t>
      </w:r>
      <w:r w:rsidRPr="001F40D3">
        <w:rPr>
          <w:rFonts w:ascii="Arial" w:hAnsi="Arial" w:cs="Arial"/>
          <w:bCs/>
          <w:color w:val="auto"/>
          <w:sz w:val="20"/>
          <w:szCs w:val="20"/>
        </w:rPr>
        <w:t>) számával.</w:t>
      </w:r>
    </w:p>
    <w:p w14:paraId="0AF8B5D6" w14:textId="77777777" w:rsidR="00112AFB" w:rsidRPr="006D75AA" w:rsidRDefault="00112AFB" w:rsidP="00112AFB">
      <w:pPr>
        <w:spacing w:after="0" w:line="240" w:lineRule="auto"/>
        <w:rPr>
          <w:rFonts w:ascii="Arial" w:hAnsi="Arial" w:cs="Arial"/>
          <w:b/>
          <w:bCs/>
        </w:rPr>
      </w:pPr>
    </w:p>
    <w:p w14:paraId="02649B5A" w14:textId="77777777" w:rsidR="00112AFB" w:rsidRPr="006D75AA" w:rsidRDefault="00112AFB" w:rsidP="00112AFB">
      <w:pPr>
        <w:keepNext/>
        <w:spacing w:after="0" w:line="240" w:lineRule="auto"/>
        <w:rPr>
          <w:rFonts w:ascii="Arial" w:hAnsi="Arial" w:cs="Arial"/>
          <w:b/>
          <w:bCs/>
        </w:rPr>
      </w:pPr>
      <w:r w:rsidRPr="006D75AA">
        <w:rPr>
          <w:rFonts w:ascii="Arial" w:hAnsi="Arial" w:cs="Arial"/>
          <w:b/>
          <w:bCs/>
        </w:rPr>
        <w:lastRenderedPageBreak/>
        <w:t>86A1</w:t>
      </w:r>
      <w:r>
        <w:rPr>
          <w:rFonts w:ascii="Arial" w:hAnsi="Arial" w:cs="Arial"/>
          <w:b/>
          <w:bCs/>
        </w:rPr>
        <w:t>8</w:t>
      </w:r>
      <w:r w:rsidRPr="006D75AA">
        <w:rPr>
          <w:rFonts w:ascii="Arial" w:hAnsi="Arial" w:cs="Arial"/>
          <w:b/>
          <w:bCs/>
        </w:rPr>
        <w:t>11 Adatszolgáltató által kezdeményezett felfüggesztések</w:t>
      </w:r>
    </w:p>
    <w:p w14:paraId="68A87F8B" w14:textId="77777777" w:rsidR="00112AFB" w:rsidRDefault="00112AFB" w:rsidP="00112AFB">
      <w:pPr>
        <w:autoSpaceDE w:val="0"/>
        <w:autoSpaceDN w:val="0"/>
        <w:adjustRightInd w:val="0"/>
        <w:spacing w:after="0" w:line="240" w:lineRule="auto"/>
        <w:rPr>
          <w:rFonts w:ascii="Arial" w:eastAsia="Calibri" w:hAnsi="Arial" w:cs="Arial"/>
          <w:bCs/>
        </w:rPr>
      </w:pPr>
      <w:r w:rsidRPr="001F40D3">
        <w:rPr>
          <w:rFonts w:ascii="Arial" w:eastAsia="Calibri" w:hAnsi="Arial" w:cs="Arial"/>
          <w:bCs/>
        </w:rPr>
        <w:t xml:space="preserve">A 86A18 sorból azon ügyletek darabszámát és összegét kell megadni, amelyek teljesítésének felfüggesztését a </w:t>
      </w:r>
      <w:proofErr w:type="spellStart"/>
      <w:r w:rsidRPr="001F40D3">
        <w:rPr>
          <w:rFonts w:ascii="Arial" w:eastAsia="Calibri" w:hAnsi="Arial" w:cs="Arial"/>
          <w:bCs/>
        </w:rPr>
        <w:t>Pmt</w:t>
      </w:r>
      <w:proofErr w:type="spellEnd"/>
      <w:r w:rsidRPr="001F40D3">
        <w:rPr>
          <w:rFonts w:ascii="Arial" w:eastAsia="Calibri" w:hAnsi="Arial" w:cs="Arial"/>
          <w:bCs/>
        </w:rPr>
        <w:t>. 34. § (1) bekezdése alapján az adatszolgáltató kezdeményezte.</w:t>
      </w:r>
    </w:p>
    <w:p w14:paraId="2331EC04" w14:textId="77777777" w:rsidR="00112AFB" w:rsidRPr="006D75AA" w:rsidRDefault="00112AFB" w:rsidP="00112AFB">
      <w:pPr>
        <w:autoSpaceDE w:val="0"/>
        <w:autoSpaceDN w:val="0"/>
        <w:adjustRightInd w:val="0"/>
        <w:spacing w:after="0" w:line="240" w:lineRule="auto"/>
        <w:rPr>
          <w:rFonts w:ascii="Arial" w:hAnsi="Arial" w:cs="Arial"/>
          <w:b/>
          <w:bCs/>
        </w:rPr>
      </w:pPr>
    </w:p>
    <w:p w14:paraId="4D380AE0"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86A1</w:t>
      </w:r>
      <w:r>
        <w:rPr>
          <w:rFonts w:ascii="Arial" w:hAnsi="Arial" w:cs="Arial"/>
          <w:b/>
          <w:bCs/>
        </w:rPr>
        <w:t>8</w:t>
      </w:r>
      <w:r w:rsidRPr="006D75AA">
        <w:rPr>
          <w:rFonts w:ascii="Arial" w:hAnsi="Arial" w:cs="Arial"/>
          <w:b/>
          <w:bCs/>
        </w:rPr>
        <w:t>12 Pénzügyi információs egységként működő hatóság által kezdeményezett felfüggesztések</w:t>
      </w:r>
    </w:p>
    <w:p w14:paraId="7A0620C4" w14:textId="77777777" w:rsidR="00112AFB" w:rsidRPr="006D75AA" w:rsidRDefault="00112AFB" w:rsidP="00112AFB">
      <w:pPr>
        <w:spacing w:after="0" w:line="240" w:lineRule="auto"/>
        <w:rPr>
          <w:rFonts w:ascii="Arial" w:hAnsi="Arial" w:cs="Arial"/>
        </w:rPr>
      </w:pPr>
      <w:r w:rsidRPr="001F40D3">
        <w:rPr>
          <w:rFonts w:ascii="Arial" w:hAnsi="Arial" w:cs="Arial"/>
        </w:rPr>
        <w:t xml:space="preserve">A 86A18 sorból azon ügyletek darabszámát és összegét kell megadni, amelyek teljesítésének felfüggesztését teljesítését az adatszolgáltató a </w:t>
      </w:r>
      <w:proofErr w:type="spellStart"/>
      <w:r w:rsidRPr="001F40D3">
        <w:rPr>
          <w:rFonts w:ascii="Arial" w:hAnsi="Arial" w:cs="Arial"/>
        </w:rPr>
        <w:t>Pmt</w:t>
      </w:r>
      <w:proofErr w:type="spellEnd"/>
      <w:r w:rsidRPr="001F40D3">
        <w:rPr>
          <w:rFonts w:ascii="Arial" w:hAnsi="Arial" w:cs="Arial"/>
        </w:rPr>
        <w:t>. 35. § (1) bekezdése alapán a pénzügyi információs egység rendelkezésének megfelelően függesztette fel.</w:t>
      </w:r>
    </w:p>
    <w:p w14:paraId="582406E6" w14:textId="77777777" w:rsidR="00112AFB" w:rsidRPr="006D75AA" w:rsidRDefault="00112AFB" w:rsidP="00112AFB">
      <w:pPr>
        <w:spacing w:after="0" w:line="240" w:lineRule="auto"/>
        <w:rPr>
          <w:rFonts w:ascii="Arial" w:hAnsi="Arial" w:cs="Arial"/>
          <w:b/>
          <w:bCs/>
        </w:rPr>
      </w:pPr>
    </w:p>
    <w:p w14:paraId="79297D98"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86A1</w:t>
      </w:r>
      <w:r>
        <w:rPr>
          <w:rFonts w:ascii="Arial" w:hAnsi="Arial" w:cs="Arial"/>
          <w:b/>
          <w:bCs/>
        </w:rPr>
        <w:t>8</w:t>
      </w:r>
      <w:r w:rsidRPr="006D75AA">
        <w:rPr>
          <w:rFonts w:ascii="Arial" w:hAnsi="Arial" w:cs="Arial"/>
          <w:b/>
          <w:bCs/>
        </w:rPr>
        <w:t>2 86A1</w:t>
      </w:r>
      <w:r>
        <w:rPr>
          <w:rFonts w:ascii="Arial" w:hAnsi="Arial" w:cs="Arial"/>
          <w:b/>
          <w:bCs/>
        </w:rPr>
        <w:t>8</w:t>
      </w:r>
      <w:r w:rsidRPr="006D75AA">
        <w:rPr>
          <w:rFonts w:ascii="Arial" w:hAnsi="Arial" w:cs="Arial"/>
          <w:b/>
          <w:bCs/>
        </w:rPr>
        <w:t>-ból: Pénzügyi információs egységként működő hatóság kérésére meghosszabbított felfüggesztések</w:t>
      </w:r>
    </w:p>
    <w:p w14:paraId="47C41A78" w14:textId="77777777" w:rsidR="00112AFB" w:rsidRDefault="00112AFB" w:rsidP="00112AFB">
      <w:pPr>
        <w:spacing w:after="0" w:line="240" w:lineRule="auto"/>
        <w:rPr>
          <w:rFonts w:ascii="Arial" w:eastAsia="Calibri" w:hAnsi="Arial" w:cs="Arial"/>
          <w:bCs/>
        </w:rPr>
      </w:pPr>
      <w:r w:rsidRPr="00C96C53">
        <w:rPr>
          <w:rFonts w:ascii="Arial" w:eastAsia="Calibri" w:hAnsi="Arial" w:cs="Arial"/>
          <w:bCs/>
        </w:rPr>
        <w:t>A 86A18 sorból azon ügyletek darabszámát és összegét kell megadni</w:t>
      </w:r>
      <w:r w:rsidRPr="006D75AA">
        <w:rPr>
          <w:rFonts w:ascii="Arial" w:eastAsia="Calibri" w:hAnsi="Arial" w:cs="Arial"/>
          <w:bCs/>
        </w:rPr>
        <w:t xml:space="preserve">, amelyek esetében az adatszolgáltató a </w:t>
      </w:r>
      <w:proofErr w:type="spellStart"/>
      <w:r w:rsidRPr="006D75AA">
        <w:rPr>
          <w:rFonts w:ascii="Arial" w:eastAsia="Calibri" w:hAnsi="Arial" w:cs="Arial"/>
          <w:bCs/>
        </w:rPr>
        <w:t>Pmt</w:t>
      </w:r>
      <w:proofErr w:type="spellEnd"/>
      <w:r w:rsidRPr="006D75AA">
        <w:rPr>
          <w:rFonts w:ascii="Arial" w:eastAsia="Calibri" w:hAnsi="Arial" w:cs="Arial"/>
          <w:bCs/>
        </w:rPr>
        <w:t>. 35. § (3) bekezdése alapján a pénzügyi információs egységként működő hatóság jelzésére a felfüggesztést meghosszabbította.</w:t>
      </w:r>
    </w:p>
    <w:p w14:paraId="493836F3" w14:textId="77777777" w:rsidR="00112AFB" w:rsidRDefault="00112AFB" w:rsidP="00112AFB">
      <w:pPr>
        <w:spacing w:after="0" w:line="240" w:lineRule="auto"/>
        <w:rPr>
          <w:rFonts w:ascii="Arial" w:eastAsia="Calibri" w:hAnsi="Arial" w:cs="Arial"/>
          <w:bCs/>
        </w:rPr>
      </w:pPr>
    </w:p>
    <w:p w14:paraId="0CA0DB74"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86A19 Bíróság, nyomozóhatóság által pénzmosás gyanúja miatt zárolt, lefoglalt követelések</w:t>
      </w:r>
    </w:p>
    <w:p w14:paraId="120F9615" w14:textId="77777777" w:rsidR="00112AFB" w:rsidRPr="006D75AA" w:rsidRDefault="00112AFB" w:rsidP="00112AFB">
      <w:pPr>
        <w:spacing w:after="0" w:line="240" w:lineRule="auto"/>
        <w:rPr>
          <w:rFonts w:ascii="Arial" w:eastAsia="Calibri" w:hAnsi="Arial" w:cs="Arial"/>
          <w:bCs/>
        </w:rPr>
      </w:pPr>
      <w:r w:rsidRPr="00C96C53">
        <w:rPr>
          <w:rFonts w:ascii="Arial" w:eastAsia="Calibri" w:hAnsi="Arial" w:cs="Arial"/>
          <w:bCs/>
        </w:rPr>
        <w:t xml:space="preserve">Ebben a sorban a bíróság, illetve a nyomozóhatóság által pénzmosás gyanúja miatt zárolt, illetve lefoglalt ügyfélkövetelések számát és </w:t>
      </w:r>
      <w:r>
        <w:rPr>
          <w:rFonts w:ascii="Arial" w:eastAsia="Calibri" w:hAnsi="Arial" w:cs="Arial"/>
          <w:bCs/>
        </w:rPr>
        <w:t>–</w:t>
      </w:r>
      <w:r w:rsidRPr="00C96C53">
        <w:rPr>
          <w:rFonts w:ascii="Arial" w:eastAsia="Calibri" w:hAnsi="Arial" w:cs="Arial"/>
          <w:bCs/>
        </w:rPr>
        <w:t xml:space="preserve"> ténylegesen zárolt, illetve lefoglalt </w:t>
      </w:r>
      <w:r>
        <w:rPr>
          <w:rFonts w:ascii="Arial" w:eastAsia="Calibri" w:hAnsi="Arial" w:cs="Arial"/>
          <w:bCs/>
        </w:rPr>
        <w:t>–</w:t>
      </w:r>
      <w:r w:rsidRPr="00C96C53">
        <w:rPr>
          <w:rFonts w:ascii="Arial" w:eastAsia="Calibri" w:hAnsi="Arial" w:cs="Arial"/>
          <w:bCs/>
        </w:rPr>
        <w:t xml:space="preserve"> összegét kell feltüntetni. </w:t>
      </w:r>
      <w:r>
        <w:rPr>
          <w:rFonts w:ascii="Arial" w:eastAsia="Calibri" w:hAnsi="Arial" w:cs="Arial"/>
          <w:bCs/>
        </w:rPr>
        <w:t>E</w:t>
      </w:r>
      <w:r w:rsidRPr="00C96C53">
        <w:rPr>
          <w:rFonts w:ascii="Arial" w:eastAsia="Calibri" w:hAnsi="Arial" w:cs="Arial"/>
          <w:bCs/>
        </w:rPr>
        <w:t xml:space="preserve"> sor vonatkozásában csak a pénzmosás gyanúja miatt eszközölt zárolásokat, illetve lefoglalásokat kell jelenteni, a csalásgyanús, illetve esetleges szankciós indok</w:t>
      </w:r>
      <w:r>
        <w:rPr>
          <w:rFonts w:ascii="Arial" w:eastAsia="Calibri" w:hAnsi="Arial" w:cs="Arial"/>
          <w:bCs/>
        </w:rPr>
        <w:t>ú</w:t>
      </w:r>
      <w:r w:rsidRPr="00C96C53">
        <w:rPr>
          <w:rFonts w:ascii="Arial" w:eastAsia="Calibri" w:hAnsi="Arial" w:cs="Arial"/>
          <w:bCs/>
        </w:rPr>
        <w:t>akat nem.</w:t>
      </w:r>
    </w:p>
    <w:p w14:paraId="7AFD6C28" w14:textId="77777777" w:rsidR="00112AFB" w:rsidRPr="006D75AA" w:rsidRDefault="00112AFB" w:rsidP="00112AFB">
      <w:pPr>
        <w:spacing w:after="0" w:line="240" w:lineRule="auto"/>
        <w:rPr>
          <w:rFonts w:ascii="Arial" w:hAnsi="Arial" w:cs="Arial"/>
          <w:b/>
          <w:bCs/>
        </w:rPr>
      </w:pPr>
    </w:p>
    <w:p w14:paraId="672B3423"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w:t>
      </w:r>
      <w:r>
        <w:rPr>
          <w:rFonts w:ascii="Arial" w:hAnsi="Arial" w:cs="Arial"/>
          <w:b/>
          <w:bCs/>
        </w:rPr>
        <w:t>20</w:t>
      </w:r>
      <w:r w:rsidRPr="006D75AA">
        <w:rPr>
          <w:rFonts w:ascii="Arial" w:hAnsi="Arial" w:cs="Arial"/>
          <w:b/>
          <w:bCs/>
        </w:rPr>
        <w:t xml:space="preserve"> Terrorista, illetve szankciós listák alapján zárolt követelések</w:t>
      </w:r>
    </w:p>
    <w:p w14:paraId="7F7C1B6C" w14:textId="77777777" w:rsidR="00112AFB" w:rsidRDefault="00112AFB" w:rsidP="00112AFB">
      <w:pPr>
        <w:pStyle w:val="Default"/>
        <w:jc w:val="both"/>
        <w:rPr>
          <w:rFonts w:ascii="Arial" w:hAnsi="Arial" w:cs="Arial"/>
          <w:bCs/>
          <w:color w:val="auto"/>
          <w:sz w:val="20"/>
          <w:szCs w:val="20"/>
        </w:rPr>
      </w:pPr>
      <w:r w:rsidRPr="00985F89">
        <w:rPr>
          <w:rFonts w:ascii="Arial" w:hAnsi="Arial" w:cs="Arial"/>
          <w:bCs/>
          <w:color w:val="auto"/>
          <w:sz w:val="20"/>
          <w:szCs w:val="20"/>
        </w:rPr>
        <w:t>Azt az ügyfélszámot és azok teljes ügyfélkövetelését kell feltüntetni, amelyet az adatszolgáltató az ügyfél valamely, az adatszolgáltató által alkalmazott terrorista, illetve szankciós listán való szereplése miatt a tárgynegyedévben zárolt, és ezt a pénzügyi információs egységként működő hatóságnak, mint illetékes hatóságnak bejelentett.</w:t>
      </w:r>
    </w:p>
    <w:p w14:paraId="5734EFF9" w14:textId="77777777" w:rsidR="00112AFB" w:rsidRDefault="00112AFB" w:rsidP="00112AFB">
      <w:pPr>
        <w:pStyle w:val="Default"/>
        <w:jc w:val="both"/>
        <w:rPr>
          <w:rFonts w:ascii="Arial" w:hAnsi="Arial" w:cs="Arial"/>
          <w:bCs/>
          <w:color w:val="auto"/>
          <w:sz w:val="20"/>
          <w:szCs w:val="20"/>
        </w:rPr>
      </w:pPr>
    </w:p>
    <w:p w14:paraId="24E71979" w14:textId="77777777" w:rsidR="00112AFB" w:rsidRPr="003B594D" w:rsidRDefault="00112AFB" w:rsidP="00112AFB">
      <w:pPr>
        <w:pStyle w:val="Default"/>
        <w:jc w:val="both"/>
        <w:rPr>
          <w:rFonts w:ascii="Arial" w:hAnsi="Arial" w:cs="Arial"/>
          <w:b/>
          <w:color w:val="auto"/>
          <w:sz w:val="20"/>
          <w:szCs w:val="20"/>
        </w:rPr>
      </w:pPr>
      <w:r w:rsidRPr="003B594D">
        <w:rPr>
          <w:rFonts w:ascii="Arial" w:hAnsi="Arial" w:cs="Arial"/>
          <w:b/>
          <w:color w:val="auto"/>
          <w:sz w:val="20"/>
          <w:szCs w:val="20"/>
        </w:rPr>
        <w:t>86A21 Pénzmosás, illetve terrorizmus finanszírozása miatt megszüntetett üzleti kapcsolatok</w:t>
      </w:r>
    </w:p>
    <w:p w14:paraId="50C8EDA7" w14:textId="77777777" w:rsidR="00112AFB" w:rsidRPr="00985F89" w:rsidRDefault="00112AFB" w:rsidP="00112AFB">
      <w:pPr>
        <w:pStyle w:val="Default"/>
        <w:jc w:val="both"/>
        <w:rPr>
          <w:rFonts w:ascii="Arial" w:hAnsi="Arial" w:cs="Arial"/>
          <w:bCs/>
          <w:color w:val="auto"/>
          <w:sz w:val="20"/>
          <w:szCs w:val="20"/>
        </w:rPr>
      </w:pPr>
      <w:r w:rsidRPr="00C96C53">
        <w:rPr>
          <w:rFonts w:ascii="Arial" w:hAnsi="Arial" w:cs="Arial"/>
          <w:bCs/>
          <w:color w:val="auto"/>
          <w:sz w:val="20"/>
          <w:szCs w:val="20"/>
        </w:rPr>
        <w:t>Azon üzleti kapcsolatok számát szükséges feltüntetni, amelyek a tárgynegyedévben megszüntetésre kerültek pénzmosással, illetve terrorizmusfinanszírozással kapcsolatban felmerülő okból.</w:t>
      </w:r>
    </w:p>
    <w:p w14:paraId="4752106F" w14:textId="77777777" w:rsidR="00112AFB" w:rsidRPr="006D75AA" w:rsidRDefault="00112AFB" w:rsidP="00112AFB">
      <w:pPr>
        <w:spacing w:after="0" w:line="240" w:lineRule="auto"/>
        <w:rPr>
          <w:rFonts w:ascii="Arial" w:hAnsi="Arial" w:cs="Arial"/>
          <w:b/>
          <w:bCs/>
        </w:rPr>
      </w:pPr>
    </w:p>
    <w:p w14:paraId="324D5A53"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2</w:t>
      </w:r>
      <w:r w:rsidRPr="006D75AA">
        <w:rPr>
          <w:rFonts w:ascii="Arial" w:hAnsi="Arial" w:cs="Arial"/>
          <w:b/>
          <w:bCs/>
        </w:rPr>
        <w:t xml:space="preserve"> </w:t>
      </w:r>
      <w:r>
        <w:rPr>
          <w:rFonts w:ascii="Arial" w:hAnsi="Arial" w:cs="Arial"/>
          <w:b/>
          <w:bCs/>
        </w:rPr>
        <w:t>Kockázatmentesítés keretében</w:t>
      </w:r>
      <w:r w:rsidRPr="006D75AA">
        <w:rPr>
          <w:rFonts w:ascii="Arial" w:hAnsi="Arial" w:cs="Arial"/>
          <w:b/>
          <w:bCs/>
        </w:rPr>
        <w:t xml:space="preserve"> meg</w:t>
      </w:r>
      <w:r>
        <w:rPr>
          <w:rFonts w:ascii="Arial" w:hAnsi="Arial" w:cs="Arial"/>
          <w:b/>
          <w:bCs/>
        </w:rPr>
        <w:t>vizsgált</w:t>
      </w:r>
      <w:r w:rsidRPr="006D75AA">
        <w:rPr>
          <w:rFonts w:ascii="Arial" w:hAnsi="Arial" w:cs="Arial"/>
          <w:b/>
          <w:bCs/>
        </w:rPr>
        <w:t xml:space="preserve"> ügyfélkapcsolatok</w:t>
      </w:r>
    </w:p>
    <w:p w14:paraId="5C8F007C" w14:textId="77777777" w:rsidR="00112AFB" w:rsidRDefault="00112AFB" w:rsidP="00112AFB">
      <w:pPr>
        <w:spacing w:after="0" w:line="240" w:lineRule="auto"/>
        <w:rPr>
          <w:rFonts w:ascii="Arial" w:hAnsi="Arial" w:cs="Arial"/>
        </w:rPr>
      </w:pPr>
      <w:r w:rsidRPr="00C96C53">
        <w:rPr>
          <w:rFonts w:ascii="Arial" w:hAnsi="Arial" w:cs="Arial"/>
          <w:bCs/>
        </w:rPr>
        <w:t>Azon üzleti kapcsolatok számát szükséges megadni, amelyek vonatkozásában a tárgynegyedévben</w:t>
      </w:r>
      <w:r>
        <w:rPr>
          <w:rFonts w:ascii="Arial" w:hAnsi="Arial" w:cs="Arial"/>
          <w:bCs/>
        </w:rPr>
        <w:t xml:space="preserve"> a </w:t>
      </w:r>
      <w:r w:rsidRPr="00F40147">
        <w:rPr>
          <w:rFonts w:ascii="Arial" w:hAnsi="Arial" w:cs="Arial"/>
          <w:bCs/>
        </w:rPr>
        <w:t>pénzügyi intézmények és azok közvetítői által megkövetelt, a pénzeszközök forrására</w:t>
      </w:r>
      <w:r w:rsidRPr="00221A5E">
        <w:rPr>
          <w:rFonts w:ascii="Arial" w:hAnsi="Arial" w:cs="Arial"/>
          <w:bCs/>
        </w:rPr>
        <w:t xml:space="preserve">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w:t>
      </w:r>
      <w:r w:rsidRPr="00B469B1">
        <w:rPr>
          <w:rFonts w:ascii="Arial" w:hAnsi="Arial" w:cs="Arial"/>
          <w:bCs/>
        </w:rPr>
        <w:t xml:space="preserve">ró ügyletek bejelentéséhez kapcsolódó intézkedésekről szóló </w:t>
      </w:r>
      <w:r>
        <w:rPr>
          <w:rFonts w:ascii="Arial" w:hAnsi="Arial" w:cs="Arial"/>
          <w:bCs/>
        </w:rPr>
        <w:t xml:space="preserve">14/2020. (XII. 17.) </w:t>
      </w:r>
      <w:r w:rsidRPr="00B469B1">
        <w:rPr>
          <w:rFonts w:ascii="Arial" w:hAnsi="Arial" w:cs="Arial"/>
          <w:bCs/>
        </w:rPr>
        <w:t>MNB ajánlás</w:t>
      </w:r>
      <w:r>
        <w:rPr>
          <w:rFonts w:ascii="Arial" w:hAnsi="Arial" w:cs="Arial"/>
          <w:bCs/>
        </w:rPr>
        <w:t xml:space="preserve"> [a továbbiakban: 14/2020. (XII. 17.) </w:t>
      </w:r>
      <w:r w:rsidRPr="006D75AA">
        <w:rPr>
          <w:rFonts w:ascii="Arial" w:hAnsi="Arial" w:cs="Arial"/>
          <w:bCs/>
        </w:rPr>
        <w:t>MNB ajánlás</w:t>
      </w:r>
      <w:r>
        <w:rPr>
          <w:rFonts w:ascii="Arial" w:hAnsi="Arial" w:cs="Arial"/>
          <w:bCs/>
        </w:rPr>
        <w:t>]</w:t>
      </w:r>
      <w:r w:rsidRPr="006D75AA">
        <w:rPr>
          <w:rFonts w:ascii="Arial" w:hAnsi="Arial" w:cs="Arial"/>
          <w:bCs/>
        </w:rPr>
        <w:t xml:space="preserve"> IV. fejezetében meghatározott és felállított bizottság</w:t>
      </w:r>
      <w:r>
        <w:rPr>
          <w:rFonts w:ascii="Arial" w:hAnsi="Arial" w:cs="Arial"/>
          <w:bCs/>
        </w:rPr>
        <w:t>,</w:t>
      </w:r>
      <w:r w:rsidRPr="006D75AA">
        <w:rPr>
          <w:rFonts w:ascii="Arial" w:hAnsi="Arial" w:cs="Arial"/>
          <w:bCs/>
        </w:rPr>
        <w:t xml:space="preserve"> </w:t>
      </w:r>
      <w:r w:rsidRPr="00C96C53">
        <w:rPr>
          <w:rFonts w:ascii="Arial" w:hAnsi="Arial" w:cs="Arial"/>
          <w:bCs/>
        </w:rPr>
        <w:t>vagy a pénzmosás</w:t>
      </w:r>
      <w:r>
        <w:rPr>
          <w:rFonts w:ascii="Arial" w:hAnsi="Arial" w:cs="Arial"/>
          <w:bCs/>
        </w:rPr>
        <w:t>-</w:t>
      </w:r>
      <w:r w:rsidRPr="00C96C53">
        <w:rPr>
          <w:rFonts w:ascii="Arial" w:hAnsi="Arial" w:cs="Arial"/>
          <w:bCs/>
        </w:rPr>
        <w:t xml:space="preserve"> és terrorizmusfinanszírozás</w:t>
      </w:r>
      <w:r>
        <w:rPr>
          <w:rFonts w:ascii="Arial" w:hAnsi="Arial" w:cs="Arial"/>
          <w:bCs/>
        </w:rPr>
        <w:t>-</w:t>
      </w:r>
      <w:r w:rsidRPr="00C96C53">
        <w:rPr>
          <w:rFonts w:ascii="Arial" w:hAnsi="Arial" w:cs="Arial"/>
          <w:bCs/>
        </w:rPr>
        <w:t xml:space="preserve">megelőzési feladatokat ellátó terület kockázatmentesítés keretében vizsgálta </w:t>
      </w:r>
      <w:r>
        <w:rPr>
          <w:rFonts w:ascii="Arial" w:hAnsi="Arial" w:cs="Arial"/>
          <w:bCs/>
        </w:rPr>
        <w:t>–</w:t>
      </w:r>
      <w:r w:rsidRPr="00C96C53">
        <w:rPr>
          <w:rFonts w:ascii="Arial" w:hAnsi="Arial" w:cs="Arial"/>
          <w:bCs/>
        </w:rPr>
        <w:t xml:space="preserve"> annak eredményétől függetlenül </w:t>
      </w:r>
      <w:r>
        <w:rPr>
          <w:rFonts w:ascii="Arial" w:hAnsi="Arial" w:cs="Arial"/>
          <w:bCs/>
        </w:rPr>
        <w:t>–</w:t>
      </w:r>
      <w:r w:rsidRPr="00C96C53">
        <w:rPr>
          <w:rFonts w:ascii="Arial" w:hAnsi="Arial" w:cs="Arial"/>
          <w:bCs/>
        </w:rPr>
        <w:t xml:space="preserve"> az üzleti kapcsolat megszüntetésének szükségességét</w:t>
      </w:r>
      <w:r w:rsidRPr="006D75AA">
        <w:rPr>
          <w:rFonts w:ascii="Arial" w:hAnsi="Arial" w:cs="Arial"/>
          <w:bCs/>
        </w:rPr>
        <w:t xml:space="preserve">. </w:t>
      </w:r>
      <w:r w:rsidRPr="006D75AA">
        <w:rPr>
          <w:rFonts w:ascii="Arial" w:hAnsi="Arial" w:cs="Arial"/>
        </w:rPr>
        <w:t>Amennyiben egy ügyfélkapcsolat</w:t>
      </w:r>
      <w:r>
        <w:rPr>
          <w:rFonts w:ascii="Arial" w:hAnsi="Arial" w:cs="Arial"/>
        </w:rPr>
        <w:t>ot több körben is vizsgált az adatszolgáltató</w:t>
      </w:r>
      <w:r w:rsidRPr="006D75AA">
        <w:rPr>
          <w:rFonts w:ascii="Arial" w:hAnsi="Arial" w:cs="Arial"/>
        </w:rPr>
        <w:t xml:space="preserve"> </w:t>
      </w:r>
      <w:r>
        <w:rPr>
          <w:rFonts w:ascii="Arial" w:hAnsi="Arial" w:cs="Arial"/>
        </w:rPr>
        <w:t>a tárgy</w:t>
      </w:r>
      <w:r w:rsidRPr="006D75AA">
        <w:rPr>
          <w:rFonts w:ascii="Arial" w:hAnsi="Arial" w:cs="Arial"/>
        </w:rPr>
        <w:t>negyedévben, az egynek jelentendő</w:t>
      </w:r>
      <w:r w:rsidRPr="00124915">
        <w:rPr>
          <w:rFonts w:ascii="Arial" w:hAnsi="Arial" w:cs="Arial"/>
        </w:rPr>
        <w:t>.</w:t>
      </w:r>
    </w:p>
    <w:p w14:paraId="7512892F" w14:textId="77777777" w:rsidR="00112AFB" w:rsidRDefault="00112AFB" w:rsidP="00112AFB">
      <w:pPr>
        <w:spacing w:after="0" w:line="240" w:lineRule="auto"/>
        <w:rPr>
          <w:rFonts w:ascii="Arial" w:hAnsi="Arial" w:cs="Arial"/>
        </w:rPr>
      </w:pPr>
      <w:r w:rsidRPr="00C96C53">
        <w:rPr>
          <w:rFonts w:ascii="Arial" w:hAnsi="Arial" w:cs="Arial"/>
        </w:rPr>
        <w:t>A</w:t>
      </w:r>
      <w:r>
        <w:rPr>
          <w:rFonts w:ascii="Arial" w:hAnsi="Arial" w:cs="Arial"/>
        </w:rPr>
        <w:t>z itt</w:t>
      </w:r>
      <w:r w:rsidRPr="00C96C53">
        <w:rPr>
          <w:rFonts w:ascii="Arial" w:hAnsi="Arial" w:cs="Arial"/>
        </w:rPr>
        <w:t xml:space="preserve"> </w:t>
      </w:r>
      <w:r>
        <w:rPr>
          <w:rFonts w:ascii="Arial" w:hAnsi="Arial" w:cs="Arial"/>
        </w:rPr>
        <w:t>jelentett</w:t>
      </w:r>
      <w:r w:rsidRPr="00C96C53">
        <w:rPr>
          <w:rFonts w:ascii="Arial" w:hAnsi="Arial" w:cs="Arial"/>
        </w:rPr>
        <w:t xml:space="preserve"> adatokat a 86A221</w:t>
      </w:r>
      <w:r>
        <w:rPr>
          <w:rFonts w:ascii="Arial" w:hAnsi="Arial" w:cs="Arial"/>
        </w:rPr>
        <w:t>–</w:t>
      </w:r>
      <w:r w:rsidRPr="00C96C53">
        <w:rPr>
          <w:rFonts w:ascii="Arial" w:hAnsi="Arial" w:cs="Arial"/>
        </w:rPr>
        <w:t>86A224 sorban az üzleti kapcsolat vizsgálatát megalapozó tényezőre való tekintettel kell tovább bontani. A 86A22 sor egyenlő a 86A221</w:t>
      </w:r>
      <w:r>
        <w:rPr>
          <w:rFonts w:ascii="Arial" w:hAnsi="Arial" w:cs="Arial"/>
        </w:rPr>
        <w:t>–</w:t>
      </w:r>
      <w:r w:rsidRPr="00C96C53">
        <w:rPr>
          <w:rFonts w:ascii="Arial" w:hAnsi="Arial" w:cs="Arial"/>
        </w:rPr>
        <w:t>86A224 sor összegével.</w:t>
      </w:r>
    </w:p>
    <w:p w14:paraId="6325BEBE" w14:textId="77777777" w:rsidR="00112AFB" w:rsidRDefault="00112AFB" w:rsidP="00112AFB">
      <w:pPr>
        <w:spacing w:after="0" w:line="240" w:lineRule="auto"/>
        <w:rPr>
          <w:sz w:val="22"/>
          <w:szCs w:val="22"/>
          <w:lang w:eastAsia="en-US"/>
        </w:rPr>
      </w:pPr>
    </w:p>
    <w:p w14:paraId="3A1363CD"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2</w:t>
      </w:r>
      <w:r w:rsidRPr="006D75AA">
        <w:rPr>
          <w:rFonts w:ascii="Arial" w:hAnsi="Arial" w:cs="Arial"/>
          <w:b/>
          <w:bCs/>
        </w:rPr>
        <w:t>1 Bejelentések száma miatt</w:t>
      </w:r>
    </w:p>
    <w:p w14:paraId="14E89514" w14:textId="77777777" w:rsidR="00112AFB" w:rsidRPr="006D75AA" w:rsidRDefault="00112AFB" w:rsidP="00112AFB">
      <w:pPr>
        <w:spacing w:after="0" w:line="240" w:lineRule="auto"/>
        <w:rPr>
          <w:rFonts w:ascii="Arial" w:hAnsi="Arial" w:cs="Arial"/>
          <w:bCs/>
        </w:rPr>
      </w:pPr>
      <w:r w:rsidRPr="006D75AA">
        <w:rPr>
          <w:rFonts w:ascii="Arial" w:hAnsi="Arial" w:cs="Arial"/>
          <w:bCs/>
        </w:rPr>
        <w:t>A 86A2</w:t>
      </w:r>
      <w:r>
        <w:rPr>
          <w:rFonts w:ascii="Arial" w:hAnsi="Arial" w:cs="Arial"/>
          <w:bCs/>
        </w:rPr>
        <w:t>2</w:t>
      </w:r>
      <w:r w:rsidRPr="006D75AA">
        <w:rPr>
          <w:rFonts w:ascii="Arial" w:hAnsi="Arial" w:cs="Arial"/>
          <w:bCs/>
        </w:rPr>
        <w:t xml:space="preserve"> sorból azon ügyfélkapcsolatok számát szükséges megadnia az adatszolgáltatónak, amelyekhez kapcsolódóan a </w:t>
      </w:r>
      <w:proofErr w:type="spellStart"/>
      <w:r w:rsidRPr="006D75AA">
        <w:rPr>
          <w:rFonts w:ascii="Arial" w:hAnsi="Arial" w:cs="Arial"/>
          <w:bCs/>
        </w:rPr>
        <w:t>Pmt</w:t>
      </w:r>
      <w:proofErr w:type="spellEnd"/>
      <w:r w:rsidRPr="006D75AA">
        <w:rPr>
          <w:rFonts w:ascii="Arial" w:hAnsi="Arial" w:cs="Arial"/>
          <w:bCs/>
        </w:rPr>
        <w:t>. 30. §-</w:t>
      </w:r>
      <w:proofErr w:type="spellStart"/>
      <w:r w:rsidRPr="006D75AA">
        <w:rPr>
          <w:rFonts w:ascii="Arial" w:hAnsi="Arial" w:cs="Arial"/>
          <w:bCs/>
        </w:rPr>
        <w:t>ában</w:t>
      </w:r>
      <w:proofErr w:type="spellEnd"/>
      <w:r w:rsidRPr="006D75AA">
        <w:rPr>
          <w:rFonts w:ascii="Arial" w:hAnsi="Arial" w:cs="Arial"/>
          <w:bCs/>
        </w:rPr>
        <w:t xml:space="preserve"> meghatározott bejelentések számossága </w:t>
      </w:r>
      <w:r>
        <w:rPr>
          <w:rFonts w:ascii="Arial" w:hAnsi="Arial" w:cs="Arial"/>
          <w:bCs/>
        </w:rPr>
        <w:t>indokolta</w:t>
      </w:r>
      <w:r w:rsidRPr="006D75AA">
        <w:rPr>
          <w:rFonts w:ascii="Arial" w:hAnsi="Arial" w:cs="Arial"/>
          <w:bCs/>
        </w:rPr>
        <w:t xml:space="preserve"> </w:t>
      </w:r>
      <w:r>
        <w:rPr>
          <w:rFonts w:ascii="Arial" w:hAnsi="Arial" w:cs="Arial"/>
          <w:bCs/>
        </w:rPr>
        <w:t>az üzleti kapcsolat megszüntetésének vizsgálatát</w:t>
      </w:r>
      <w:r w:rsidRPr="006D75AA">
        <w:rPr>
          <w:rFonts w:ascii="Arial" w:hAnsi="Arial" w:cs="Arial"/>
          <w:bCs/>
        </w:rPr>
        <w:t>.</w:t>
      </w:r>
    </w:p>
    <w:p w14:paraId="39ABDF6E" w14:textId="77777777" w:rsidR="00112AFB" w:rsidRPr="006D75AA" w:rsidRDefault="00112AFB" w:rsidP="00112AFB">
      <w:pPr>
        <w:spacing w:after="0" w:line="240" w:lineRule="auto"/>
        <w:rPr>
          <w:rFonts w:ascii="Arial" w:hAnsi="Arial" w:cs="Arial"/>
          <w:b/>
          <w:bCs/>
        </w:rPr>
      </w:pPr>
    </w:p>
    <w:p w14:paraId="11A75D86"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2</w:t>
      </w:r>
      <w:r w:rsidRPr="006D75AA">
        <w:rPr>
          <w:rFonts w:ascii="Arial" w:hAnsi="Arial" w:cs="Arial"/>
          <w:b/>
          <w:bCs/>
        </w:rPr>
        <w:t>2 Bejelentések összege miatt</w:t>
      </w:r>
    </w:p>
    <w:p w14:paraId="5CBB99FF" w14:textId="77777777" w:rsidR="00112AFB" w:rsidRPr="006D75AA" w:rsidRDefault="00112AFB" w:rsidP="00112AFB">
      <w:pPr>
        <w:spacing w:after="0" w:line="240" w:lineRule="auto"/>
        <w:rPr>
          <w:rFonts w:ascii="Arial" w:hAnsi="Arial" w:cs="Arial"/>
          <w:bCs/>
        </w:rPr>
      </w:pPr>
      <w:r w:rsidRPr="006D75AA">
        <w:rPr>
          <w:rFonts w:ascii="Arial" w:hAnsi="Arial" w:cs="Arial"/>
          <w:bCs/>
        </w:rPr>
        <w:t>A 86A2</w:t>
      </w:r>
      <w:r>
        <w:rPr>
          <w:rFonts w:ascii="Arial" w:hAnsi="Arial" w:cs="Arial"/>
          <w:bCs/>
        </w:rPr>
        <w:t>2</w:t>
      </w:r>
      <w:r w:rsidRPr="006D75AA">
        <w:rPr>
          <w:rFonts w:ascii="Arial" w:hAnsi="Arial" w:cs="Arial"/>
          <w:bCs/>
        </w:rPr>
        <w:t xml:space="preserve"> sorból azon ügyfélkapcsolatok számát szükséges megadnia az adatszolgáltatónak, amelyekhez kapcsolódóan a </w:t>
      </w:r>
      <w:proofErr w:type="spellStart"/>
      <w:r w:rsidRPr="006D75AA">
        <w:rPr>
          <w:rFonts w:ascii="Arial" w:hAnsi="Arial" w:cs="Arial"/>
          <w:bCs/>
        </w:rPr>
        <w:t>Pmt</w:t>
      </w:r>
      <w:proofErr w:type="spellEnd"/>
      <w:r w:rsidRPr="006D75AA">
        <w:rPr>
          <w:rFonts w:ascii="Arial" w:hAnsi="Arial" w:cs="Arial"/>
          <w:bCs/>
        </w:rPr>
        <w:t>. 30. §-</w:t>
      </w:r>
      <w:proofErr w:type="spellStart"/>
      <w:r w:rsidRPr="006D75AA">
        <w:rPr>
          <w:rFonts w:ascii="Arial" w:hAnsi="Arial" w:cs="Arial"/>
          <w:bCs/>
        </w:rPr>
        <w:t>ában</w:t>
      </w:r>
      <w:proofErr w:type="spellEnd"/>
      <w:r w:rsidRPr="006D75AA">
        <w:rPr>
          <w:rFonts w:ascii="Arial" w:hAnsi="Arial" w:cs="Arial"/>
          <w:bCs/>
        </w:rPr>
        <w:t xml:space="preserve"> meghatározott bejelentések összege </w:t>
      </w:r>
      <w:r>
        <w:rPr>
          <w:rFonts w:ascii="Arial" w:hAnsi="Arial" w:cs="Arial"/>
          <w:bCs/>
        </w:rPr>
        <w:t>indokolta</w:t>
      </w:r>
      <w:r w:rsidRPr="006D75AA">
        <w:rPr>
          <w:rFonts w:ascii="Arial" w:hAnsi="Arial" w:cs="Arial"/>
          <w:bCs/>
        </w:rPr>
        <w:t xml:space="preserve"> </w:t>
      </w:r>
      <w:r>
        <w:rPr>
          <w:rFonts w:ascii="Arial" w:hAnsi="Arial" w:cs="Arial"/>
          <w:bCs/>
        </w:rPr>
        <w:t>az üzleti kapcsolat megszüntetésének vizsgálatát</w:t>
      </w:r>
      <w:r w:rsidRPr="006D75AA">
        <w:rPr>
          <w:rFonts w:ascii="Arial" w:hAnsi="Arial" w:cs="Arial"/>
          <w:bCs/>
        </w:rPr>
        <w:t>.</w:t>
      </w:r>
    </w:p>
    <w:p w14:paraId="240FADF2" w14:textId="77777777" w:rsidR="00112AFB" w:rsidRPr="006D75AA" w:rsidRDefault="00112AFB" w:rsidP="00112AFB">
      <w:pPr>
        <w:spacing w:after="0" w:line="240" w:lineRule="auto"/>
        <w:rPr>
          <w:rFonts w:ascii="Arial" w:hAnsi="Arial" w:cs="Arial"/>
          <w:b/>
          <w:bCs/>
        </w:rPr>
      </w:pPr>
    </w:p>
    <w:p w14:paraId="0890DC62"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2</w:t>
      </w:r>
      <w:r w:rsidRPr="006D75AA">
        <w:rPr>
          <w:rFonts w:ascii="Arial" w:hAnsi="Arial" w:cs="Arial"/>
          <w:b/>
          <w:bCs/>
        </w:rPr>
        <w:t>3 Pénzügyi információs egység tájékoztatása alapján</w:t>
      </w:r>
    </w:p>
    <w:p w14:paraId="3863494F" w14:textId="77777777" w:rsidR="00112AFB" w:rsidRDefault="00112AFB" w:rsidP="00112AFB">
      <w:pPr>
        <w:spacing w:after="0" w:line="240" w:lineRule="auto"/>
        <w:rPr>
          <w:rFonts w:ascii="Arial" w:hAnsi="Arial" w:cs="Arial"/>
          <w:bCs/>
        </w:rPr>
      </w:pPr>
      <w:r w:rsidRPr="006D75AA">
        <w:rPr>
          <w:rFonts w:ascii="Arial" w:hAnsi="Arial" w:cs="Arial"/>
          <w:bCs/>
        </w:rPr>
        <w:t>A 86A2</w:t>
      </w:r>
      <w:r>
        <w:rPr>
          <w:rFonts w:ascii="Arial" w:hAnsi="Arial" w:cs="Arial"/>
          <w:bCs/>
        </w:rPr>
        <w:t>2</w:t>
      </w:r>
      <w:r w:rsidRPr="006D75AA">
        <w:rPr>
          <w:rFonts w:ascii="Arial" w:hAnsi="Arial" w:cs="Arial"/>
          <w:bCs/>
        </w:rPr>
        <w:t xml:space="preserve"> sorból azon ügyfélkapcsolatok számát szükséges megadnia az adatszolgáltatónak, amelyekhez kapcsolódóan a pénzügyi információs egységtől érkező tájékoztatás eredményezte </w:t>
      </w:r>
      <w:r>
        <w:rPr>
          <w:rFonts w:ascii="Arial" w:hAnsi="Arial" w:cs="Arial"/>
          <w:bCs/>
        </w:rPr>
        <w:t>az üzleti kapcsolat megszüntetésének vizsgálatát</w:t>
      </w:r>
      <w:r w:rsidRPr="006D75AA">
        <w:rPr>
          <w:rFonts w:ascii="Arial" w:hAnsi="Arial" w:cs="Arial"/>
          <w:bCs/>
        </w:rPr>
        <w:t>.</w:t>
      </w:r>
    </w:p>
    <w:p w14:paraId="54002DE5" w14:textId="77777777" w:rsidR="00112AFB" w:rsidRDefault="00112AFB" w:rsidP="00112AFB">
      <w:pPr>
        <w:spacing w:after="0" w:line="240" w:lineRule="auto"/>
        <w:rPr>
          <w:rFonts w:ascii="Arial" w:hAnsi="Arial" w:cs="Arial"/>
          <w:bCs/>
        </w:rPr>
      </w:pPr>
    </w:p>
    <w:p w14:paraId="25ED8DFF" w14:textId="77777777" w:rsidR="00112AFB" w:rsidRPr="003B594D" w:rsidRDefault="00112AFB" w:rsidP="00112AFB">
      <w:pPr>
        <w:spacing w:after="0" w:line="240" w:lineRule="auto"/>
        <w:rPr>
          <w:rFonts w:ascii="Arial" w:hAnsi="Arial" w:cs="Arial"/>
          <w:b/>
        </w:rPr>
      </w:pPr>
      <w:r w:rsidRPr="003B594D">
        <w:rPr>
          <w:rFonts w:ascii="Arial" w:hAnsi="Arial" w:cs="Arial"/>
          <w:b/>
        </w:rPr>
        <w:lastRenderedPageBreak/>
        <w:t>86A224 Egyéb pénzmosási és terrorizmus finanszírozási kockázat miatt</w:t>
      </w:r>
    </w:p>
    <w:p w14:paraId="256D4761" w14:textId="77777777" w:rsidR="00112AFB" w:rsidRPr="006D75AA" w:rsidRDefault="00112AFB" w:rsidP="00112AFB">
      <w:pPr>
        <w:spacing w:after="0" w:line="240" w:lineRule="auto"/>
        <w:rPr>
          <w:rFonts w:ascii="Arial" w:hAnsi="Arial" w:cs="Arial"/>
          <w:bCs/>
        </w:rPr>
      </w:pPr>
      <w:r w:rsidRPr="0077122B">
        <w:rPr>
          <w:rFonts w:ascii="Arial" w:hAnsi="Arial" w:cs="Arial"/>
          <w:bCs/>
        </w:rPr>
        <w:t>A 86A22 sorból azon ügyfélkapcsolatok számát szükséges megadnia az adatszolgáltatónak, amelyekhez kapcsolódóan az adatszolgáltató a 86A221</w:t>
      </w:r>
      <w:r>
        <w:rPr>
          <w:rFonts w:ascii="Arial" w:hAnsi="Arial" w:cs="Arial"/>
          <w:bCs/>
        </w:rPr>
        <w:t>–</w:t>
      </w:r>
      <w:r w:rsidRPr="0077122B">
        <w:rPr>
          <w:rFonts w:ascii="Arial" w:hAnsi="Arial" w:cs="Arial"/>
          <w:bCs/>
        </w:rPr>
        <w:t>86A223 sorba be nem sorolható, egyéb pénzmosási és terrorizmus finanszírozási kockázat miatt saját hatáskörben kezdeményezte az üzleti kapcsolat megszüntetésének vizsgálatát.</w:t>
      </w:r>
    </w:p>
    <w:p w14:paraId="6C58229C" w14:textId="77777777" w:rsidR="00112AFB" w:rsidRPr="006D75AA" w:rsidRDefault="00112AFB" w:rsidP="00112AFB">
      <w:pPr>
        <w:spacing w:after="0" w:line="240" w:lineRule="auto"/>
        <w:rPr>
          <w:rFonts w:ascii="Arial" w:hAnsi="Arial" w:cs="Arial"/>
          <w:bCs/>
        </w:rPr>
      </w:pPr>
    </w:p>
    <w:p w14:paraId="0C34BABA"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3</w:t>
      </w:r>
      <w:r w:rsidRPr="006D75AA">
        <w:rPr>
          <w:rFonts w:ascii="Arial" w:hAnsi="Arial" w:cs="Arial"/>
          <w:b/>
          <w:bCs/>
        </w:rPr>
        <w:t xml:space="preserve"> Társhatósági megkeresések</w:t>
      </w:r>
    </w:p>
    <w:p w14:paraId="5DEC3561" w14:textId="77777777" w:rsidR="00112AFB" w:rsidRPr="006D75AA" w:rsidRDefault="00112AFB" w:rsidP="00112AFB">
      <w:pPr>
        <w:spacing w:after="0" w:line="240" w:lineRule="auto"/>
        <w:rPr>
          <w:rFonts w:ascii="Arial" w:hAnsi="Arial" w:cs="Arial"/>
          <w:bCs/>
        </w:rPr>
      </w:pPr>
      <w:r w:rsidRPr="00C96C53">
        <w:rPr>
          <w:rFonts w:ascii="Arial" w:hAnsi="Arial" w:cs="Arial"/>
          <w:bCs/>
        </w:rPr>
        <w:t xml:space="preserve">A tárgynegyedévben hatóságtól (pl. Nemzeti Adó- és Vámhivatal, rendőrség, ügyészség) pénzmosás tárgyában, illetve pénzmosási bűncselekménnyel kapcsolatos, </w:t>
      </w:r>
      <w:r>
        <w:rPr>
          <w:rFonts w:ascii="Arial" w:hAnsi="Arial" w:cs="Arial"/>
          <w:bCs/>
        </w:rPr>
        <w:t xml:space="preserve">az </w:t>
      </w:r>
      <w:r w:rsidRPr="00C96C53">
        <w:rPr>
          <w:rFonts w:ascii="Arial" w:hAnsi="Arial" w:cs="Arial"/>
          <w:bCs/>
        </w:rPr>
        <w:t xml:space="preserve">adatszolgáltatóhoz érkezett azon megkeresések számát kell megadni, ahol a hatóság az adatszolgáltató ügyfelével kapcsolatos kockázatra hívja fel a figyelmet (pl. tájékoztatás, felhívás, adatbekérés keretében). </w:t>
      </w:r>
      <w:r>
        <w:rPr>
          <w:rFonts w:ascii="Arial" w:hAnsi="Arial" w:cs="Arial"/>
          <w:bCs/>
        </w:rPr>
        <w:t>A</w:t>
      </w:r>
      <w:r w:rsidRPr="00C96C53">
        <w:rPr>
          <w:rFonts w:ascii="Arial" w:hAnsi="Arial" w:cs="Arial"/>
          <w:bCs/>
        </w:rPr>
        <w:t>z MNB-től érkeztetett megkeresést, olyan körlevél típusú megkeresést, amely nem tartalmaz az adatszolgáltatóval üzleti kapcsolatban lévő ügyfelet</w:t>
      </w:r>
      <w:r>
        <w:rPr>
          <w:rFonts w:ascii="Arial" w:hAnsi="Arial" w:cs="Arial"/>
          <w:bCs/>
        </w:rPr>
        <w:t xml:space="preserve"> érintő</w:t>
      </w:r>
      <w:r w:rsidRPr="00C96C53">
        <w:rPr>
          <w:rFonts w:ascii="Arial" w:hAnsi="Arial" w:cs="Arial"/>
          <w:bCs/>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rPr>
        <w:t>[</w:t>
      </w:r>
      <w:proofErr w:type="spellStart"/>
      <w:r w:rsidRPr="00C96C53">
        <w:rPr>
          <w:rFonts w:ascii="Arial" w:hAnsi="Arial" w:cs="Arial"/>
          <w:bCs/>
        </w:rPr>
        <w:t>Pmt</w:t>
      </w:r>
      <w:proofErr w:type="spellEnd"/>
      <w:r w:rsidRPr="00C96C53">
        <w:rPr>
          <w:rFonts w:ascii="Arial" w:hAnsi="Arial" w:cs="Arial"/>
          <w:bCs/>
        </w:rPr>
        <w:t xml:space="preserve">. 35. § (1) bekezdése alapján elrendelt felfüggesztés, valamint a </w:t>
      </w:r>
      <w:proofErr w:type="spellStart"/>
      <w:r w:rsidRPr="00C96C53">
        <w:rPr>
          <w:rFonts w:ascii="Arial" w:hAnsi="Arial" w:cs="Arial"/>
          <w:bCs/>
        </w:rPr>
        <w:t>Pmt</w:t>
      </w:r>
      <w:proofErr w:type="spellEnd"/>
      <w:r w:rsidRPr="00C96C53">
        <w:rPr>
          <w:rFonts w:ascii="Arial" w:hAnsi="Arial" w:cs="Arial"/>
          <w:bCs/>
        </w:rPr>
        <w:t>. 35. § (3) bekezdése szerinti meghosszabbítás</w:t>
      </w:r>
      <w:r>
        <w:rPr>
          <w:rFonts w:ascii="Arial" w:hAnsi="Arial" w:cs="Arial"/>
          <w:bCs/>
        </w:rPr>
        <w:t>]</w:t>
      </w:r>
      <w:r w:rsidRPr="00C96C53">
        <w:rPr>
          <w:rFonts w:ascii="Arial" w:hAnsi="Arial" w:cs="Arial"/>
          <w:bCs/>
        </w:rPr>
        <w:t xml:space="preserve"> témában érkezett megkereséseket</w:t>
      </w:r>
      <w:r>
        <w:rPr>
          <w:rFonts w:ascii="Arial" w:hAnsi="Arial" w:cs="Arial"/>
          <w:bCs/>
        </w:rPr>
        <w:t>,</w:t>
      </w:r>
      <w:r w:rsidRPr="00C96C53">
        <w:rPr>
          <w:rFonts w:ascii="Arial" w:hAnsi="Arial" w:cs="Arial"/>
          <w:bCs/>
        </w:rPr>
        <w:t xml:space="preserve"> nem kell figyelembe venni. Utóbbi típusú megkereséseket a 86A1812, illetve a 86A182 sor</w:t>
      </w:r>
      <w:r>
        <w:rPr>
          <w:rFonts w:ascii="Arial" w:hAnsi="Arial" w:cs="Arial"/>
          <w:bCs/>
        </w:rPr>
        <w:t>ban</w:t>
      </w:r>
      <w:r w:rsidRPr="00C96C53">
        <w:rPr>
          <w:rFonts w:ascii="Arial" w:hAnsi="Arial" w:cs="Arial"/>
          <w:bCs/>
        </w:rPr>
        <w:t xml:space="preserve"> kell megadni. </w:t>
      </w:r>
      <w:r>
        <w:rPr>
          <w:rFonts w:ascii="Arial" w:hAnsi="Arial" w:cs="Arial"/>
          <w:bCs/>
        </w:rPr>
        <w:t>Nem jelentendők</w:t>
      </w:r>
      <w:r w:rsidRPr="00C96C53">
        <w:rPr>
          <w:rFonts w:ascii="Arial" w:hAnsi="Arial" w:cs="Arial"/>
          <w:bCs/>
        </w:rPr>
        <w:t xml:space="preserve"> azon hatósági megkeresések, melyek nem pénzmosás tárgyában érkeztek, illetve </w:t>
      </w:r>
      <w:r>
        <w:rPr>
          <w:rFonts w:ascii="Arial" w:hAnsi="Arial" w:cs="Arial"/>
          <w:bCs/>
        </w:rPr>
        <w:t xml:space="preserve">nem </w:t>
      </w:r>
      <w:r w:rsidRPr="00C96C53">
        <w:rPr>
          <w:rFonts w:ascii="Arial" w:hAnsi="Arial" w:cs="Arial"/>
          <w:bCs/>
        </w:rPr>
        <w:t>pénzmosási bűncselekménnyel kapcsolatosak, hanem egyéb tárgyban, illetve témában (pl. csalás, sikkasztás) érkeztek az adatszolgáltató részére.</w:t>
      </w:r>
    </w:p>
    <w:p w14:paraId="49C8B2D7" w14:textId="77777777" w:rsidR="00112AFB" w:rsidRPr="006D75AA" w:rsidRDefault="00112AFB" w:rsidP="00112AFB">
      <w:pPr>
        <w:spacing w:after="0" w:line="240" w:lineRule="auto"/>
        <w:rPr>
          <w:rFonts w:ascii="Arial" w:hAnsi="Arial" w:cs="Arial"/>
          <w:b/>
          <w:bCs/>
        </w:rPr>
      </w:pPr>
    </w:p>
    <w:p w14:paraId="3381AB76"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4</w:t>
      </w:r>
      <w:r w:rsidRPr="006D75AA">
        <w:rPr>
          <w:rFonts w:ascii="Arial" w:hAnsi="Arial" w:cs="Arial"/>
          <w:b/>
          <w:bCs/>
        </w:rPr>
        <w:t xml:space="preserve"> Ügyfélpanasz</w:t>
      </w:r>
    </w:p>
    <w:p w14:paraId="109BA10A" w14:textId="77777777" w:rsidR="00112AFB" w:rsidRPr="006D75AA" w:rsidRDefault="00112AFB" w:rsidP="00112AFB">
      <w:pPr>
        <w:spacing w:after="0" w:line="240" w:lineRule="auto"/>
        <w:rPr>
          <w:rFonts w:ascii="Arial" w:hAnsi="Arial" w:cs="Arial"/>
        </w:rPr>
      </w:pPr>
      <w:r w:rsidRPr="006D75AA">
        <w:rPr>
          <w:rFonts w:ascii="Arial" w:hAnsi="Arial" w:cs="Arial"/>
        </w:rPr>
        <w:t>A pénzmosással</w:t>
      </w:r>
      <w:r>
        <w:rPr>
          <w:rFonts w:ascii="Arial" w:hAnsi="Arial" w:cs="Arial"/>
        </w:rPr>
        <w:t xml:space="preserve">, illetve </w:t>
      </w:r>
      <w:r w:rsidRPr="006D75AA">
        <w:rPr>
          <w:rFonts w:ascii="Arial" w:hAnsi="Arial" w:cs="Arial"/>
        </w:rPr>
        <w:t xml:space="preserve">terrorizmusfinanszírozással kapcsolatban a tárgynegyedévben érkező panaszok számát szükséges feltüntetnie az adatszolgáltatónak. </w:t>
      </w:r>
      <w:r>
        <w:rPr>
          <w:rFonts w:ascii="Arial" w:hAnsi="Arial" w:cs="Arial"/>
        </w:rPr>
        <w:t>Ü</w:t>
      </w:r>
      <w:r w:rsidRPr="006D75AA">
        <w:rPr>
          <w:rFonts w:ascii="Arial" w:hAnsi="Arial" w:cs="Arial"/>
        </w:rPr>
        <w:t>gyfélpanasznak kell tekinteni a fogyasztónak</w:t>
      </w:r>
      <w:r>
        <w:rPr>
          <w:rFonts w:ascii="Arial" w:hAnsi="Arial" w:cs="Arial"/>
        </w:rPr>
        <w:t xml:space="preserve"> és</w:t>
      </w:r>
      <w:r w:rsidRPr="006D75AA">
        <w:rPr>
          <w:rFonts w:ascii="Arial" w:hAnsi="Arial" w:cs="Arial"/>
        </w:rPr>
        <w:t xml:space="preserve"> a fogyasztónak nem minősülő személyektől érkező megkereséseket is.</w:t>
      </w:r>
    </w:p>
    <w:p w14:paraId="3D7DC7F0" w14:textId="77777777" w:rsidR="00112AFB" w:rsidRPr="006D75AA" w:rsidRDefault="00112AFB" w:rsidP="00112AFB">
      <w:pPr>
        <w:spacing w:after="0" w:line="240" w:lineRule="auto"/>
        <w:rPr>
          <w:rFonts w:ascii="Arial" w:hAnsi="Arial" w:cs="Arial"/>
          <w:b/>
          <w:bCs/>
        </w:rPr>
      </w:pPr>
    </w:p>
    <w:p w14:paraId="1D6C0AB8" w14:textId="77777777" w:rsidR="00112AFB" w:rsidRPr="006D75AA" w:rsidRDefault="00112AFB" w:rsidP="00112AFB">
      <w:pPr>
        <w:spacing w:after="0" w:line="240" w:lineRule="auto"/>
        <w:rPr>
          <w:rFonts w:ascii="Arial" w:hAnsi="Arial" w:cs="Arial"/>
          <w:b/>
          <w:bCs/>
        </w:rPr>
      </w:pPr>
      <w:bookmarkStart w:id="16" w:name="_Hlk40858840"/>
      <w:r w:rsidRPr="006D75AA">
        <w:rPr>
          <w:rFonts w:ascii="Arial" w:hAnsi="Arial" w:cs="Arial"/>
          <w:b/>
          <w:bCs/>
        </w:rPr>
        <w:t>86A2</w:t>
      </w:r>
      <w:r>
        <w:rPr>
          <w:rFonts w:ascii="Arial" w:hAnsi="Arial" w:cs="Arial"/>
          <w:b/>
          <w:bCs/>
        </w:rPr>
        <w:t>5</w:t>
      </w:r>
      <w:r w:rsidRPr="006D75AA">
        <w:rPr>
          <w:rFonts w:ascii="Arial" w:hAnsi="Arial" w:cs="Arial"/>
          <w:b/>
          <w:bCs/>
        </w:rPr>
        <w:t xml:space="preserve"> Belső ellenőri megállapítások</w:t>
      </w:r>
    </w:p>
    <w:p w14:paraId="54E40817" w14:textId="77777777" w:rsidR="00112AFB" w:rsidRPr="006D75AA" w:rsidRDefault="00112AFB" w:rsidP="00112AFB">
      <w:pPr>
        <w:tabs>
          <w:tab w:val="left" w:pos="720"/>
        </w:tabs>
        <w:autoSpaceDE w:val="0"/>
        <w:autoSpaceDN w:val="0"/>
        <w:adjustRightInd w:val="0"/>
        <w:spacing w:after="0" w:line="240" w:lineRule="auto"/>
        <w:rPr>
          <w:rFonts w:ascii="Arial" w:hAnsi="Arial" w:cs="Arial"/>
        </w:rPr>
      </w:pPr>
      <w:r>
        <w:rPr>
          <w:rFonts w:ascii="Arial" w:hAnsi="Arial" w:cs="Arial"/>
        </w:rPr>
        <w:t>Az adatszolgáltató által indított, a t</w:t>
      </w:r>
      <w:r w:rsidRPr="006D75AA">
        <w:rPr>
          <w:rFonts w:ascii="Arial" w:hAnsi="Arial" w:cs="Arial"/>
        </w:rPr>
        <w:t>árgynegyedévben lezárult belső ellenőri vizsgálat során</w:t>
      </w:r>
      <w:r>
        <w:rPr>
          <w:rFonts w:ascii="Arial" w:hAnsi="Arial" w:cs="Arial"/>
        </w:rPr>
        <w:t xml:space="preserve"> feltárt,</w:t>
      </w:r>
      <w:r w:rsidRPr="006D75AA">
        <w:rPr>
          <w:rFonts w:ascii="Arial" w:hAnsi="Arial" w:cs="Arial"/>
        </w:rPr>
        <w:t xml:space="preserve"> az adatszolgáltató pénzmosás</w:t>
      </w:r>
      <w:r>
        <w:rPr>
          <w:rFonts w:ascii="Arial" w:hAnsi="Arial" w:cs="Arial"/>
        </w:rPr>
        <w:t>-</w:t>
      </w:r>
      <w:r w:rsidRPr="006D75AA">
        <w:rPr>
          <w:rFonts w:ascii="Arial" w:hAnsi="Arial" w:cs="Arial"/>
        </w:rPr>
        <w:t xml:space="preserve"> és terrorizmusfinanszírozás elleni </w:t>
      </w:r>
      <w:r>
        <w:rPr>
          <w:rFonts w:ascii="Arial" w:hAnsi="Arial" w:cs="Arial"/>
        </w:rPr>
        <w:t>tevékenységét</w:t>
      </w:r>
      <w:r w:rsidRPr="006D75AA">
        <w:rPr>
          <w:rFonts w:ascii="Arial" w:hAnsi="Arial" w:cs="Arial"/>
        </w:rPr>
        <w:t xml:space="preserve"> elmarasztaló belső ellenőri megállapítások darabszámát szükséges feltüntetni.</w:t>
      </w:r>
      <w:r w:rsidRPr="00CC74E9">
        <w:rPr>
          <w:rFonts w:ascii="Arial" w:hAnsi="Arial" w:cs="Arial"/>
        </w:rPr>
        <w:t xml:space="preserve"> </w:t>
      </w:r>
      <w:r>
        <w:rPr>
          <w:rFonts w:ascii="Arial" w:hAnsi="Arial" w:cs="Arial"/>
        </w:rPr>
        <w:t>A</w:t>
      </w:r>
      <w:r w:rsidRPr="00C96C53">
        <w:rPr>
          <w:rFonts w:ascii="Arial" w:hAnsi="Arial" w:cs="Arial"/>
        </w:rPr>
        <w:t>z MNB határozati kötelezések kapcsán végzett ellenőrzések</w:t>
      </w:r>
      <w:r>
        <w:rPr>
          <w:rFonts w:ascii="Arial" w:hAnsi="Arial" w:cs="Arial"/>
        </w:rPr>
        <w:t>, valamint</w:t>
      </w:r>
      <w:r w:rsidRPr="00C96C53">
        <w:rPr>
          <w:rFonts w:ascii="Arial" w:hAnsi="Arial" w:cs="Arial"/>
        </w:rPr>
        <w:t xml:space="preserve"> a nem saját tevékenység (pl. kiemelt közvetítők) esetében tett belső ellenőri megállapítások </w:t>
      </w:r>
      <w:r>
        <w:rPr>
          <w:rFonts w:ascii="Arial" w:hAnsi="Arial" w:cs="Arial"/>
        </w:rPr>
        <w:t>nem jelentendők</w:t>
      </w:r>
      <w:r w:rsidRPr="00C96C53">
        <w:rPr>
          <w:rFonts w:ascii="Arial" w:hAnsi="Arial" w:cs="Arial"/>
        </w:rPr>
        <w:t>.</w:t>
      </w:r>
    </w:p>
    <w:bookmarkEnd w:id="16"/>
    <w:p w14:paraId="4B172CA0" w14:textId="77777777" w:rsidR="00112AFB" w:rsidRPr="006D75AA" w:rsidRDefault="00112AFB" w:rsidP="00112AFB">
      <w:pPr>
        <w:spacing w:after="0" w:line="240" w:lineRule="auto"/>
        <w:rPr>
          <w:rFonts w:ascii="Arial" w:hAnsi="Arial" w:cs="Arial"/>
          <w:b/>
          <w:bCs/>
        </w:rPr>
      </w:pPr>
    </w:p>
    <w:p w14:paraId="5317E0E6"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6</w:t>
      </w:r>
      <w:r w:rsidRPr="006D75AA">
        <w:rPr>
          <w:rFonts w:ascii="Arial" w:hAnsi="Arial" w:cs="Arial"/>
          <w:b/>
          <w:bCs/>
        </w:rPr>
        <w:t xml:space="preserve"> Informatikai fejlesztések</w:t>
      </w:r>
    </w:p>
    <w:p w14:paraId="2A0CA7F3" w14:textId="587020C8" w:rsidR="001D25CA" w:rsidRDefault="00112AFB" w:rsidP="00855877">
      <w:pPr>
        <w:rPr>
          <w:rFonts w:ascii="Arial" w:hAnsi="Arial" w:cs="Arial"/>
          <w:lang w:eastAsia="x-none"/>
        </w:rPr>
      </w:pPr>
      <w:r w:rsidRPr="006D75AA">
        <w:rPr>
          <w:rFonts w:ascii="Arial" w:hAnsi="Arial" w:cs="Arial"/>
        </w:rPr>
        <w:t>A tárgynegyedévben az adatszolgáltatónál fejlesztési igényként leadott, illetve folyamatban lévő pénzmosás</w:t>
      </w:r>
      <w:r>
        <w:rPr>
          <w:rFonts w:ascii="Arial" w:hAnsi="Arial" w:cs="Arial"/>
        </w:rPr>
        <w:t>-</w:t>
      </w:r>
      <w:r w:rsidRPr="006D75AA">
        <w:rPr>
          <w:rFonts w:ascii="Arial" w:hAnsi="Arial" w:cs="Arial"/>
        </w:rPr>
        <w:t xml:space="preserve"> és terrorizmusfinanszírozás elleni tevékenységhez kapcsolódó</w:t>
      </w:r>
      <w:r w:rsidRPr="006D75AA" w:rsidDel="00753964">
        <w:rPr>
          <w:rFonts w:ascii="Arial" w:hAnsi="Arial" w:cs="Arial"/>
        </w:rPr>
        <w:t xml:space="preserve"> </w:t>
      </w:r>
      <w:r w:rsidRPr="006D75AA">
        <w:rPr>
          <w:rFonts w:ascii="Arial" w:hAnsi="Arial" w:cs="Arial"/>
        </w:rPr>
        <w:t>informatikai fejlesztések száma.</w:t>
      </w:r>
      <w:r>
        <w:rPr>
          <w:rFonts w:ascii="Arial" w:hAnsi="Arial" w:cs="Arial"/>
        </w:rPr>
        <w:t>”</w:t>
      </w:r>
    </w:p>
    <w:bookmarkEnd w:id="0"/>
    <w:bookmarkEnd w:id="1"/>
    <w:bookmarkEnd w:id="2"/>
    <w:bookmarkEnd w:id="3"/>
    <w:bookmarkEnd w:id="4"/>
    <w:bookmarkEnd w:id="5"/>
    <w:bookmarkEnd w:id="6"/>
    <w:bookmarkEnd w:id="7"/>
    <w:bookmarkEnd w:id="8"/>
    <w:bookmarkEnd w:id="9"/>
    <w:bookmarkEnd w:id="10"/>
    <w:sectPr w:rsidR="001D25CA"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23108" w14:textId="77777777" w:rsidR="00D91349" w:rsidRDefault="00D91349">
      <w:r>
        <w:separator/>
      </w:r>
    </w:p>
  </w:endnote>
  <w:endnote w:type="continuationSeparator" w:id="0">
    <w:p w14:paraId="26B53BD8" w14:textId="77777777" w:rsidR="00D91349" w:rsidRDefault="00D91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JEJNL+HHelvetica">
    <w:altName w:val="Times New Roman"/>
    <w:charset w:val="00"/>
    <w:family w:val="auto"/>
    <w:pitch w:val="default"/>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3DDCF" w14:textId="7861A274" w:rsidR="009E3A57" w:rsidRPr="00AC6950" w:rsidRDefault="009E3A57" w:rsidP="00AC6950">
    <w:pPr>
      <w:tabs>
        <w:tab w:val="left" w:pos="8460"/>
      </w:tabs>
      <w:rPr>
        <w:sz w:val="18"/>
        <w:szCs w:val="18"/>
      </w:rPr>
    </w:pPr>
    <w:r w:rsidRPr="00AC6950">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95F5D" w14:textId="77777777" w:rsidR="00D91349" w:rsidRDefault="00D91349">
      <w:r>
        <w:separator/>
      </w:r>
    </w:p>
  </w:footnote>
  <w:footnote w:type="continuationSeparator" w:id="0">
    <w:p w14:paraId="49209992" w14:textId="77777777" w:rsidR="00D91349" w:rsidRDefault="00D913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53782"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E81267F"/>
    <w:multiLevelType w:val="hybridMultilevel"/>
    <w:tmpl w:val="AE022F8E"/>
    <w:lvl w:ilvl="0" w:tplc="0B7865F4">
      <w:start w:val="17"/>
      <w:numFmt w:val="decimal"/>
      <w:lvlText w:val="%1."/>
      <w:lvlJc w:val="left"/>
      <w:pPr>
        <w:ind w:left="360" w:hanging="360"/>
      </w:pPr>
      <w:rPr>
        <w:rFonts w:hint="default"/>
      </w:rPr>
    </w:lvl>
    <w:lvl w:ilvl="1" w:tplc="040E0019" w:tentative="1">
      <w:start w:val="1"/>
      <w:numFmt w:val="lowerLetter"/>
      <w:lvlText w:val="%2."/>
      <w:lvlJc w:val="left"/>
      <w:pPr>
        <w:ind w:left="1784" w:hanging="360"/>
      </w:pPr>
    </w:lvl>
    <w:lvl w:ilvl="2" w:tplc="040E001B" w:tentative="1">
      <w:start w:val="1"/>
      <w:numFmt w:val="lowerRoman"/>
      <w:lvlText w:val="%3."/>
      <w:lvlJc w:val="right"/>
      <w:pPr>
        <w:ind w:left="2504" w:hanging="180"/>
      </w:pPr>
    </w:lvl>
    <w:lvl w:ilvl="3" w:tplc="040E000F" w:tentative="1">
      <w:start w:val="1"/>
      <w:numFmt w:val="decimal"/>
      <w:lvlText w:val="%4."/>
      <w:lvlJc w:val="left"/>
      <w:pPr>
        <w:ind w:left="3224" w:hanging="360"/>
      </w:pPr>
    </w:lvl>
    <w:lvl w:ilvl="4" w:tplc="040E0019" w:tentative="1">
      <w:start w:val="1"/>
      <w:numFmt w:val="lowerLetter"/>
      <w:lvlText w:val="%5."/>
      <w:lvlJc w:val="left"/>
      <w:pPr>
        <w:ind w:left="3944" w:hanging="360"/>
      </w:pPr>
    </w:lvl>
    <w:lvl w:ilvl="5" w:tplc="040E001B" w:tentative="1">
      <w:start w:val="1"/>
      <w:numFmt w:val="lowerRoman"/>
      <w:lvlText w:val="%6."/>
      <w:lvlJc w:val="right"/>
      <w:pPr>
        <w:ind w:left="4664" w:hanging="180"/>
      </w:pPr>
    </w:lvl>
    <w:lvl w:ilvl="6" w:tplc="040E000F" w:tentative="1">
      <w:start w:val="1"/>
      <w:numFmt w:val="decimal"/>
      <w:lvlText w:val="%7."/>
      <w:lvlJc w:val="left"/>
      <w:pPr>
        <w:ind w:left="5384" w:hanging="360"/>
      </w:pPr>
    </w:lvl>
    <w:lvl w:ilvl="7" w:tplc="040E0019" w:tentative="1">
      <w:start w:val="1"/>
      <w:numFmt w:val="lowerLetter"/>
      <w:lvlText w:val="%8."/>
      <w:lvlJc w:val="left"/>
      <w:pPr>
        <w:ind w:left="6104" w:hanging="360"/>
      </w:pPr>
    </w:lvl>
    <w:lvl w:ilvl="8" w:tplc="040E001B" w:tentative="1">
      <w:start w:val="1"/>
      <w:numFmt w:val="lowerRoman"/>
      <w:lvlText w:val="%9."/>
      <w:lvlJc w:val="right"/>
      <w:pPr>
        <w:ind w:left="6824" w:hanging="180"/>
      </w:pPr>
    </w:lvl>
  </w:abstractNum>
  <w:abstractNum w:abstractNumId="3"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999"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7"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8"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4B942383"/>
    <w:multiLevelType w:val="hybridMultilevel"/>
    <w:tmpl w:val="9CCE30BA"/>
    <w:lvl w:ilvl="0" w:tplc="DE8075C0">
      <w:start w:val="1"/>
      <w:numFmt w:val="bullet"/>
      <w:pStyle w:val="Bekezds-kitl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D23005"/>
    <w:multiLevelType w:val="hybridMultilevel"/>
    <w:tmpl w:val="DFD44A76"/>
    <w:lvl w:ilvl="0" w:tplc="1BCA9B0E">
      <w:numFmt w:val="bullet"/>
      <w:lvlText w:val="-"/>
      <w:lvlJc w:val="left"/>
      <w:pPr>
        <w:ind w:left="720" w:hanging="360"/>
      </w:pPr>
      <w:rPr>
        <w:rFonts w:ascii="Calibri" w:eastAsia="Calibri"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6E5C1EF3"/>
    <w:multiLevelType w:val="hybridMultilevel"/>
    <w:tmpl w:val="C2A273C6"/>
    <w:lvl w:ilvl="0" w:tplc="1BCA9B0E">
      <w:numFmt w:val="bullet"/>
      <w:lvlText w:val="-"/>
      <w:lvlJc w:val="left"/>
      <w:pPr>
        <w:ind w:left="720" w:hanging="360"/>
      </w:pPr>
      <w:rPr>
        <w:rFonts w:ascii="Calibri" w:eastAsia="Calibri"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5"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1042900296">
    <w:abstractNumId w:val="6"/>
  </w:num>
  <w:num w:numId="2" w16cid:durableId="1952515600">
    <w:abstractNumId w:val="4"/>
  </w:num>
  <w:num w:numId="3" w16cid:durableId="836074231">
    <w:abstractNumId w:val="7"/>
  </w:num>
  <w:num w:numId="4" w16cid:durableId="1069382660">
    <w:abstractNumId w:val="0"/>
  </w:num>
  <w:num w:numId="5" w16cid:durableId="6296650">
    <w:abstractNumId w:val="1"/>
  </w:num>
  <w:num w:numId="6" w16cid:durableId="1596982771">
    <w:abstractNumId w:val="9"/>
  </w:num>
  <w:num w:numId="7" w16cid:durableId="964773473">
    <w:abstractNumId w:val="5"/>
  </w:num>
  <w:num w:numId="8" w16cid:durableId="975063124">
    <w:abstractNumId w:val="14"/>
  </w:num>
  <w:num w:numId="9" w16cid:durableId="1460341819">
    <w:abstractNumId w:val="9"/>
    <w:lvlOverride w:ilvl="0">
      <w:startOverride w:val="1"/>
    </w:lvlOverride>
  </w:num>
  <w:num w:numId="10" w16cid:durableId="1845852331">
    <w:abstractNumId w:val="15"/>
  </w:num>
  <w:num w:numId="11" w16cid:durableId="1407143101">
    <w:abstractNumId w:val="10"/>
  </w:num>
  <w:num w:numId="12" w16cid:durableId="1946841690">
    <w:abstractNumId w:val="8"/>
  </w:num>
  <w:num w:numId="13" w16cid:durableId="382799143">
    <w:abstractNumId w:val="7"/>
  </w:num>
  <w:num w:numId="14" w16cid:durableId="1674381269">
    <w:abstractNumId w:val="7"/>
  </w:num>
  <w:num w:numId="15" w16cid:durableId="341592421">
    <w:abstractNumId w:val="7"/>
  </w:num>
  <w:num w:numId="16" w16cid:durableId="772936368">
    <w:abstractNumId w:val="7"/>
  </w:num>
  <w:num w:numId="17" w16cid:durableId="1097750288">
    <w:abstractNumId w:val="7"/>
  </w:num>
  <w:num w:numId="18" w16cid:durableId="1319530063">
    <w:abstractNumId w:val="7"/>
  </w:num>
  <w:num w:numId="19" w16cid:durableId="503394865">
    <w:abstractNumId w:val="3"/>
  </w:num>
  <w:num w:numId="20" w16cid:durableId="2078631569">
    <w:abstractNumId w:val="11"/>
  </w:num>
  <w:num w:numId="21" w16cid:durableId="2106727567">
    <w:abstractNumId w:val="12"/>
  </w:num>
  <w:num w:numId="22" w16cid:durableId="1404177773">
    <w:abstractNumId w:val="2"/>
  </w:num>
  <w:num w:numId="23" w16cid:durableId="879320046">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349"/>
    <w:rsid w:val="0000273C"/>
    <w:rsid w:val="00017B1B"/>
    <w:rsid w:val="0002498B"/>
    <w:rsid w:val="000250E6"/>
    <w:rsid w:val="00027695"/>
    <w:rsid w:val="00027B62"/>
    <w:rsid w:val="00033357"/>
    <w:rsid w:val="00035697"/>
    <w:rsid w:val="00036ACA"/>
    <w:rsid w:val="0005577F"/>
    <w:rsid w:val="00060148"/>
    <w:rsid w:val="00063216"/>
    <w:rsid w:val="0006374F"/>
    <w:rsid w:val="00064546"/>
    <w:rsid w:val="000674BE"/>
    <w:rsid w:val="00067BE2"/>
    <w:rsid w:val="00067C0C"/>
    <w:rsid w:val="0008131E"/>
    <w:rsid w:val="00081934"/>
    <w:rsid w:val="000831EC"/>
    <w:rsid w:val="00087E97"/>
    <w:rsid w:val="000904C4"/>
    <w:rsid w:val="000A3A63"/>
    <w:rsid w:val="000A71F3"/>
    <w:rsid w:val="000C2918"/>
    <w:rsid w:val="000C3019"/>
    <w:rsid w:val="000C701E"/>
    <w:rsid w:val="000C701F"/>
    <w:rsid w:val="000D1C8B"/>
    <w:rsid w:val="000D1E44"/>
    <w:rsid w:val="000D40AE"/>
    <w:rsid w:val="000D4F61"/>
    <w:rsid w:val="000D5F26"/>
    <w:rsid w:val="000E2CBD"/>
    <w:rsid w:val="000E4EE3"/>
    <w:rsid w:val="000F2858"/>
    <w:rsid w:val="000F2AE0"/>
    <w:rsid w:val="000F30B8"/>
    <w:rsid w:val="000F68FE"/>
    <w:rsid w:val="001010CA"/>
    <w:rsid w:val="00101654"/>
    <w:rsid w:val="0010447E"/>
    <w:rsid w:val="0010496C"/>
    <w:rsid w:val="00110868"/>
    <w:rsid w:val="001119A9"/>
    <w:rsid w:val="00112AFB"/>
    <w:rsid w:val="00113C88"/>
    <w:rsid w:val="001255A4"/>
    <w:rsid w:val="00132260"/>
    <w:rsid w:val="00133A51"/>
    <w:rsid w:val="001356A6"/>
    <w:rsid w:val="001357D0"/>
    <w:rsid w:val="00136260"/>
    <w:rsid w:val="001421CC"/>
    <w:rsid w:val="00143691"/>
    <w:rsid w:val="00150045"/>
    <w:rsid w:val="00151825"/>
    <w:rsid w:val="00152DBF"/>
    <w:rsid w:val="00166F6C"/>
    <w:rsid w:val="001747F6"/>
    <w:rsid w:val="0018359E"/>
    <w:rsid w:val="0018619A"/>
    <w:rsid w:val="001870A7"/>
    <w:rsid w:val="00197350"/>
    <w:rsid w:val="001A1EFD"/>
    <w:rsid w:val="001A2BAA"/>
    <w:rsid w:val="001B3486"/>
    <w:rsid w:val="001C0FAA"/>
    <w:rsid w:val="001C24F1"/>
    <w:rsid w:val="001C466F"/>
    <w:rsid w:val="001C5C33"/>
    <w:rsid w:val="001D25CA"/>
    <w:rsid w:val="001D4211"/>
    <w:rsid w:val="001D5999"/>
    <w:rsid w:val="001D59FD"/>
    <w:rsid w:val="001D60A8"/>
    <w:rsid w:val="001D7401"/>
    <w:rsid w:val="001E34FF"/>
    <w:rsid w:val="001E4231"/>
    <w:rsid w:val="001E621D"/>
    <w:rsid w:val="001F0E5D"/>
    <w:rsid w:val="001F1610"/>
    <w:rsid w:val="002012AD"/>
    <w:rsid w:val="00206642"/>
    <w:rsid w:val="002071AA"/>
    <w:rsid w:val="00214230"/>
    <w:rsid w:val="0021484C"/>
    <w:rsid w:val="0022056B"/>
    <w:rsid w:val="0022764E"/>
    <w:rsid w:val="00240C97"/>
    <w:rsid w:val="0024525F"/>
    <w:rsid w:val="002522F1"/>
    <w:rsid w:val="00254F66"/>
    <w:rsid w:val="002602F5"/>
    <w:rsid w:val="00260BD2"/>
    <w:rsid w:val="002611AE"/>
    <w:rsid w:val="0026180A"/>
    <w:rsid w:val="00270724"/>
    <w:rsid w:val="00271371"/>
    <w:rsid w:val="00273052"/>
    <w:rsid w:val="0027402D"/>
    <w:rsid w:val="002751D4"/>
    <w:rsid w:val="002866DE"/>
    <w:rsid w:val="00287D15"/>
    <w:rsid w:val="00290D47"/>
    <w:rsid w:val="00292177"/>
    <w:rsid w:val="002A3B0E"/>
    <w:rsid w:val="002B2D6A"/>
    <w:rsid w:val="002B3674"/>
    <w:rsid w:val="002B4D45"/>
    <w:rsid w:val="002B6B78"/>
    <w:rsid w:val="002B6D25"/>
    <w:rsid w:val="002B78E0"/>
    <w:rsid w:val="002C728F"/>
    <w:rsid w:val="002C7AB8"/>
    <w:rsid w:val="002C7D4D"/>
    <w:rsid w:val="002C7DD0"/>
    <w:rsid w:val="002D5E55"/>
    <w:rsid w:val="002F34ED"/>
    <w:rsid w:val="002F602F"/>
    <w:rsid w:val="00300EE3"/>
    <w:rsid w:val="00302136"/>
    <w:rsid w:val="00313246"/>
    <w:rsid w:val="003231ED"/>
    <w:rsid w:val="00327A74"/>
    <w:rsid w:val="00341BB5"/>
    <w:rsid w:val="00343614"/>
    <w:rsid w:val="0035153B"/>
    <w:rsid w:val="003524A6"/>
    <w:rsid w:val="003548F7"/>
    <w:rsid w:val="003701D4"/>
    <w:rsid w:val="003704B1"/>
    <w:rsid w:val="003728FE"/>
    <w:rsid w:val="00373BD2"/>
    <w:rsid w:val="0037696F"/>
    <w:rsid w:val="00380643"/>
    <w:rsid w:val="003824BF"/>
    <w:rsid w:val="003827F0"/>
    <w:rsid w:val="00391B59"/>
    <w:rsid w:val="00395B14"/>
    <w:rsid w:val="00395D13"/>
    <w:rsid w:val="00397F34"/>
    <w:rsid w:val="003B12B2"/>
    <w:rsid w:val="003B46BE"/>
    <w:rsid w:val="003C5699"/>
    <w:rsid w:val="003D04DD"/>
    <w:rsid w:val="003D52BC"/>
    <w:rsid w:val="003E059A"/>
    <w:rsid w:val="003F128A"/>
    <w:rsid w:val="003F761A"/>
    <w:rsid w:val="0041484F"/>
    <w:rsid w:val="004235C2"/>
    <w:rsid w:val="00423D50"/>
    <w:rsid w:val="0043276D"/>
    <w:rsid w:val="004330EA"/>
    <w:rsid w:val="00434DC6"/>
    <w:rsid w:val="004413FF"/>
    <w:rsid w:val="00442ABF"/>
    <w:rsid w:val="004451FE"/>
    <w:rsid w:val="00453087"/>
    <w:rsid w:val="00455A38"/>
    <w:rsid w:val="00465939"/>
    <w:rsid w:val="0047029F"/>
    <w:rsid w:val="004729CE"/>
    <w:rsid w:val="00474131"/>
    <w:rsid w:val="004812BA"/>
    <w:rsid w:val="0048183A"/>
    <w:rsid w:val="00491483"/>
    <w:rsid w:val="004919C2"/>
    <w:rsid w:val="004924CA"/>
    <w:rsid w:val="00494C89"/>
    <w:rsid w:val="004A58E3"/>
    <w:rsid w:val="004A5F09"/>
    <w:rsid w:val="004B1A68"/>
    <w:rsid w:val="004B7B4C"/>
    <w:rsid w:val="004D270F"/>
    <w:rsid w:val="004D455D"/>
    <w:rsid w:val="004D7635"/>
    <w:rsid w:val="004E2BA2"/>
    <w:rsid w:val="004F1BAA"/>
    <w:rsid w:val="004F42D5"/>
    <w:rsid w:val="004F72B9"/>
    <w:rsid w:val="0050045B"/>
    <w:rsid w:val="00501172"/>
    <w:rsid w:val="00503A99"/>
    <w:rsid w:val="0050657B"/>
    <w:rsid w:val="00513B1F"/>
    <w:rsid w:val="0051486A"/>
    <w:rsid w:val="005149CD"/>
    <w:rsid w:val="00516455"/>
    <w:rsid w:val="00517847"/>
    <w:rsid w:val="0052051B"/>
    <w:rsid w:val="0052546E"/>
    <w:rsid w:val="0052584F"/>
    <w:rsid w:val="005312FD"/>
    <w:rsid w:val="005443AC"/>
    <w:rsid w:val="00544934"/>
    <w:rsid w:val="00557A68"/>
    <w:rsid w:val="00561175"/>
    <w:rsid w:val="005648EE"/>
    <w:rsid w:val="00571C3C"/>
    <w:rsid w:val="005763C5"/>
    <w:rsid w:val="00581D24"/>
    <w:rsid w:val="0058459E"/>
    <w:rsid w:val="00586D4D"/>
    <w:rsid w:val="005A011E"/>
    <w:rsid w:val="005A3531"/>
    <w:rsid w:val="005A3DDE"/>
    <w:rsid w:val="005A788E"/>
    <w:rsid w:val="005B0A26"/>
    <w:rsid w:val="005C3F73"/>
    <w:rsid w:val="005C498A"/>
    <w:rsid w:val="005C5BB7"/>
    <w:rsid w:val="005D1A2C"/>
    <w:rsid w:val="005E1A22"/>
    <w:rsid w:val="005E4F2A"/>
    <w:rsid w:val="005F3818"/>
    <w:rsid w:val="005F3E3D"/>
    <w:rsid w:val="00602F0C"/>
    <w:rsid w:val="00603723"/>
    <w:rsid w:val="0060738E"/>
    <w:rsid w:val="00610E45"/>
    <w:rsid w:val="00627BFA"/>
    <w:rsid w:val="00642A07"/>
    <w:rsid w:val="00643529"/>
    <w:rsid w:val="00643CB4"/>
    <w:rsid w:val="00644BE4"/>
    <w:rsid w:val="0067570F"/>
    <w:rsid w:val="00681108"/>
    <w:rsid w:val="00690C97"/>
    <w:rsid w:val="0069441B"/>
    <w:rsid w:val="00697508"/>
    <w:rsid w:val="006A54BA"/>
    <w:rsid w:val="006A66EB"/>
    <w:rsid w:val="006B0392"/>
    <w:rsid w:val="006B2726"/>
    <w:rsid w:val="006B4271"/>
    <w:rsid w:val="006C2C3D"/>
    <w:rsid w:val="006C4871"/>
    <w:rsid w:val="006C700F"/>
    <w:rsid w:val="006D0881"/>
    <w:rsid w:val="006D3867"/>
    <w:rsid w:val="006E0736"/>
    <w:rsid w:val="006E45F8"/>
    <w:rsid w:val="006E5F78"/>
    <w:rsid w:val="006F0376"/>
    <w:rsid w:val="006F39C8"/>
    <w:rsid w:val="006F5D02"/>
    <w:rsid w:val="006F6144"/>
    <w:rsid w:val="00702E90"/>
    <w:rsid w:val="00703E97"/>
    <w:rsid w:val="0070653D"/>
    <w:rsid w:val="00707C38"/>
    <w:rsid w:val="007236B8"/>
    <w:rsid w:val="0072398E"/>
    <w:rsid w:val="00730857"/>
    <w:rsid w:val="007322DB"/>
    <w:rsid w:val="00732D87"/>
    <w:rsid w:val="00737660"/>
    <w:rsid w:val="007376E0"/>
    <w:rsid w:val="00744A1F"/>
    <w:rsid w:val="00745CF4"/>
    <w:rsid w:val="00746D82"/>
    <w:rsid w:val="007474DD"/>
    <w:rsid w:val="00747F77"/>
    <w:rsid w:val="00754A11"/>
    <w:rsid w:val="00767D3F"/>
    <w:rsid w:val="00774306"/>
    <w:rsid w:val="00782B80"/>
    <w:rsid w:val="00786EF4"/>
    <w:rsid w:val="00791092"/>
    <w:rsid w:val="007913EE"/>
    <w:rsid w:val="00792C7B"/>
    <w:rsid w:val="007A2BE7"/>
    <w:rsid w:val="007B1174"/>
    <w:rsid w:val="007B39B9"/>
    <w:rsid w:val="007B7FC8"/>
    <w:rsid w:val="007C6B6A"/>
    <w:rsid w:val="007D67A3"/>
    <w:rsid w:val="007D6F92"/>
    <w:rsid w:val="007D7E92"/>
    <w:rsid w:val="007E0286"/>
    <w:rsid w:val="007F197C"/>
    <w:rsid w:val="007F1D57"/>
    <w:rsid w:val="007F7E59"/>
    <w:rsid w:val="00823B7E"/>
    <w:rsid w:val="0083252A"/>
    <w:rsid w:val="008349B3"/>
    <w:rsid w:val="0083670C"/>
    <w:rsid w:val="008370C0"/>
    <w:rsid w:val="00840065"/>
    <w:rsid w:val="00844283"/>
    <w:rsid w:val="0084582F"/>
    <w:rsid w:val="00847C0A"/>
    <w:rsid w:val="008512C4"/>
    <w:rsid w:val="008528A0"/>
    <w:rsid w:val="00855877"/>
    <w:rsid w:val="00860131"/>
    <w:rsid w:val="00860860"/>
    <w:rsid w:val="00864147"/>
    <w:rsid w:val="00864468"/>
    <w:rsid w:val="00866547"/>
    <w:rsid w:val="00866E71"/>
    <w:rsid w:val="008741B6"/>
    <w:rsid w:val="008935BD"/>
    <w:rsid w:val="008936DF"/>
    <w:rsid w:val="008A1C40"/>
    <w:rsid w:val="008B61E3"/>
    <w:rsid w:val="008C2F8F"/>
    <w:rsid w:val="008C474C"/>
    <w:rsid w:val="008C56D8"/>
    <w:rsid w:val="008D6221"/>
    <w:rsid w:val="008E26F2"/>
    <w:rsid w:val="008E3579"/>
    <w:rsid w:val="008E6213"/>
    <w:rsid w:val="008F261D"/>
    <w:rsid w:val="00903AC3"/>
    <w:rsid w:val="009228DF"/>
    <w:rsid w:val="00925712"/>
    <w:rsid w:val="00926EA9"/>
    <w:rsid w:val="00930F98"/>
    <w:rsid w:val="00933E50"/>
    <w:rsid w:val="00934193"/>
    <w:rsid w:val="00934F6E"/>
    <w:rsid w:val="00937A0B"/>
    <w:rsid w:val="0094233D"/>
    <w:rsid w:val="00950ACA"/>
    <w:rsid w:val="00957F22"/>
    <w:rsid w:val="00961F15"/>
    <w:rsid w:val="00962FE4"/>
    <w:rsid w:val="009665AC"/>
    <w:rsid w:val="00980A0A"/>
    <w:rsid w:val="00990B18"/>
    <w:rsid w:val="009A4F0C"/>
    <w:rsid w:val="009B2208"/>
    <w:rsid w:val="009B47D8"/>
    <w:rsid w:val="009B7F1B"/>
    <w:rsid w:val="009C09A6"/>
    <w:rsid w:val="009C6632"/>
    <w:rsid w:val="009C6988"/>
    <w:rsid w:val="009D0800"/>
    <w:rsid w:val="009D1272"/>
    <w:rsid w:val="009D2629"/>
    <w:rsid w:val="009D3B3D"/>
    <w:rsid w:val="009D4156"/>
    <w:rsid w:val="009E3A57"/>
    <w:rsid w:val="009E7AC9"/>
    <w:rsid w:val="009F413A"/>
    <w:rsid w:val="009F6DA1"/>
    <w:rsid w:val="00A00F2A"/>
    <w:rsid w:val="00A03212"/>
    <w:rsid w:val="00A16867"/>
    <w:rsid w:val="00A17909"/>
    <w:rsid w:val="00A2173F"/>
    <w:rsid w:val="00A244C7"/>
    <w:rsid w:val="00A26654"/>
    <w:rsid w:val="00A26ED3"/>
    <w:rsid w:val="00A3105B"/>
    <w:rsid w:val="00A34F95"/>
    <w:rsid w:val="00A44C60"/>
    <w:rsid w:val="00A5096A"/>
    <w:rsid w:val="00A56BCD"/>
    <w:rsid w:val="00A57D44"/>
    <w:rsid w:val="00A60012"/>
    <w:rsid w:val="00A77604"/>
    <w:rsid w:val="00A800A3"/>
    <w:rsid w:val="00A8495F"/>
    <w:rsid w:val="00A917E0"/>
    <w:rsid w:val="00A94C01"/>
    <w:rsid w:val="00AA7D28"/>
    <w:rsid w:val="00AB3E83"/>
    <w:rsid w:val="00AB5B26"/>
    <w:rsid w:val="00AB7DBF"/>
    <w:rsid w:val="00AC6950"/>
    <w:rsid w:val="00AE3CD1"/>
    <w:rsid w:val="00AE41D5"/>
    <w:rsid w:val="00AE4D73"/>
    <w:rsid w:val="00AF1C92"/>
    <w:rsid w:val="00AF7B9B"/>
    <w:rsid w:val="00B06F8B"/>
    <w:rsid w:val="00B14C6B"/>
    <w:rsid w:val="00B15880"/>
    <w:rsid w:val="00B1673D"/>
    <w:rsid w:val="00B24B52"/>
    <w:rsid w:val="00B250ED"/>
    <w:rsid w:val="00B25C26"/>
    <w:rsid w:val="00B261BA"/>
    <w:rsid w:val="00B3064A"/>
    <w:rsid w:val="00B3473A"/>
    <w:rsid w:val="00B36061"/>
    <w:rsid w:val="00B36A9C"/>
    <w:rsid w:val="00B37787"/>
    <w:rsid w:val="00B4230E"/>
    <w:rsid w:val="00B4506F"/>
    <w:rsid w:val="00B45D0C"/>
    <w:rsid w:val="00B46F92"/>
    <w:rsid w:val="00B4727E"/>
    <w:rsid w:val="00B51E64"/>
    <w:rsid w:val="00B53C3B"/>
    <w:rsid w:val="00B54E70"/>
    <w:rsid w:val="00B55827"/>
    <w:rsid w:val="00B56865"/>
    <w:rsid w:val="00B602C9"/>
    <w:rsid w:val="00B62845"/>
    <w:rsid w:val="00B64835"/>
    <w:rsid w:val="00B66A7E"/>
    <w:rsid w:val="00B702D5"/>
    <w:rsid w:val="00B723C6"/>
    <w:rsid w:val="00B800CB"/>
    <w:rsid w:val="00B8074B"/>
    <w:rsid w:val="00B8101A"/>
    <w:rsid w:val="00B861AB"/>
    <w:rsid w:val="00B944EB"/>
    <w:rsid w:val="00BA2A45"/>
    <w:rsid w:val="00BB27C2"/>
    <w:rsid w:val="00BB7D50"/>
    <w:rsid w:val="00BD0575"/>
    <w:rsid w:val="00BD12AC"/>
    <w:rsid w:val="00BD29BB"/>
    <w:rsid w:val="00BD75B8"/>
    <w:rsid w:val="00BE125E"/>
    <w:rsid w:val="00BE5440"/>
    <w:rsid w:val="00BE5843"/>
    <w:rsid w:val="00BF0359"/>
    <w:rsid w:val="00BF1EB2"/>
    <w:rsid w:val="00BF3AF0"/>
    <w:rsid w:val="00C01E8F"/>
    <w:rsid w:val="00C0501F"/>
    <w:rsid w:val="00C06F2F"/>
    <w:rsid w:val="00C07885"/>
    <w:rsid w:val="00C1132C"/>
    <w:rsid w:val="00C136F8"/>
    <w:rsid w:val="00C146F6"/>
    <w:rsid w:val="00C1563C"/>
    <w:rsid w:val="00C17469"/>
    <w:rsid w:val="00C20799"/>
    <w:rsid w:val="00C22FB8"/>
    <w:rsid w:val="00C31F64"/>
    <w:rsid w:val="00C43AC5"/>
    <w:rsid w:val="00C522BD"/>
    <w:rsid w:val="00C63F2A"/>
    <w:rsid w:val="00C64F11"/>
    <w:rsid w:val="00C72FB8"/>
    <w:rsid w:val="00C907C0"/>
    <w:rsid w:val="00C93837"/>
    <w:rsid w:val="00CA398B"/>
    <w:rsid w:val="00CC4CB1"/>
    <w:rsid w:val="00CD36BC"/>
    <w:rsid w:val="00CD6E8D"/>
    <w:rsid w:val="00CD724F"/>
    <w:rsid w:val="00CE188C"/>
    <w:rsid w:val="00CE7AF1"/>
    <w:rsid w:val="00CF148C"/>
    <w:rsid w:val="00D00D53"/>
    <w:rsid w:val="00D02170"/>
    <w:rsid w:val="00D03058"/>
    <w:rsid w:val="00D0775C"/>
    <w:rsid w:val="00D11D8B"/>
    <w:rsid w:val="00D144FA"/>
    <w:rsid w:val="00D21043"/>
    <w:rsid w:val="00D265EF"/>
    <w:rsid w:val="00D2761D"/>
    <w:rsid w:val="00D3351B"/>
    <w:rsid w:val="00D463F1"/>
    <w:rsid w:val="00D524BB"/>
    <w:rsid w:val="00D531F1"/>
    <w:rsid w:val="00D561C8"/>
    <w:rsid w:val="00D57CCE"/>
    <w:rsid w:val="00D65E8E"/>
    <w:rsid w:val="00D6703D"/>
    <w:rsid w:val="00D717DA"/>
    <w:rsid w:val="00D7659E"/>
    <w:rsid w:val="00D815CF"/>
    <w:rsid w:val="00D84BA5"/>
    <w:rsid w:val="00D91349"/>
    <w:rsid w:val="00D946B0"/>
    <w:rsid w:val="00DA2679"/>
    <w:rsid w:val="00DA3039"/>
    <w:rsid w:val="00DA6B88"/>
    <w:rsid w:val="00DA73B6"/>
    <w:rsid w:val="00DB127D"/>
    <w:rsid w:val="00DC6F53"/>
    <w:rsid w:val="00DD62AD"/>
    <w:rsid w:val="00DD7153"/>
    <w:rsid w:val="00DF43E7"/>
    <w:rsid w:val="00DF4F58"/>
    <w:rsid w:val="00E07C8E"/>
    <w:rsid w:val="00E11F2F"/>
    <w:rsid w:val="00E13A3A"/>
    <w:rsid w:val="00E14CD2"/>
    <w:rsid w:val="00E24464"/>
    <w:rsid w:val="00E301AE"/>
    <w:rsid w:val="00E315BC"/>
    <w:rsid w:val="00E33610"/>
    <w:rsid w:val="00E33919"/>
    <w:rsid w:val="00E35139"/>
    <w:rsid w:val="00E44555"/>
    <w:rsid w:val="00E4526A"/>
    <w:rsid w:val="00E50608"/>
    <w:rsid w:val="00E5165B"/>
    <w:rsid w:val="00E52ABA"/>
    <w:rsid w:val="00E5314F"/>
    <w:rsid w:val="00E653E3"/>
    <w:rsid w:val="00E66AEE"/>
    <w:rsid w:val="00E70FF5"/>
    <w:rsid w:val="00E736A7"/>
    <w:rsid w:val="00E81F90"/>
    <w:rsid w:val="00E85628"/>
    <w:rsid w:val="00E87C26"/>
    <w:rsid w:val="00EA2361"/>
    <w:rsid w:val="00EB11D4"/>
    <w:rsid w:val="00EB2886"/>
    <w:rsid w:val="00EB398E"/>
    <w:rsid w:val="00EC4096"/>
    <w:rsid w:val="00EC429C"/>
    <w:rsid w:val="00EC6A51"/>
    <w:rsid w:val="00ED0199"/>
    <w:rsid w:val="00ED05AC"/>
    <w:rsid w:val="00ED10E2"/>
    <w:rsid w:val="00EE4050"/>
    <w:rsid w:val="00EE4149"/>
    <w:rsid w:val="00F01388"/>
    <w:rsid w:val="00F04867"/>
    <w:rsid w:val="00F04E3E"/>
    <w:rsid w:val="00F10771"/>
    <w:rsid w:val="00F205E5"/>
    <w:rsid w:val="00F40655"/>
    <w:rsid w:val="00F43EBF"/>
    <w:rsid w:val="00F512A3"/>
    <w:rsid w:val="00F51AB4"/>
    <w:rsid w:val="00F523A8"/>
    <w:rsid w:val="00F54723"/>
    <w:rsid w:val="00F57359"/>
    <w:rsid w:val="00F57AF5"/>
    <w:rsid w:val="00F60A86"/>
    <w:rsid w:val="00F62B87"/>
    <w:rsid w:val="00F65208"/>
    <w:rsid w:val="00F67BE6"/>
    <w:rsid w:val="00F702E1"/>
    <w:rsid w:val="00F71638"/>
    <w:rsid w:val="00F83726"/>
    <w:rsid w:val="00F8481F"/>
    <w:rsid w:val="00F86B33"/>
    <w:rsid w:val="00F91C17"/>
    <w:rsid w:val="00F949B1"/>
    <w:rsid w:val="00F958EE"/>
    <w:rsid w:val="00F96EEB"/>
    <w:rsid w:val="00F96F8A"/>
    <w:rsid w:val="00F9761F"/>
    <w:rsid w:val="00FA102C"/>
    <w:rsid w:val="00FB3124"/>
    <w:rsid w:val="00FB32EE"/>
    <w:rsid w:val="00FC5616"/>
    <w:rsid w:val="00FD328C"/>
    <w:rsid w:val="00FD7299"/>
    <w:rsid w:val="00FE2094"/>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50126308"/>
  <w15:chartTrackingRefBased/>
  <w15:docId w15:val="{F33BA0A9-2F43-4003-A371-25892D822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E059A"/>
    <w:pPr>
      <w:spacing w:after="150" w:line="276" w:lineRule="auto"/>
      <w:jc w:val="both"/>
    </w:pPr>
  </w:style>
  <w:style w:type="paragraph" w:styleId="Cmsor1">
    <w:name w:val="heading 1"/>
    <w:basedOn w:val="Norml"/>
    <w:next w:val="Norml"/>
    <w:link w:val="Cmsor1Char"/>
    <w:qFormat/>
    <w:rsid w:val="003E059A"/>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3E059A"/>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3E059A"/>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3E059A"/>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3E059A"/>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3E059A"/>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3E059A"/>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3E059A"/>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3E059A"/>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3E059A"/>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3E059A"/>
  </w:style>
  <w:style w:type="table" w:customStyle="1" w:styleId="tblzat-mtrix">
    <w:name w:val="táblázat - mátrix"/>
    <w:basedOn w:val="Normltblzat"/>
    <w:uiPriority w:val="2"/>
    <w:qFormat/>
    <w:rsid w:val="003E059A"/>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3E059A"/>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3E059A"/>
    <w:pPr>
      <w:numPr>
        <w:numId w:val="9"/>
      </w:numPr>
      <w:contextualSpacing/>
    </w:pPr>
  </w:style>
  <w:style w:type="character" w:styleId="Hiperhivatkozs">
    <w:name w:val="Hyperlink"/>
    <w:basedOn w:val="Vgjegyzet-hivatkozs"/>
    <w:uiPriority w:val="99"/>
    <w:rsid w:val="003E059A"/>
    <w:rPr>
      <w:rFonts w:ascii="Calibri" w:hAnsi="Calibri"/>
      <w:color w:val="0000FF"/>
      <w:sz w:val="20"/>
      <w:u w:val="single"/>
      <w:vertAlign w:val="superscript"/>
    </w:rPr>
  </w:style>
  <w:style w:type="table" w:customStyle="1" w:styleId="tblzat-oldallces">
    <w:name w:val="táblázat - oldalléces"/>
    <w:basedOn w:val="Normltblzat"/>
    <w:uiPriority w:val="3"/>
    <w:qFormat/>
    <w:rsid w:val="003E059A"/>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3E059A"/>
    <w:rPr>
      <w:vertAlign w:val="superscript"/>
    </w:rPr>
  </w:style>
  <w:style w:type="paragraph" w:styleId="Buborkszveg">
    <w:name w:val="Balloon Text"/>
    <w:basedOn w:val="Norml"/>
    <w:link w:val="BuborkszvegChar"/>
    <w:uiPriority w:val="99"/>
    <w:semiHidden/>
    <w:unhideWhenUsed/>
    <w:rsid w:val="003E059A"/>
    <w:rPr>
      <w:rFonts w:ascii="Tahoma" w:hAnsi="Tahoma" w:cs="Tahoma"/>
      <w:sz w:val="16"/>
      <w:szCs w:val="16"/>
    </w:rPr>
  </w:style>
  <w:style w:type="paragraph" w:customStyle="1" w:styleId="Magyarzszveg">
    <w:name w:val="Magyarázó szöveg"/>
    <w:basedOn w:val="Norml"/>
    <w:next w:val="Norml"/>
    <w:uiPriority w:val="7"/>
    <w:rsid w:val="003E059A"/>
    <w:rPr>
      <w:color w:val="F6A800" w:themeColor="accent5"/>
      <w:sz w:val="18"/>
    </w:rPr>
  </w:style>
  <w:style w:type="character" w:customStyle="1" w:styleId="BuborkszvegChar">
    <w:name w:val="Buborékszöveg Char"/>
    <w:basedOn w:val="Bekezdsalapbettpusa"/>
    <w:link w:val="Buborkszveg"/>
    <w:uiPriority w:val="99"/>
    <w:semiHidden/>
    <w:rsid w:val="003E059A"/>
    <w:rPr>
      <w:rFonts w:ascii="Tahoma" w:hAnsi="Tahoma" w:cs="Tahoma"/>
      <w:sz w:val="16"/>
      <w:szCs w:val="16"/>
    </w:rPr>
  </w:style>
  <w:style w:type="paragraph" w:styleId="lfej">
    <w:name w:val="header"/>
    <w:basedOn w:val="Norml"/>
    <w:link w:val="lfejChar"/>
    <w:uiPriority w:val="99"/>
    <w:unhideWhenUsed/>
    <w:rsid w:val="003E059A"/>
    <w:pPr>
      <w:tabs>
        <w:tab w:val="center" w:pos="4536"/>
        <w:tab w:val="right" w:pos="9072"/>
      </w:tabs>
    </w:pPr>
  </w:style>
  <w:style w:type="character" w:customStyle="1" w:styleId="lfejChar">
    <w:name w:val="Élőfej Char"/>
    <w:basedOn w:val="Bekezdsalapbettpusa"/>
    <w:link w:val="lfej"/>
    <w:uiPriority w:val="99"/>
    <w:rsid w:val="003E059A"/>
  </w:style>
  <w:style w:type="paragraph" w:styleId="llb">
    <w:name w:val="footer"/>
    <w:basedOn w:val="Norml"/>
    <w:link w:val="llbChar"/>
    <w:uiPriority w:val="99"/>
    <w:unhideWhenUsed/>
    <w:rsid w:val="003E059A"/>
    <w:pPr>
      <w:tabs>
        <w:tab w:val="center" w:pos="4536"/>
        <w:tab w:val="right" w:pos="9072"/>
      </w:tabs>
    </w:pPr>
  </w:style>
  <w:style w:type="character" w:customStyle="1" w:styleId="llbChar">
    <w:name w:val="Élőláb Char"/>
    <w:basedOn w:val="Bekezdsalapbettpusa"/>
    <w:link w:val="llb"/>
    <w:uiPriority w:val="99"/>
    <w:rsid w:val="003E059A"/>
  </w:style>
  <w:style w:type="paragraph" w:customStyle="1" w:styleId="Szmozs">
    <w:name w:val="Számozás"/>
    <w:basedOn w:val="Norml"/>
    <w:uiPriority w:val="4"/>
    <w:qFormat/>
    <w:rsid w:val="003E059A"/>
    <w:pPr>
      <w:numPr>
        <w:numId w:val="4"/>
      </w:numPr>
      <w:spacing w:before="120"/>
      <w:contextualSpacing/>
    </w:pPr>
  </w:style>
  <w:style w:type="table" w:styleId="Rcsostblzat">
    <w:name w:val="Table Grid"/>
    <w:aliases w:val="Szegély nélküli"/>
    <w:basedOn w:val="Normltblzat"/>
    <w:uiPriority w:val="59"/>
    <w:rsid w:val="003E059A"/>
    <w:pPr>
      <w:contextualSpacing/>
    </w:pPr>
    <w:tblPr/>
    <w:tcPr>
      <w:vAlign w:val="center"/>
    </w:tcPr>
  </w:style>
  <w:style w:type="character" w:customStyle="1" w:styleId="Cmsor4Char">
    <w:name w:val="Címsor 4 Char"/>
    <w:basedOn w:val="Bekezdsalapbettpusa"/>
    <w:link w:val="Cmsor4"/>
    <w:rsid w:val="003E059A"/>
    <w:rPr>
      <w:iCs/>
      <w:color w:val="0C2148" w:themeColor="text2"/>
      <w:szCs w:val="30"/>
    </w:rPr>
  </w:style>
  <w:style w:type="character" w:customStyle="1" w:styleId="Cmsor5Char">
    <w:name w:val="Címsor 5 Char"/>
    <w:basedOn w:val="Bekezdsalapbettpusa"/>
    <w:link w:val="Cmsor5"/>
    <w:rsid w:val="003E059A"/>
    <w:rPr>
      <w:color w:val="0C2148" w:themeColor="text2"/>
      <w:szCs w:val="26"/>
    </w:rPr>
  </w:style>
  <w:style w:type="character" w:customStyle="1" w:styleId="Cmsor6Char">
    <w:name w:val="Címsor 6 Char"/>
    <w:basedOn w:val="Bekezdsalapbettpusa"/>
    <w:link w:val="Cmsor6"/>
    <w:rsid w:val="003E059A"/>
    <w:rPr>
      <w:color w:val="0C2148" w:themeColor="text2"/>
    </w:rPr>
  </w:style>
  <w:style w:type="character" w:customStyle="1" w:styleId="Cmsor1Char">
    <w:name w:val="Címsor 1 Char"/>
    <w:basedOn w:val="Bekezdsalapbettpusa"/>
    <w:link w:val="Cmsor1"/>
    <w:rsid w:val="003E059A"/>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3E059A"/>
    <w:rPr>
      <w:b/>
      <w:color w:val="0C2148" w:themeColor="text2"/>
      <w:sz w:val="24"/>
      <w:szCs w:val="38"/>
    </w:rPr>
  </w:style>
  <w:style w:type="character" w:customStyle="1" w:styleId="Cmsor3Char">
    <w:name w:val="Címsor 3 Char"/>
    <w:basedOn w:val="Bekezdsalapbettpusa"/>
    <w:link w:val="Cmsor3"/>
    <w:rsid w:val="003E059A"/>
    <w:rPr>
      <w:bCs/>
      <w:color w:val="0C2148" w:themeColor="text2"/>
      <w:szCs w:val="34"/>
    </w:rPr>
  </w:style>
  <w:style w:type="paragraph" w:styleId="Cm">
    <w:name w:val="Title"/>
    <w:basedOn w:val="Norml"/>
    <w:next w:val="Norml"/>
    <w:link w:val="CmChar"/>
    <w:uiPriority w:val="3"/>
    <w:qFormat/>
    <w:rsid w:val="003E059A"/>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3E059A"/>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3E059A"/>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3E059A"/>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3E059A"/>
    <w:rPr>
      <w:rFonts w:eastAsiaTheme="majorEastAsia" w:cstheme="majorBidi"/>
      <w:i/>
      <w:iCs/>
      <w:color w:val="404040" w:themeColor="text1" w:themeTint="BF"/>
    </w:rPr>
  </w:style>
  <w:style w:type="numbering" w:customStyle="1" w:styleId="Style1">
    <w:name w:val="Style1"/>
    <w:uiPriority w:val="99"/>
    <w:rsid w:val="003E059A"/>
    <w:pPr>
      <w:numPr>
        <w:numId w:val="1"/>
      </w:numPr>
    </w:pPr>
  </w:style>
  <w:style w:type="paragraph" w:styleId="TJ7">
    <w:name w:val="toc 7"/>
    <w:basedOn w:val="Norml"/>
    <w:next w:val="Norml"/>
    <w:autoRedefine/>
    <w:uiPriority w:val="99"/>
    <w:semiHidden/>
    <w:locked/>
    <w:rsid w:val="003E059A"/>
    <w:pPr>
      <w:spacing w:after="100"/>
      <w:ind w:left="1200"/>
    </w:pPr>
    <w:rPr>
      <w:color w:val="385623" w:themeColor="accent6" w:themeShade="80"/>
    </w:rPr>
  </w:style>
  <w:style w:type="paragraph" w:styleId="TJ8">
    <w:name w:val="toc 8"/>
    <w:basedOn w:val="Norml"/>
    <w:next w:val="Norml"/>
    <w:autoRedefine/>
    <w:uiPriority w:val="99"/>
    <w:semiHidden/>
    <w:locked/>
    <w:rsid w:val="003E059A"/>
    <w:pPr>
      <w:spacing w:after="100"/>
      <w:ind w:left="1400"/>
    </w:pPr>
    <w:rPr>
      <w:color w:val="385623" w:themeColor="accent6" w:themeShade="80"/>
    </w:rPr>
  </w:style>
  <w:style w:type="paragraph" w:styleId="TJ9">
    <w:name w:val="toc 9"/>
    <w:basedOn w:val="Norml"/>
    <w:next w:val="Norml"/>
    <w:autoRedefine/>
    <w:uiPriority w:val="99"/>
    <w:semiHidden/>
    <w:locked/>
    <w:rsid w:val="003E059A"/>
    <w:pPr>
      <w:spacing w:after="100"/>
      <w:ind w:left="1600"/>
    </w:pPr>
    <w:rPr>
      <w:color w:val="385623" w:themeColor="accent6" w:themeShade="80"/>
    </w:rPr>
  </w:style>
  <w:style w:type="table" w:customStyle="1" w:styleId="Calendar2">
    <w:name w:val="Calendar 2"/>
    <w:basedOn w:val="Normltblzat"/>
    <w:uiPriority w:val="99"/>
    <w:qFormat/>
    <w:rsid w:val="003E059A"/>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3E059A"/>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3E059A"/>
    <w:rPr>
      <w:rFonts w:eastAsiaTheme="minorEastAsia"/>
      <w:color w:val="0C2148" w:themeColor="text2"/>
      <w:sz w:val="16"/>
    </w:rPr>
  </w:style>
  <w:style w:type="character" w:styleId="Finomkiemels">
    <w:name w:val="Subtle Emphasis"/>
    <w:basedOn w:val="Bekezdsalapbettpusa"/>
    <w:uiPriority w:val="19"/>
    <w:qFormat/>
    <w:rsid w:val="003E059A"/>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3E059A"/>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3E059A"/>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3E059A"/>
    <w:rPr>
      <w:color w:val="385623" w:themeColor="accent6" w:themeShade="80"/>
    </w:rPr>
  </w:style>
  <w:style w:type="character" w:customStyle="1" w:styleId="VgjegyzetszvegeChar">
    <w:name w:val="Végjegyzet szövege Char"/>
    <w:basedOn w:val="Bekezdsalapbettpusa"/>
    <w:link w:val="Vgjegyzetszvege"/>
    <w:uiPriority w:val="99"/>
    <w:semiHidden/>
    <w:rsid w:val="003E059A"/>
    <w:rPr>
      <w:color w:val="385623" w:themeColor="accent6" w:themeShade="80"/>
    </w:rPr>
  </w:style>
  <w:style w:type="table" w:customStyle="1" w:styleId="Vilgosrnykols1jellszn1">
    <w:name w:val="Világos árnyékolás – 1. jelölőszín1"/>
    <w:basedOn w:val="Normltblzat"/>
    <w:uiPriority w:val="60"/>
    <w:rsid w:val="003E059A"/>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3E059A"/>
    <w:pPr>
      <w:numPr>
        <w:numId w:val="5"/>
      </w:numPr>
    </w:pPr>
  </w:style>
  <w:style w:type="paragraph" w:customStyle="1" w:styleId="Tblaszvegstlus">
    <w:name w:val="Tábla szöveg stílus"/>
    <w:basedOn w:val="Norml"/>
    <w:link w:val="TblaszvegstlusChar"/>
    <w:uiPriority w:val="8"/>
    <w:qFormat/>
    <w:rsid w:val="003E059A"/>
  </w:style>
  <w:style w:type="character" w:customStyle="1" w:styleId="ListaszerbekezdsChar">
    <w:name w:val="Listaszerű bekezdés Char"/>
    <w:basedOn w:val="Bekezdsalapbettpusa"/>
    <w:link w:val="Listaszerbekezds"/>
    <w:uiPriority w:val="4"/>
    <w:rsid w:val="003E059A"/>
  </w:style>
  <w:style w:type="character" w:customStyle="1" w:styleId="Listaszerbekezds2Char">
    <w:name w:val="Listaszerű bekezdés 2 Char"/>
    <w:basedOn w:val="ListaszerbekezdsChar"/>
    <w:link w:val="Listaszerbekezds2"/>
    <w:uiPriority w:val="4"/>
    <w:rsid w:val="003E059A"/>
  </w:style>
  <w:style w:type="character" w:customStyle="1" w:styleId="TblaszvegstlusChar">
    <w:name w:val="Tábla szöveg stílus Char"/>
    <w:basedOn w:val="Bekezdsalapbettpusa"/>
    <w:link w:val="Tblaszvegstlus"/>
    <w:uiPriority w:val="8"/>
    <w:rsid w:val="003E059A"/>
  </w:style>
  <w:style w:type="character" w:styleId="Finomhivatkozs">
    <w:name w:val="Subtle Reference"/>
    <w:basedOn w:val="Bekezdsalapbettpusa"/>
    <w:uiPriority w:val="31"/>
    <w:rsid w:val="003E059A"/>
    <w:rPr>
      <w:sz w:val="24"/>
      <w:szCs w:val="24"/>
      <w:u w:val="single"/>
    </w:rPr>
  </w:style>
  <w:style w:type="character" w:styleId="Ershivatkozs">
    <w:name w:val="Intense Reference"/>
    <w:basedOn w:val="Bekezdsalapbettpusa"/>
    <w:uiPriority w:val="32"/>
    <w:rsid w:val="003E059A"/>
    <w:rPr>
      <w:b/>
      <w:sz w:val="24"/>
      <w:u w:val="single"/>
    </w:rPr>
  </w:style>
  <w:style w:type="paragraph" w:customStyle="1" w:styleId="Listaszerbekezds2szint">
    <w:name w:val="Listaszerű bekezdés 2. szint"/>
    <w:basedOn w:val="Listaszerbekezds"/>
    <w:link w:val="Listaszerbekezds2szintChar"/>
    <w:uiPriority w:val="4"/>
    <w:qFormat/>
    <w:rsid w:val="003E059A"/>
    <w:pPr>
      <w:numPr>
        <w:numId w:val="8"/>
      </w:numPr>
    </w:pPr>
  </w:style>
  <w:style w:type="paragraph" w:customStyle="1" w:styleId="Listaszerbekezds3szint">
    <w:name w:val="Listaszerű bekezdés 3. szint"/>
    <w:basedOn w:val="Listaszerbekezds"/>
    <w:link w:val="Listaszerbekezds3szintChar"/>
    <w:uiPriority w:val="4"/>
    <w:qFormat/>
    <w:rsid w:val="003E059A"/>
    <w:pPr>
      <w:numPr>
        <w:ilvl w:val="2"/>
        <w:numId w:val="10"/>
      </w:numPr>
    </w:pPr>
  </w:style>
  <w:style w:type="character" w:customStyle="1" w:styleId="Listaszerbekezds2szintChar">
    <w:name w:val="Listaszerű bekezdés 2. szint Char"/>
    <w:basedOn w:val="ListaszerbekezdsChar"/>
    <w:link w:val="Listaszerbekezds2szint"/>
    <w:uiPriority w:val="4"/>
    <w:rsid w:val="003E059A"/>
  </w:style>
  <w:style w:type="character" w:customStyle="1" w:styleId="Listaszerbekezds3szintChar">
    <w:name w:val="Listaszerű bekezdés 3. szint Char"/>
    <w:basedOn w:val="ListaszerbekezdsChar"/>
    <w:link w:val="Listaszerbekezds3szint"/>
    <w:uiPriority w:val="4"/>
    <w:rsid w:val="003E059A"/>
  </w:style>
  <w:style w:type="paragraph" w:styleId="Alcm">
    <w:name w:val="Subtitle"/>
    <w:basedOn w:val="Norml"/>
    <w:next w:val="Norml"/>
    <w:link w:val="AlcmChar"/>
    <w:uiPriority w:val="11"/>
    <w:rsid w:val="003E059A"/>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3E059A"/>
    <w:rPr>
      <w:rFonts w:eastAsiaTheme="majorEastAsia" w:cstheme="majorBidi"/>
    </w:rPr>
  </w:style>
  <w:style w:type="paragraph" w:customStyle="1" w:styleId="Listabetvel">
    <w:name w:val="Lista betűvel"/>
    <w:basedOn w:val="Listaszerbekezds"/>
    <w:link w:val="ListabetvelChar"/>
    <w:uiPriority w:val="4"/>
    <w:qFormat/>
    <w:rsid w:val="003E059A"/>
    <w:pPr>
      <w:numPr>
        <w:numId w:val="7"/>
      </w:numPr>
    </w:pPr>
  </w:style>
  <w:style w:type="character" w:customStyle="1" w:styleId="ListabetvelChar">
    <w:name w:val="Lista betűvel Char"/>
    <w:basedOn w:val="ListaszerbekezdsChar"/>
    <w:link w:val="Listabetvel"/>
    <w:uiPriority w:val="4"/>
    <w:rsid w:val="003E059A"/>
  </w:style>
  <w:style w:type="paragraph" w:customStyle="1" w:styleId="Erskiemels1">
    <w:name w:val="Erős kiemelés1"/>
    <w:basedOn w:val="Norml"/>
    <w:link w:val="ErskiemelsChar"/>
    <w:uiPriority w:val="5"/>
    <w:qFormat/>
    <w:rsid w:val="003E059A"/>
    <w:rPr>
      <w:b/>
      <w:i/>
    </w:rPr>
  </w:style>
  <w:style w:type="character" w:customStyle="1" w:styleId="ErskiemelsChar">
    <w:name w:val="Erős kiemelés Char"/>
    <w:basedOn w:val="Bekezdsalapbettpusa"/>
    <w:link w:val="Erskiemels1"/>
    <w:uiPriority w:val="5"/>
    <w:rsid w:val="003E059A"/>
    <w:rPr>
      <w:b/>
      <w:i/>
    </w:rPr>
  </w:style>
  <w:style w:type="paragraph" w:customStyle="1" w:styleId="Bold">
    <w:name w:val="Bold"/>
    <w:basedOn w:val="Norml"/>
    <w:link w:val="BoldChar"/>
    <w:uiPriority w:val="6"/>
    <w:qFormat/>
    <w:rsid w:val="003E059A"/>
    <w:rPr>
      <w:b/>
    </w:rPr>
  </w:style>
  <w:style w:type="character" w:customStyle="1" w:styleId="BoldChar">
    <w:name w:val="Bold Char"/>
    <w:basedOn w:val="Bekezdsalapbettpusa"/>
    <w:link w:val="Bold"/>
    <w:uiPriority w:val="6"/>
    <w:rsid w:val="003E059A"/>
    <w:rPr>
      <w:b/>
    </w:rPr>
  </w:style>
  <w:style w:type="character" w:styleId="Mrltotthiperhivatkozs">
    <w:name w:val="FollowedHyperlink"/>
    <w:basedOn w:val="Bekezdsalapbettpusa"/>
    <w:uiPriority w:val="99"/>
    <w:semiHidden/>
    <w:unhideWhenUsed/>
    <w:rsid w:val="003E059A"/>
    <w:rPr>
      <w:color w:val="954F72" w:themeColor="followedHyperlink"/>
      <w:u w:val="single"/>
    </w:rPr>
  </w:style>
  <w:style w:type="paragraph" w:styleId="Tartalomjegyzkcmsora">
    <w:name w:val="TOC Heading"/>
    <w:basedOn w:val="Cmsor1"/>
    <w:next w:val="Norml"/>
    <w:uiPriority w:val="39"/>
    <w:unhideWhenUsed/>
    <w:qFormat/>
    <w:rsid w:val="003E059A"/>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3E059A"/>
    <w:pPr>
      <w:spacing w:after="100"/>
      <w:ind w:left="220"/>
      <w:jc w:val="left"/>
    </w:pPr>
    <w:rPr>
      <w:rFonts w:eastAsiaTheme="minorEastAsia"/>
    </w:rPr>
  </w:style>
  <w:style w:type="paragraph" w:styleId="TJ1">
    <w:name w:val="toc 1"/>
    <w:basedOn w:val="Norml"/>
    <w:next w:val="Norml"/>
    <w:autoRedefine/>
    <w:uiPriority w:val="39"/>
    <w:unhideWhenUsed/>
    <w:qFormat/>
    <w:locked/>
    <w:rsid w:val="003E059A"/>
    <w:pPr>
      <w:spacing w:after="100"/>
      <w:jc w:val="left"/>
    </w:pPr>
    <w:rPr>
      <w:rFonts w:eastAsiaTheme="minorEastAsia"/>
    </w:rPr>
  </w:style>
  <w:style w:type="paragraph" w:styleId="TJ3">
    <w:name w:val="toc 3"/>
    <w:basedOn w:val="Norml"/>
    <w:next w:val="Norml"/>
    <w:uiPriority w:val="39"/>
    <w:unhideWhenUsed/>
    <w:qFormat/>
    <w:locked/>
    <w:rsid w:val="003E059A"/>
    <w:pPr>
      <w:spacing w:after="100"/>
      <w:ind w:left="400"/>
    </w:pPr>
  </w:style>
  <w:style w:type="paragraph" w:customStyle="1" w:styleId="StyleTOC2Left015">
    <w:name w:val="Style TOC 2 + Left:  0.15&quot;"/>
    <w:basedOn w:val="TJ2"/>
    <w:rsid w:val="003E059A"/>
    <w:pPr>
      <w:ind w:left="216"/>
    </w:pPr>
    <w:rPr>
      <w:rFonts w:eastAsia="Times New Roman" w:cs="Times New Roman"/>
    </w:rPr>
  </w:style>
  <w:style w:type="paragraph" w:customStyle="1" w:styleId="StyleTOC3Left031">
    <w:name w:val="Style TOC 3 + Left:  0.31&quot;"/>
    <w:basedOn w:val="TJ3"/>
    <w:rsid w:val="003E059A"/>
    <w:pPr>
      <w:ind w:left="446"/>
    </w:pPr>
    <w:rPr>
      <w:rFonts w:eastAsia="Times New Roman" w:cs="Times New Roman"/>
    </w:rPr>
  </w:style>
  <w:style w:type="numbering" w:customStyle="1" w:styleId="Hierarchikuslista">
    <w:name w:val="Hierarchikus lista"/>
    <w:uiPriority w:val="99"/>
    <w:rsid w:val="003E059A"/>
    <w:pPr>
      <w:numPr>
        <w:numId w:val="2"/>
      </w:numPr>
    </w:pPr>
  </w:style>
  <w:style w:type="paragraph" w:customStyle="1" w:styleId="HierarchikusLista0">
    <w:name w:val="Hierarchikus Lista"/>
    <w:basedOn w:val="Listaszerbekezds"/>
    <w:link w:val="HierarchikusListaChar"/>
    <w:qFormat/>
    <w:rsid w:val="003E059A"/>
    <w:pPr>
      <w:numPr>
        <w:numId w:val="0"/>
      </w:numPr>
    </w:pPr>
  </w:style>
  <w:style w:type="character" w:customStyle="1" w:styleId="HierarchikusListaChar">
    <w:name w:val="Hierarchikus Lista Char"/>
    <w:basedOn w:val="ListaszerbekezdsChar"/>
    <w:link w:val="HierarchikusLista0"/>
    <w:rsid w:val="003E059A"/>
  </w:style>
  <w:style w:type="character" w:styleId="Kiemels2">
    <w:name w:val="Strong"/>
    <w:basedOn w:val="Bekezdsalapbettpusa"/>
    <w:uiPriority w:val="22"/>
    <w:rsid w:val="003E059A"/>
    <w:rPr>
      <w:b/>
      <w:bCs/>
    </w:rPr>
  </w:style>
  <w:style w:type="character" w:styleId="Kiemels">
    <w:name w:val="Emphasis"/>
    <w:basedOn w:val="Bekezdsalapbettpusa"/>
    <w:uiPriority w:val="6"/>
    <w:qFormat/>
    <w:rsid w:val="003E059A"/>
    <w:rPr>
      <w:i/>
      <w:iCs/>
    </w:rPr>
  </w:style>
  <w:style w:type="paragraph" w:styleId="Nincstrkz">
    <w:name w:val="No Spacing"/>
    <w:basedOn w:val="Norml"/>
    <w:uiPriority w:val="1"/>
    <w:rsid w:val="003E059A"/>
    <w:rPr>
      <w:szCs w:val="32"/>
    </w:rPr>
  </w:style>
  <w:style w:type="paragraph" w:styleId="Idzet">
    <w:name w:val="Quote"/>
    <w:basedOn w:val="Norml"/>
    <w:next w:val="Norml"/>
    <w:link w:val="IdzetChar"/>
    <w:uiPriority w:val="29"/>
    <w:rsid w:val="003E059A"/>
    <w:rPr>
      <w:i/>
    </w:rPr>
  </w:style>
  <w:style w:type="character" w:customStyle="1" w:styleId="IdzetChar">
    <w:name w:val="Idézet Char"/>
    <w:basedOn w:val="Bekezdsalapbettpusa"/>
    <w:link w:val="Idzet"/>
    <w:uiPriority w:val="29"/>
    <w:rsid w:val="003E059A"/>
    <w:rPr>
      <w:i/>
    </w:rPr>
  </w:style>
  <w:style w:type="paragraph" w:styleId="Kiemeltidzet">
    <w:name w:val="Intense Quote"/>
    <w:basedOn w:val="Norml"/>
    <w:next w:val="Norml"/>
    <w:link w:val="KiemeltidzetChar"/>
    <w:uiPriority w:val="30"/>
    <w:rsid w:val="003E059A"/>
    <w:pPr>
      <w:ind w:left="720" w:right="720"/>
    </w:pPr>
    <w:rPr>
      <w:b/>
      <w:i/>
    </w:rPr>
  </w:style>
  <w:style w:type="character" w:customStyle="1" w:styleId="KiemeltidzetChar">
    <w:name w:val="Kiemelt idézet Char"/>
    <w:basedOn w:val="Bekezdsalapbettpusa"/>
    <w:link w:val="Kiemeltidzet"/>
    <w:uiPriority w:val="30"/>
    <w:rsid w:val="003E059A"/>
    <w:rPr>
      <w:b/>
      <w:i/>
    </w:rPr>
  </w:style>
  <w:style w:type="character" w:styleId="Erskiemels">
    <w:name w:val="Intense Emphasis"/>
    <w:basedOn w:val="Bekezdsalapbettpusa"/>
    <w:uiPriority w:val="21"/>
    <w:rsid w:val="003E059A"/>
    <w:rPr>
      <w:b/>
      <w:i/>
      <w:sz w:val="24"/>
      <w:szCs w:val="24"/>
      <w:u w:val="single"/>
    </w:rPr>
  </w:style>
  <w:style w:type="character" w:styleId="Knyvcme">
    <w:name w:val="Book Title"/>
    <w:basedOn w:val="Bekezdsalapbettpusa"/>
    <w:uiPriority w:val="33"/>
    <w:rsid w:val="003E059A"/>
    <w:rPr>
      <w:rFonts w:ascii="Calibri" w:eastAsiaTheme="majorEastAsia" w:hAnsi="Calibri"/>
      <w:b/>
      <w:i/>
      <w:sz w:val="24"/>
      <w:szCs w:val="24"/>
    </w:rPr>
  </w:style>
  <w:style w:type="paragraph" w:customStyle="1" w:styleId="Szvegdobozstlus">
    <w:name w:val="Szövegdoboz stílus"/>
    <w:basedOn w:val="HierarchikusLista0"/>
    <w:qFormat/>
    <w:rsid w:val="003E059A"/>
    <w:rPr>
      <w:b/>
      <w:i/>
      <w:color w:val="009EE0"/>
    </w:rPr>
  </w:style>
  <w:style w:type="table" w:customStyle="1" w:styleId="Rcsos">
    <w:name w:val="Rácsos"/>
    <w:basedOn w:val="Normltblzat"/>
    <w:uiPriority w:val="99"/>
    <w:rsid w:val="003E059A"/>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3E059A"/>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3E059A"/>
    <w:pPr>
      <w:keepNext/>
      <w:spacing w:after="40"/>
      <w:jc w:val="center"/>
    </w:pPr>
    <w:rPr>
      <w:b/>
      <w:bCs/>
      <w:color w:val="808080"/>
      <w:szCs w:val="18"/>
    </w:rPr>
  </w:style>
  <w:style w:type="paragraph" w:customStyle="1" w:styleId="ENCaption2Col">
    <w:name w:val="EN_Caption_2Col"/>
    <w:basedOn w:val="Norml"/>
    <w:next w:val="Norml"/>
    <w:uiPriority w:val="1"/>
    <w:qFormat/>
    <w:rsid w:val="003E059A"/>
    <w:pPr>
      <w:keepNext/>
      <w:spacing w:after="40"/>
      <w:jc w:val="left"/>
    </w:pPr>
    <w:rPr>
      <w:b/>
      <w:bCs/>
      <w:color w:val="808080"/>
      <w:szCs w:val="18"/>
    </w:rPr>
  </w:style>
  <w:style w:type="paragraph" w:customStyle="1" w:styleId="ENCaptionBox">
    <w:name w:val="EN_Caption_Box"/>
    <w:basedOn w:val="Norml"/>
    <w:next w:val="Norml"/>
    <w:uiPriority w:val="1"/>
    <w:qFormat/>
    <w:rsid w:val="003E059A"/>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3E059A"/>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3E059A"/>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3E059A"/>
    <w:rPr>
      <w:rFonts w:eastAsiaTheme="minorEastAsia"/>
      <w:color w:val="808080"/>
      <w:sz w:val="18"/>
    </w:rPr>
  </w:style>
  <w:style w:type="paragraph" w:customStyle="1" w:styleId="ENNormal">
    <w:name w:val="EN_Normal"/>
    <w:basedOn w:val="Norml"/>
    <w:uiPriority w:val="1"/>
    <w:qFormat/>
    <w:rsid w:val="003E059A"/>
  </w:style>
  <w:style w:type="paragraph" w:customStyle="1" w:styleId="ENNormalBox">
    <w:name w:val="EN_Normal_Box"/>
    <w:basedOn w:val="Norml"/>
    <w:uiPriority w:val="1"/>
    <w:qFormat/>
    <w:rsid w:val="003E059A"/>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3E059A"/>
    <w:pPr>
      <w:keepLines/>
      <w:jc w:val="center"/>
    </w:pPr>
    <w:rPr>
      <w:color w:val="808080"/>
      <w:sz w:val="18"/>
    </w:rPr>
  </w:style>
  <w:style w:type="paragraph" w:customStyle="1" w:styleId="ENNote2Col">
    <w:name w:val="EN_Note_2Col"/>
    <w:basedOn w:val="Norml"/>
    <w:next w:val="ENNormal"/>
    <w:uiPriority w:val="1"/>
    <w:qFormat/>
    <w:rsid w:val="003E059A"/>
    <w:pPr>
      <w:keepLines/>
    </w:pPr>
    <w:rPr>
      <w:color w:val="808080"/>
      <w:sz w:val="18"/>
    </w:rPr>
  </w:style>
  <w:style w:type="paragraph" w:customStyle="1" w:styleId="ENNoteBox">
    <w:name w:val="EN_Note_Box"/>
    <w:basedOn w:val="Norml"/>
    <w:next w:val="ENNormalBox"/>
    <w:uiPriority w:val="1"/>
    <w:qFormat/>
    <w:rsid w:val="003E059A"/>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3E059A"/>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3E059A"/>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3E059A"/>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3E059A"/>
    <w:pPr>
      <w:keepNext/>
      <w:spacing w:after="40"/>
      <w:jc w:val="center"/>
    </w:pPr>
    <w:rPr>
      <w:sz w:val="20"/>
    </w:rPr>
  </w:style>
  <w:style w:type="paragraph" w:customStyle="1" w:styleId="HUCaption2Col">
    <w:name w:val="HU_Caption_2Col"/>
    <w:basedOn w:val="Kpalrs"/>
    <w:next w:val="Norml"/>
    <w:uiPriority w:val="1"/>
    <w:qFormat/>
    <w:rsid w:val="003E059A"/>
    <w:pPr>
      <w:keepNext/>
      <w:spacing w:after="40"/>
    </w:pPr>
    <w:rPr>
      <w:sz w:val="20"/>
    </w:rPr>
  </w:style>
  <w:style w:type="paragraph" w:customStyle="1" w:styleId="HUCaptionBox">
    <w:name w:val="HU_Caption_Box"/>
    <w:basedOn w:val="Kpalrs"/>
    <w:next w:val="Norml"/>
    <w:uiPriority w:val="1"/>
    <w:qFormat/>
    <w:rsid w:val="003E059A"/>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3E059A"/>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3E059A"/>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3E059A"/>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3E059A"/>
    <w:rPr>
      <w:caps/>
      <w:color w:val="0C2148" w:themeColor="text2"/>
    </w:rPr>
  </w:style>
  <w:style w:type="paragraph" w:customStyle="1" w:styleId="HUFootnote">
    <w:name w:val="HU_Footnote"/>
    <w:basedOn w:val="Lbjegyzetszveg"/>
    <w:uiPriority w:val="1"/>
    <w:qFormat/>
    <w:rsid w:val="003E059A"/>
    <w:rPr>
      <w:color w:val="808080"/>
      <w:sz w:val="18"/>
    </w:rPr>
  </w:style>
  <w:style w:type="paragraph" w:customStyle="1" w:styleId="HUNormalBox">
    <w:name w:val="HU_Normal_Box"/>
    <w:basedOn w:val="Norml"/>
    <w:uiPriority w:val="1"/>
    <w:qFormat/>
    <w:rsid w:val="003E059A"/>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3E059A"/>
    <w:pPr>
      <w:keepLines/>
      <w:jc w:val="center"/>
    </w:pPr>
    <w:rPr>
      <w:color w:val="808080"/>
      <w:sz w:val="18"/>
    </w:rPr>
  </w:style>
  <w:style w:type="paragraph" w:customStyle="1" w:styleId="HUNote2Col">
    <w:name w:val="HU_Note_2Col"/>
    <w:basedOn w:val="Norml"/>
    <w:next w:val="Norml"/>
    <w:uiPriority w:val="1"/>
    <w:qFormat/>
    <w:rsid w:val="003E059A"/>
    <w:pPr>
      <w:keepLines/>
    </w:pPr>
    <w:rPr>
      <w:color w:val="808080"/>
      <w:sz w:val="18"/>
    </w:rPr>
  </w:style>
  <w:style w:type="paragraph" w:customStyle="1" w:styleId="HUNoteBox">
    <w:name w:val="HU_Note_Box"/>
    <w:basedOn w:val="Norml"/>
    <w:next w:val="HUNormalBox"/>
    <w:link w:val="HUNoteBoxChar"/>
    <w:uiPriority w:val="1"/>
    <w:qFormat/>
    <w:rsid w:val="003E059A"/>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3E059A"/>
    <w:rPr>
      <w:color w:val="808080"/>
      <w:sz w:val="18"/>
      <w:shd w:val="clear" w:color="auto" w:fill="C6EEFF"/>
    </w:rPr>
  </w:style>
  <w:style w:type="paragraph" w:customStyle="1" w:styleId="HUSectionTitle">
    <w:name w:val="HU_Section_Title"/>
    <w:basedOn w:val="Cmsor2"/>
    <w:next w:val="Norml"/>
    <w:link w:val="HUSectionTitleChar"/>
    <w:uiPriority w:val="1"/>
    <w:rsid w:val="003E059A"/>
    <w:pPr>
      <w:keepNext/>
    </w:pPr>
  </w:style>
  <w:style w:type="character" w:customStyle="1" w:styleId="HUSectionTitleChar">
    <w:name w:val="HU_Section_Title Char"/>
    <w:basedOn w:val="Cmsor2Char"/>
    <w:link w:val="HUSectionTitle"/>
    <w:uiPriority w:val="1"/>
    <w:rsid w:val="003E059A"/>
    <w:rPr>
      <w:b/>
      <w:color w:val="0C2148" w:themeColor="text2"/>
      <w:sz w:val="24"/>
      <w:szCs w:val="38"/>
    </w:rPr>
  </w:style>
  <w:style w:type="paragraph" w:customStyle="1" w:styleId="HUSubsectionTitle">
    <w:name w:val="HU_Subsection_Title"/>
    <w:basedOn w:val="Cmsor3"/>
    <w:next w:val="Norml"/>
    <w:link w:val="HUSubsectionTitleChar"/>
    <w:uiPriority w:val="1"/>
    <w:rsid w:val="003E059A"/>
    <w:pPr>
      <w:keepNext/>
      <w:ind w:left="595" w:hanging="595"/>
    </w:pPr>
  </w:style>
  <w:style w:type="character" w:customStyle="1" w:styleId="HUSubsectionTitleChar">
    <w:name w:val="HU_Subsection_Title Char"/>
    <w:basedOn w:val="Cmsor3Char"/>
    <w:link w:val="HUSubsectionTitle"/>
    <w:uiPriority w:val="1"/>
    <w:rsid w:val="003E059A"/>
    <w:rPr>
      <w:bCs/>
      <w:color w:val="0C2148" w:themeColor="text2"/>
      <w:szCs w:val="34"/>
    </w:rPr>
  </w:style>
  <w:style w:type="paragraph" w:customStyle="1" w:styleId="Heading1Kiadvny">
    <w:name w:val="Heading 1 Kiadvány"/>
    <w:basedOn w:val="Cmsor1"/>
    <w:qFormat/>
    <w:rsid w:val="003E059A"/>
    <w:rPr>
      <w:b w:val="0"/>
      <w:caps w:val="0"/>
      <w:sz w:val="52"/>
    </w:rPr>
  </w:style>
  <w:style w:type="paragraph" w:styleId="Szvegtrzsbehzssal2">
    <w:name w:val="Body Text Indent 2"/>
    <w:basedOn w:val="Norml"/>
    <w:link w:val="Szvegtrzsbehzssal2Char"/>
    <w:rsid w:val="00D91349"/>
    <w:pPr>
      <w:ind w:left="709" w:hanging="709"/>
    </w:pPr>
    <w:rPr>
      <w:spacing w:val="-6"/>
      <w:sz w:val="24"/>
      <w:lang w:val="x-none" w:eastAsia="x-none"/>
    </w:rPr>
  </w:style>
  <w:style w:type="character" w:customStyle="1" w:styleId="Szvegtrzsbehzssal2Char">
    <w:name w:val="Szövegtörzs behúzással 2 Char"/>
    <w:basedOn w:val="Bekezdsalapbettpusa"/>
    <w:link w:val="Szvegtrzsbehzssal2"/>
    <w:rsid w:val="00D91349"/>
    <w:rPr>
      <w:rFonts w:ascii="Times New Roman" w:eastAsia="Times New Roman" w:hAnsi="Times New Roman" w:cs="Times New Roman"/>
      <w:spacing w:val="-6"/>
      <w:sz w:val="24"/>
      <w:lang w:val="x-none" w:eastAsia="x-none"/>
    </w:rPr>
  </w:style>
  <w:style w:type="paragraph" w:customStyle="1" w:styleId="Default">
    <w:name w:val="Default"/>
    <w:rsid w:val="00D91349"/>
    <w:pPr>
      <w:autoSpaceDE w:val="0"/>
      <w:autoSpaceDN w:val="0"/>
      <w:adjustRightInd w:val="0"/>
    </w:pPr>
    <w:rPr>
      <w:rFonts w:ascii="CJEJNL+HHelvetica" w:eastAsia="Calibri" w:hAnsi="CJEJNL+HHelvetica" w:cs="CJEJNL+HHelvetica"/>
      <w:color w:val="000000"/>
      <w:sz w:val="24"/>
      <w:szCs w:val="24"/>
    </w:rPr>
  </w:style>
  <w:style w:type="paragraph" w:customStyle="1" w:styleId="subtitlenumbered">
    <w:name w:val="subtitle numbered"/>
    <w:basedOn w:val="Alcm"/>
    <w:uiPriority w:val="99"/>
    <w:qFormat/>
    <w:rsid w:val="00D91349"/>
    <w:pPr>
      <w:numPr>
        <w:numId w:val="19"/>
      </w:numPr>
      <w:spacing w:before="120" w:after="120"/>
      <w:jc w:val="left"/>
    </w:pPr>
    <w:rPr>
      <w:rFonts w:eastAsia="Times New Roman" w:cs="Times New Roman"/>
      <w:caps/>
      <w:sz w:val="24"/>
      <w:szCs w:val="24"/>
      <w:lang w:val="en-US" w:eastAsia="en-GB"/>
    </w:rPr>
  </w:style>
  <w:style w:type="paragraph" w:customStyle="1" w:styleId="sub-subtitlenumbered">
    <w:name w:val="sub-subtitle numbered"/>
    <w:basedOn w:val="subtitlenumbered"/>
    <w:uiPriority w:val="99"/>
    <w:qFormat/>
    <w:rsid w:val="00D91349"/>
    <w:pPr>
      <w:numPr>
        <w:ilvl w:val="1"/>
      </w:numPr>
      <w:tabs>
        <w:tab w:val="left" w:pos="993"/>
      </w:tabs>
    </w:pPr>
    <w:rPr>
      <w:b/>
      <w:caps w:val="0"/>
      <w:kern w:val="32"/>
    </w:rPr>
  </w:style>
  <w:style w:type="paragraph" w:customStyle="1" w:styleId="sub-sub-subtitle">
    <w:name w:val="sub-sub-sub title"/>
    <w:basedOn w:val="sub-subtitlenumbered"/>
    <w:uiPriority w:val="99"/>
    <w:qFormat/>
    <w:rsid w:val="00D91349"/>
    <w:pPr>
      <w:numPr>
        <w:ilvl w:val="2"/>
      </w:numPr>
      <w:tabs>
        <w:tab w:val="num" w:pos="360"/>
        <w:tab w:val="num" w:pos="2160"/>
      </w:tabs>
      <w:ind w:left="2160" w:hanging="360"/>
    </w:pPr>
    <w:rPr>
      <w:b w:val="0"/>
    </w:rPr>
  </w:style>
  <w:style w:type="character" w:customStyle="1" w:styleId="JegyzetszvegChar">
    <w:name w:val="Jegyzetszöveg Char"/>
    <w:link w:val="Jegyzetszveg"/>
    <w:uiPriority w:val="99"/>
    <w:rsid w:val="00E81F90"/>
    <w:rPr>
      <w:rFonts w:ascii="Times New Roman" w:eastAsia="Times New Roman" w:hAnsi="Times New Roman"/>
    </w:rPr>
  </w:style>
  <w:style w:type="paragraph" w:styleId="Jegyzetszveg">
    <w:name w:val="annotation text"/>
    <w:basedOn w:val="Norml"/>
    <w:link w:val="JegyzetszvegChar"/>
    <w:uiPriority w:val="99"/>
    <w:rsid w:val="00E81F90"/>
    <w:pPr>
      <w:spacing w:after="0" w:line="240" w:lineRule="auto"/>
      <w:jc w:val="left"/>
    </w:pPr>
    <w:rPr>
      <w:rFonts w:ascii="Times New Roman" w:eastAsia="Times New Roman" w:hAnsi="Times New Roman"/>
    </w:rPr>
  </w:style>
  <w:style w:type="character" w:customStyle="1" w:styleId="CommentTextChar1">
    <w:name w:val="Comment Text Char1"/>
    <w:basedOn w:val="Bekezdsalapbettpusa"/>
    <w:uiPriority w:val="99"/>
    <w:semiHidden/>
    <w:rsid w:val="00E81F90"/>
  </w:style>
  <w:style w:type="character" w:styleId="Jegyzethivatkozs">
    <w:name w:val="annotation reference"/>
    <w:uiPriority w:val="99"/>
    <w:rsid w:val="00E81F90"/>
    <w:rPr>
      <w:sz w:val="16"/>
      <w:szCs w:val="16"/>
    </w:rPr>
  </w:style>
  <w:style w:type="paragraph" w:customStyle="1" w:styleId="Erskiemels2">
    <w:name w:val="Erős kiemelés2"/>
    <w:basedOn w:val="Norml"/>
    <w:uiPriority w:val="5"/>
    <w:qFormat/>
    <w:rsid w:val="00DC6F53"/>
    <w:rPr>
      <w:b/>
      <w:i/>
    </w:rPr>
  </w:style>
  <w:style w:type="paragraph" w:customStyle="1" w:styleId="Erskiemels3">
    <w:name w:val="Erős kiemelés3"/>
    <w:basedOn w:val="Norml"/>
    <w:uiPriority w:val="5"/>
    <w:qFormat/>
    <w:rsid w:val="008C2F8F"/>
    <w:rPr>
      <w:b/>
      <w:i/>
    </w:rPr>
  </w:style>
  <w:style w:type="paragraph" w:styleId="Megjegyzstrgya">
    <w:name w:val="annotation subject"/>
    <w:basedOn w:val="Jegyzetszveg"/>
    <w:next w:val="Jegyzetszveg"/>
    <w:link w:val="MegjegyzstrgyaChar"/>
    <w:uiPriority w:val="99"/>
    <w:semiHidden/>
    <w:unhideWhenUsed/>
    <w:rsid w:val="00E24464"/>
    <w:pPr>
      <w:spacing w:after="150"/>
      <w:jc w:val="both"/>
    </w:pPr>
    <w:rPr>
      <w:rFonts w:ascii="Calibri" w:eastAsiaTheme="minorHAnsi" w:hAnsi="Calibri"/>
      <w:b/>
      <w:bCs/>
    </w:rPr>
  </w:style>
  <w:style w:type="character" w:customStyle="1" w:styleId="MegjegyzstrgyaChar">
    <w:name w:val="Megjegyzés tárgya Char"/>
    <w:basedOn w:val="JegyzetszvegChar"/>
    <w:link w:val="Megjegyzstrgya"/>
    <w:uiPriority w:val="99"/>
    <w:semiHidden/>
    <w:rsid w:val="00E24464"/>
    <w:rPr>
      <w:rFonts w:ascii="Times New Roman" w:eastAsia="Times New Roman" w:hAnsi="Times New Roman"/>
      <w:b/>
      <w:bCs/>
    </w:rPr>
  </w:style>
  <w:style w:type="paragraph" w:styleId="Vltozat">
    <w:name w:val="Revision"/>
    <w:hidden/>
    <w:uiPriority w:val="99"/>
    <w:semiHidden/>
    <w:rsid w:val="00747F77"/>
  </w:style>
  <w:style w:type="paragraph" w:customStyle="1" w:styleId="Bekezds-kitlt">
    <w:name w:val="Bekezdés-kitölt"/>
    <w:basedOn w:val="Norml"/>
    <w:rsid w:val="00747F77"/>
    <w:pPr>
      <w:numPr>
        <w:numId w:val="20"/>
      </w:numPr>
      <w:spacing w:after="0" w:line="240" w:lineRule="auto"/>
    </w:pPr>
    <w:rPr>
      <w:rFonts w:ascii="Garamond" w:eastAsia="Times New Roman" w:hAnsi="Garamond" w:cs="Times New Roman"/>
      <w:sz w:val="24"/>
    </w:rPr>
  </w:style>
  <w:style w:type="paragraph" w:customStyle="1" w:styleId="Erskiemels4">
    <w:name w:val="Erős kiemelés4"/>
    <w:basedOn w:val="Norml"/>
    <w:uiPriority w:val="5"/>
    <w:qFormat/>
    <w:rsid w:val="00F40655"/>
    <w:rPr>
      <w:b/>
      <w:i/>
    </w:rPr>
  </w:style>
  <w:style w:type="paragraph" w:customStyle="1" w:styleId="Erskiemels5">
    <w:name w:val="Erős kiemelés5"/>
    <w:basedOn w:val="Norml"/>
    <w:uiPriority w:val="5"/>
    <w:qFormat/>
    <w:rsid w:val="00D3351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7883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3174</Words>
  <Characters>23768</Characters>
  <Application>Microsoft Office Word</Application>
  <DocSecurity>0</DocSecurity>
  <Lines>198</Lines>
  <Paragraphs>53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Ardeleán Zoltán</dc:creator>
  <cp:keywords/>
  <dc:description/>
  <cp:lastModifiedBy>MNB</cp:lastModifiedBy>
  <cp:revision>9</cp:revision>
  <cp:lastPrinted>1900-12-31T23:00:00Z</cp:lastPrinted>
  <dcterms:created xsi:type="dcterms:W3CDTF">2024-07-19T13:35:00Z</dcterms:created>
  <dcterms:modified xsi:type="dcterms:W3CDTF">2024-11-12T15:01:00Z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2026-08-26T14:04:44Z</vt:filetime>
  </property>
  <property fmtid="{D5CDD505-2E9C-101B-9397-08002B2CF9AE}" pid="3" name="Érvényességet beállító">
    <vt:lpwstr>ardeleanz</vt:lpwstr>
  </property>
  <property fmtid="{D5CDD505-2E9C-101B-9397-08002B2CF9AE}" pid="4" name="Érvényességi idő első beállítása">
    <vt:filetime>2021-08-26T14:04:44Z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ardeleanz@mnb.hu</vt:lpwstr>
  </property>
  <property fmtid="{D5CDD505-2E9C-101B-9397-08002B2CF9AE}" pid="8" name="MSIP_Label_b0d11092-50c9-4e74-84b5-b1af078dc3d0_SetDate">
    <vt:lpwstr>2021-08-26T14:06:35.3076488Z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905fb1f9-6698-4217-9e98-eef5d2b2c891</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