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AE93" w14:textId="77777777" w:rsidR="00E567DA" w:rsidRPr="00EB115C" w:rsidRDefault="00E567DA">
      <w:pPr>
        <w:pStyle w:val="Cmsor4"/>
        <w:rPr>
          <w:rFonts w:ascii="Calibri" w:hAnsi="Calibri"/>
          <w:sz w:val="22"/>
          <w:szCs w:val="22"/>
        </w:rPr>
      </w:pPr>
      <w:bookmarkStart w:id="0" w:name="_Toc494530912"/>
      <w:bookmarkStart w:id="1" w:name="_Toc494534298"/>
      <w:bookmarkStart w:id="2" w:name="_Toc494534626"/>
      <w:bookmarkStart w:id="3" w:name="_Toc494534867"/>
      <w:bookmarkStart w:id="4" w:name="_Toc494535029"/>
      <w:bookmarkStart w:id="5" w:name="_Toc494535098"/>
      <w:bookmarkStart w:id="6" w:name="_Toc494535245"/>
      <w:bookmarkStart w:id="7" w:name="_Toc494535710"/>
      <w:bookmarkStart w:id="8" w:name="_Toc494536507"/>
      <w:bookmarkStart w:id="9" w:name="_Toc494536876"/>
      <w:bookmarkStart w:id="10" w:name="_Toc494537100"/>
      <w:bookmarkStart w:id="11" w:name="_Toc494537194"/>
      <w:bookmarkStart w:id="12" w:name="_Toc494542640"/>
      <w:bookmarkStart w:id="13" w:name="_Toc494544118"/>
      <w:bookmarkStart w:id="14" w:name="_Toc494550718"/>
      <w:bookmarkStart w:id="15" w:name="_Toc494597449"/>
      <w:bookmarkStart w:id="16" w:name="_Toc494607512"/>
      <w:bookmarkStart w:id="17" w:name="_Toc494623843"/>
      <w:bookmarkStart w:id="18" w:name="_Toc494624575"/>
      <w:r w:rsidRPr="00EB115C">
        <w:rPr>
          <w:rFonts w:ascii="Calibri" w:hAnsi="Calibri"/>
          <w:b w:val="0"/>
          <w:sz w:val="22"/>
          <w:szCs w:val="22"/>
        </w:rPr>
        <w:t>MNB azonosító:</w:t>
      </w:r>
      <w:r w:rsidRPr="00EB115C">
        <w:rPr>
          <w:rFonts w:ascii="Calibri" w:hAnsi="Calibri"/>
          <w:sz w:val="22"/>
          <w:szCs w:val="22"/>
        </w:rPr>
        <w:t xml:space="preserve"> R26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A6C131E" w14:textId="77777777" w:rsidR="00E567DA" w:rsidRPr="00EB115C" w:rsidRDefault="00E567DA">
      <w:pPr>
        <w:rPr>
          <w:rFonts w:ascii="Calibri" w:hAnsi="Calibri"/>
          <w:sz w:val="22"/>
          <w:szCs w:val="22"/>
        </w:rPr>
      </w:pPr>
    </w:p>
    <w:p w14:paraId="7F265E4E" w14:textId="77777777" w:rsidR="008E3A27" w:rsidRPr="00EB115C" w:rsidRDefault="008E3A27" w:rsidP="008E3A27">
      <w:pPr>
        <w:jc w:val="center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MÓDSZERTANI SEGÉDLET</w:t>
      </w:r>
    </w:p>
    <w:p w14:paraId="7DFCD290" w14:textId="77777777" w:rsidR="00E567DA" w:rsidRPr="00EB115C" w:rsidRDefault="00E567DA">
      <w:pPr>
        <w:pStyle w:val="Cmsor3"/>
        <w:jc w:val="center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euróban vezetett ÁFA számlák miatt nem rezidensekkel szemben fennálló követelések és tartozások állománya és forgalma </w:t>
      </w:r>
    </w:p>
    <w:p w14:paraId="6726E4CF" w14:textId="77777777" w:rsidR="00E567DA" w:rsidRPr="00EB115C" w:rsidRDefault="00E567DA">
      <w:pPr>
        <w:pStyle w:val="Cmsor3"/>
        <w:jc w:val="center"/>
        <w:rPr>
          <w:rFonts w:ascii="Calibri" w:hAnsi="Calibri"/>
          <w:sz w:val="22"/>
          <w:szCs w:val="22"/>
        </w:rPr>
      </w:pPr>
    </w:p>
    <w:p w14:paraId="5A24B4D6" w14:textId="77777777" w:rsidR="00E567DA" w:rsidRPr="00EB115C" w:rsidRDefault="00E567DA">
      <w:pPr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Általános tudnivalók</w:t>
      </w:r>
    </w:p>
    <w:p w14:paraId="4D3A5533" w14:textId="77777777" w:rsidR="00E567DA" w:rsidRPr="00EB115C" w:rsidRDefault="00E567DA">
      <w:pPr>
        <w:tabs>
          <w:tab w:val="left" w:pos="284"/>
        </w:tabs>
        <w:ind w:left="720" w:hanging="720"/>
        <w:jc w:val="both"/>
        <w:rPr>
          <w:rFonts w:ascii="Calibri" w:hAnsi="Calibri"/>
          <w:sz w:val="22"/>
          <w:szCs w:val="22"/>
        </w:rPr>
      </w:pPr>
    </w:p>
    <w:p w14:paraId="51E36F1A" w14:textId="77777777" w:rsidR="00E567DA" w:rsidRPr="00EB115C" w:rsidRDefault="00E567DA">
      <w:pPr>
        <w:pStyle w:val="Cmsor3"/>
        <w:spacing w:before="0" w:after="0"/>
        <w:jc w:val="both"/>
        <w:rPr>
          <w:rFonts w:ascii="Calibri" w:hAnsi="Calibri"/>
          <w:b w:val="0"/>
          <w:sz w:val="22"/>
          <w:szCs w:val="22"/>
        </w:rPr>
      </w:pPr>
      <w:r w:rsidRPr="00EB115C">
        <w:rPr>
          <w:rFonts w:ascii="Calibri" w:hAnsi="Calibri"/>
          <w:b w:val="0"/>
          <w:sz w:val="22"/>
          <w:szCs w:val="22"/>
        </w:rPr>
        <w:t>Az adatszolgáltatást euróban kell teljesíteni.</w:t>
      </w:r>
    </w:p>
    <w:p w14:paraId="1D2A0FAA" w14:textId="77777777" w:rsidR="00E567DA" w:rsidRPr="00EB115C" w:rsidRDefault="00E567DA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71A7B0B7" w14:textId="77777777" w:rsidR="00E567DA" w:rsidRPr="00EB115C" w:rsidRDefault="00E567DA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49335304" w14:textId="77777777" w:rsidR="00E567DA" w:rsidRPr="00EB115C" w:rsidRDefault="00E567DA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A táblák kitöltésével kapcsolatos részletes tudnivalók, az adatok összeállításának módja</w:t>
      </w:r>
    </w:p>
    <w:p w14:paraId="5104A814" w14:textId="77777777" w:rsidR="00E567DA" w:rsidRPr="00EB115C" w:rsidRDefault="00E567DA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3AB0E91F" w14:textId="77777777" w:rsidR="00E567DA" w:rsidRPr="00EB115C" w:rsidRDefault="00E567DA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BEFK9 tábla:</w:t>
      </w:r>
    </w:p>
    <w:p w14:paraId="2FEC2CA5" w14:textId="77777777" w:rsidR="003F2E44" w:rsidRPr="00EB115C" w:rsidRDefault="003F2E44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2797C61" w14:textId="77777777" w:rsidR="007D26B1" w:rsidRPr="00EB115C" w:rsidRDefault="00E567DA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A táblát az Európai Közösség tagállamai</w:t>
      </w:r>
      <w:r w:rsidR="00A44DCE" w:rsidRPr="00EB115C">
        <w:rPr>
          <w:rFonts w:ascii="Calibri" w:hAnsi="Calibri"/>
          <w:sz w:val="22"/>
          <w:szCs w:val="22"/>
        </w:rPr>
        <w:t>n kívüli székhellyel rendelkező</w:t>
      </w:r>
      <w:r w:rsidRPr="00EB115C">
        <w:rPr>
          <w:rFonts w:ascii="Calibri" w:hAnsi="Calibri"/>
          <w:sz w:val="22"/>
          <w:szCs w:val="22"/>
        </w:rPr>
        <w:t>, Magyarországon kívüli tag</w:t>
      </w:r>
      <w:r w:rsidR="00A44DCE" w:rsidRPr="00EB115C">
        <w:rPr>
          <w:rFonts w:ascii="Calibri" w:hAnsi="Calibri"/>
          <w:sz w:val="22"/>
          <w:szCs w:val="22"/>
        </w:rPr>
        <w:t>állam</w:t>
      </w:r>
      <w:r w:rsidRPr="00EB115C">
        <w:rPr>
          <w:rFonts w:ascii="Calibri" w:hAnsi="Calibri"/>
          <w:sz w:val="22"/>
          <w:szCs w:val="22"/>
        </w:rPr>
        <w:t xml:space="preserve">ban bejelentkezett adózók (elektronikus szolgáltatók) ÁFA elszámolásai miatt Magyarországnak járó ÁFA követelés keletkezéséről és megszűnéséről, valamint </w:t>
      </w:r>
      <w:r w:rsidR="00AB2DA3" w:rsidRPr="00EB115C">
        <w:rPr>
          <w:rFonts w:ascii="Calibri" w:hAnsi="Calibri"/>
          <w:sz w:val="22"/>
          <w:szCs w:val="22"/>
        </w:rPr>
        <w:t xml:space="preserve">a </w:t>
      </w:r>
      <w:r w:rsidRPr="00EB115C">
        <w:rPr>
          <w:rFonts w:ascii="Calibri" w:hAnsi="Calibri"/>
          <w:sz w:val="22"/>
          <w:szCs w:val="22"/>
        </w:rPr>
        <w:t>tárgyidőszak végén fennálló állományáról kell kitölteni</w:t>
      </w:r>
      <w:r w:rsidR="00AB2DA3" w:rsidRPr="00EB115C">
        <w:rPr>
          <w:rFonts w:ascii="Calibri" w:hAnsi="Calibri"/>
          <w:sz w:val="22"/>
          <w:szCs w:val="22"/>
        </w:rPr>
        <w:t>,</w:t>
      </w:r>
      <w:r w:rsidRPr="00EB115C">
        <w:rPr>
          <w:rFonts w:ascii="Calibri" w:hAnsi="Calibri"/>
          <w:sz w:val="22"/>
          <w:szCs w:val="22"/>
        </w:rPr>
        <w:t xml:space="preserve"> EU tag</w:t>
      </w:r>
      <w:r w:rsidR="00AB2DA3" w:rsidRPr="00EB115C">
        <w:rPr>
          <w:rFonts w:ascii="Calibri" w:hAnsi="Calibri"/>
          <w:sz w:val="22"/>
          <w:szCs w:val="22"/>
        </w:rPr>
        <w:t>állam</w:t>
      </w:r>
      <w:r w:rsidRPr="00EB115C">
        <w:rPr>
          <w:rFonts w:ascii="Calibri" w:hAnsi="Calibri"/>
          <w:sz w:val="22"/>
          <w:szCs w:val="22"/>
        </w:rPr>
        <w:t>onkénti bontásban</w:t>
      </w:r>
      <w:r w:rsidR="007D26B1" w:rsidRPr="00EB115C">
        <w:rPr>
          <w:rFonts w:ascii="Calibri" w:hAnsi="Calibri"/>
          <w:sz w:val="22"/>
          <w:szCs w:val="22"/>
        </w:rPr>
        <w:t>.</w:t>
      </w:r>
    </w:p>
    <w:p w14:paraId="59A53ED2" w14:textId="77777777" w:rsidR="007D26B1" w:rsidRPr="00EB115C" w:rsidRDefault="007D26B1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3367F739" w14:textId="77777777" w:rsidR="00E567DA" w:rsidRPr="00EB115C" w:rsidRDefault="007D26B1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egyes oszlopok tartalma: </w:t>
      </w:r>
    </w:p>
    <w:p w14:paraId="368425FE" w14:textId="77777777" w:rsidR="007D26B1" w:rsidRPr="00EB115C" w:rsidRDefault="007D26B1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06B2446A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„a” oszlop: </w:t>
      </w:r>
      <w:r w:rsidR="00E567DA" w:rsidRPr="00EB115C">
        <w:rPr>
          <w:rFonts w:ascii="Calibri" w:hAnsi="Calibri"/>
          <w:sz w:val="22"/>
          <w:szCs w:val="22"/>
        </w:rPr>
        <w:t xml:space="preserve">Országkód: Annak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nak az ISO kódja, amellyel szemben a követelés fennáll. Nyitó állomány: Az előző tárgyidőszak záró állomány</w:t>
      </w:r>
      <w:r w:rsidR="00782C09" w:rsidRPr="00EB115C">
        <w:rPr>
          <w:rFonts w:ascii="Calibri" w:hAnsi="Calibri"/>
          <w:sz w:val="22"/>
          <w:szCs w:val="22"/>
        </w:rPr>
        <w:t>áv</w:t>
      </w:r>
      <w:r w:rsidR="00E567DA" w:rsidRPr="00EB115C">
        <w:rPr>
          <w:rFonts w:ascii="Calibri" w:hAnsi="Calibri"/>
          <w:sz w:val="22"/>
          <w:szCs w:val="22"/>
        </w:rPr>
        <w:t>al egyezik.</w:t>
      </w:r>
    </w:p>
    <w:p w14:paraId="7FF74064" w14:textId="77777777" w:rsidR="00CA4D93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„b” oszlop: Nyitó állomány: Az előző tárgyidőszak záró állományával egyezik.</w:t>
      </w:r>
    </w:p>
    <w:p w14:paraId="4B6E2AC6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„c” oszlop: </w:t>
      </w:r>
      <w:r w:rsidR="00E567DA" w:rsidRPr="00EB115C">
        <w:rPr>
          <w:rFonts w:ascii="Calibri" w:hAnsi="Calibri"/>
          <w:sz w:val="22"/>
          <w:szCs w:val="22"/>
        </w:rPr>
        <w:t>Keletkezés bevallás alapján: Az EU-n kívüli adózó eredeti bevallása alapján Magyarországot illető ÁFA miatti követelés összege.</w:t>
      </w:r>
    </w:p>
    <w:p w14:paraId="5C6BBDE0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„d” oszlop: </w:t>
      </w:r>
      <w:r w:rsidR="00E567DA" w:rsidRPr="00EB115C">
        <w:rPr>
          <w:rFonts w:ascii="Calibri" w:hAnsi="Calibri"/>
          <w:sz w:val="22"/>
          <w:szCs w:val="22"/>
        </w:rPr>
        <w:t>Keletkezés revízió miatt: A Magyarországot illető ÁFA miatti követelés növekedése az EU-n kívüli adózó bevallásának revíziója miatt.</w:t>
      </w:r>
    </w:p>
    <w:p w14:paraId="2C603350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„e” oszlop: </w:t>
      </w:r>
      <w:r w:rsidR="00E567DA" w:rsidRPr="00EB115C">
        <w:rPr>
          <w:rFonts w:ascii="Calibri" w:hAnsi="Calibri"/>
          <w:sz w:val="22"/>
          <w:szCs w:val="22"/>
        </w:rPr>
        <w:t xml:space="preserve">Megszűnés pénzügyi teljesítés miatt: A beszedő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 xml:space="preserve"> </w:t>
      </w:r>
      <w:r w:rsidR="00782C09" w:rsidRPr="00EB115C">
        <w:rPr>
          <w:rFonts w:ascii="Calibri" w:hAnsi="Calibri"/>
          <w:sz w:val="22"/>
          <w:szCs w:val="22"/>
        </w:rPr>
        <w:t xml:space="preserve">által </w:t>
      </w:r>
      <w:r w:rsidR="00E567DA" w:rsidRPr="00EB115C">
        <w:rPr>
          <w:rFonts w:ascii="Calibri" w:hAnsi="Calibri"/>
          <w:sz w:val="22"/>
          <w:szCs w:val="22"/>
        </w:rPr>
        <w:t>átutal</w:t>
      </w:r>
      <w:r w:rsidR="00782C09" w:rsidRPr="00EB115C">
        <w:rPr>
          <w:rFonts w:ascii="Calibri" w:hAnsi="Calibri"/>
          <w:sz w:val="22"/>
          <w:szCs w:val="22"/>
        </w:rPr>
        <w:t xml:space="preserve">t, </w:t>
      </w:r>
      <w:r w:rsidR="00E567DA" w:rsidRPr="00EB115C">
        <w:rPr>
          <w:rFonts w:ascii="Calibri" w:hAnsi="Calibri"/>
          <w:sz w:val="22"/>
          <w:szCs w:val="22"/>
        </w:rPr>
        <w:t>Magyarországot illető ÁFA összege.</w:t>
      </w:r>
    </w:p>
    <w:p w14:paraId="019D3DFC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„f” oszlop: </w:t>
      </w:r>
      <w:r w:rsidR="00E567DA" w:rsidRPr="00EB115C">
        <w:rPr>
          <w:rFonts w:ascii="Calibri" w:hAnsi="Calibri"/>
          <w:sz w:val="22"/>
          <w:szCs w:val="22"/>
        </w:rPr>
        <w:t>Megszűnés revízió miatt: A Magyarországot illető ÁFA miatti követelés csökkenése az EU-n kívüli adózó bevallásának revíziója miatt.</w:t>
      </w:r>
    </w:p>
    <w:p w14:paraId="085FAFB0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„g” oszlop: </w:t>
      </w:r>
      <w:r w:rsidR="00E567DA" w:rsidRPr="00EB115C">
        <w:rPr>
          <w:rFonts w:ascii="Calibri" w:hAnsi="Calibri"/>
          <w:sz w:val="22"/>
          <w:szCs w:val="22"/>
        </w:rPr>
        <w:t>Záró állomány: A tárgyidőszak végén fennálló (keletkezett és pénzügyileg nem teljesített) ÁFA követelés összege.</w:t>
      </w:r>
    </w:p>
    <w:p w14:paraId="59E39CD3" w14:textId="77777777" w:rsidR="00E567DA" w:rsidRPr="00EB115C" w:rsidRDefault="00E567DA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0C041E3D" w14:textId="77777777" w:rsidR="00CA4D93" w:rsidRPr="00EB115C" w:rsidRDefault="00CA4D93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1508C236" w14:textId="77777777" w:rsidR="00E567DA" w:rsidRPr="00EB115C" w:rsidRDefault="00E567DA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  <w:r w:rsidRPr="00EB115C">
        <w:rPr>
          <w:rFonts w:ascii="Calibri" w:hAnsi="Calibri"/>
          <w:b/>
          <w:sz w:val="22"/>
          <w:szCs w:val="22"/>
        </w:rPr>
        <w:t>BEFT9 tábla:</w:t>
      </w:r>
    </w:p>
    <w:p w14:paraId="0C0F4000" w14:textId="77777777" w:rsidR="00AB2DA3" w:rsidRPr="00EB115C" w:rsidRDefault="00AB2DA3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</w:p>
    <w:p w14:paraId="4017042F" w14:textId="77777777" w:rsidR="00AB2DA3" w:rsidRPr="00EB115C" w:rsidRDefault="00E567DA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adatszolgáltatás BEFT9 tábláját az Európai Közösség tagállamain </w:t>
      </w:r>
      <w:r w:rsidR="002468C6" w:rsidRPr="00EB115C">
        <w:rPr>
          <w:rFonts w:ascii="Calibri" w:hAnsi="Calibri"/>
          <w:sz w:val="22"/>
          <w:szCs w:val="22"/>
        </w:rPr>
        <w:t>kívüli székhellyel rendelkező,</w:t>
      </w:r>
      <w:r w:rsidRPr="00EB115C">
        <w:rPr>
          <w:rFonts w:ascii="Calibri" w:hAnsi="Calibri"/>
          <w:sz w:val="22"/>
          <w:szCs w:val="22"/>
        </w:rPr>
        <w:t xml:space="preserve"> Magyarországon bejelentkezett adózók (elektronikus szolgáltatók) ÁFA elszámolásai miatt a többi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Pr="00EB115C">
        <w:rPr>
          <w:rFonts w:ascii="Calibri" w:hAnsi="Calibri"/>
          <w:sz w:val="22"/>
          <w:szCs w:val="22"/>
        </w:rPr>
        <w:t xml:space="preserve">nak járó ÁFA tartozás keletkezéséről és megszűnéséről, valamint </w:t>
      </w:r>
      <w:r w:rsidR="002468C6" w:rsidRPr="00EB115C">
        <w:rPr>
          <w:rFonts w:ascii="Calibri" w:hAnsi="Calibri"/>
          <w:sz w:val="22"/>
          <w:szCs w:val="22"/>
        </w:rPr>
        <w:t xml:space="preserve">a </w:t>
      </w:r>
      <w:r w:rsidRPr="00EB115C">
        <w:rPr>
          <w:rFonts w:ascii="Calibri" w:hAnsi="Calibri"/>
          <w:sz w:val="22"/>
          <w:szCs w:val="22"/>
        </w:rPr>
        <w:t xml:space="preserve">tárgyidőszak végén fennálló állományáról kell kitölteni. </w:t>
      </w:r>
    </w:p>
    <w:p w14:paraId="4E086427" w14:textId="77777777" w:rsidR="00E567DA" w:rsidRPr="00EB115C" w:rsidRDefault="00E567DA">
      <w:pPr>
        <w:pStyle w:val="Szvegtrzs2"/>
        <w:spacing w:after="0" w:line="240" w:lineRule="auto"/>
        <w:rPr>
          <w:rFonts w:ascii="Calibri" w:hAnsi="Calibri"/>
          <w:sz w:val="22"/>
          <w:szCs w:val="22"/>
        </w:rPr>
      </w:pPr>
    </w:p>
    <w:p w14:paraId="32F70748" w14:textId="77777777" w:rsidR="003D4716" w:rsidRPr="00EB115C" w:rsidRDefault="003D4716" w:rsidP="00782C09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49DF2A33" w14:textId="77777777" w:rsidR="003D4716" w:rsidRPr="00EB115C" w:rsidRDefault="003D4716" w:rsidP="00782C09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1162C697" w14:textId="77777777" w:rsidR="003D4716" w:rsidRPr="00EB115C" w:rsidRDefault="003D4716" w:rsidP="00782C09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14:paraId="15693D17" w14:textId="77777777" w:rsidR="00782C09" w:rsidRPr="00EB115C" w:rsidRDefault="00782C09" w:rsidP="00782C09">
      <w:pPr>
        <w:pStyle w:val="Szvegtrzs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Az egyes oszlopok tartalma: </w:t>
      </w:r>
    </w:p>
    <w:p w14:paraId="0159519C" w14:textId="77777777" w:rsidR="00782C09" w:rsidRPr="00EB115C" w:rsidRDefault="00782C09">
      <w:pPr>
        <w:pStyle w:val="Szvegtrzs2"/>
        <w:spacing w:after="0" w:line="240" w:lineRule="auto"/>
        <w:rPr>
          <w:rFonts w:ascii="Calibri" w:hAnsi="Calibri"/>
          <w:sz w:val="22"/>
          <w:szCs w:val="22"/>
        </w:rPr>
      </w:pPr>
    </w:p>
    <w:p w14:paraId="5A9C6E44" w14:textId="77777777" w:rsidR="00782C09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„a” oszlop: </w:t>
      </w:r>
      <w:r w:rsidR="00E567DA" w:rsidRPr="00EB115C">
        <w:rPr>
          <w:rFonts w:ascii="Calibri" w:hAnsi="Calibri"/>
          <w:sz w:val="22"/>
          <w:szCs w:val="22"/>
        </w:rPr>
        <w:t xml:space="preserve">Országkód: Annak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nak az ISO kódja, amel</w:t>
      </w:r>
      <w:r w:rsidRPr="00EB115C">
        <w:rPr>
          <w:rFonts w:ascii="Calibri" w:hAnsi="Calibri"/>
          <w:sz w:val="22"/>
          <w:szCs w:val="22"/>
        </w:rPr>
        <w:t>lyel szemben a tartozás fennáll</w:t>
      </w:r>
      <w:r w:rsidR="00782C09" w:rsidRPr="00EB115C">
        <w:rPr>
          <w:rFonts w:ascii="Calibri" w:hAnsi="Calibri"/>
          <w:sz w:val="22"/>
          <w:szCs w:val="22"/>
        </w:rPr>
        <w:t>.</w:t>
      </w:r>
    </w:p>
    <w:p w14:paraId="3E3F0111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„b” oszlop: </w:t>
      </w:r>
      <w:r w:rsidR="00E567DA" w:rsidRPr="00EB115C">
        <w:rPr>
          <w:rFonts w:ascii="Calibri" w:hAnsi="Calibri"/>
          <w:sz w:val="22"/>
          <w:szCs w:val="22"/>
        </w:rPr>
        <w:t>Nyitó állomány: Az előző tárgyidőszaki záró állománnyal egyezik.</w:t>
      </w:r>
    </w:p>
    <w:p w14:paraId="1218D0BB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„c” oszlop: </w:t>
      </w:r>
      <w:r w:rsidR="00E567DA" w:rsidRPr="00EB115C">
        <w:rPr>
          <w:rFonts w:ascii="Calibri" w:hAnsi="Calibri"/>
          <w:sz w:val="22"/>
          <w:szCs w:val="22"/>
        </w:rPr>
        <w:t xml:space="preserve">Keletkezés bevallás alapján: Az EU-n kívüli adózó eredeti bevallása alapján történő utalásból az adott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 xml:space="preserve">ot megillető ÁFA összege. </w:t>
      </w:r>
    </w:p>
    <w:p w14:paraId="5D0C4A75" w14:textId="77777777" w:rsidR="00E567DA" w:rsidRPr="00EB115C" w:rsidRDefault="006F5738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„d” oszlop: </w:t>
      </w:r>
      <w:r w:rsidR="00E567DA" w:rsidRPr="00EB115C">
        <w:rPr>
          <w:rFonts w:ascii="Calibri" w:hAnsi="Calibri"/>
          <w:sz w:val="22"/>
          <w:szCs w:val="22"/>
        </w:rPr>
        <w:t xml:space="preserve">Keletkezés revízió miatt: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ot megillető ÁFA miatti tartozás növekedése az EU-n kívüli adózó bevallásának revíziója miatt.</w:t>
      </w:r>
    </w:p>
    <w:p w14:paraId="3B915102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>„e” oszlop:</w:t>
      </w:r>
      <w:r w:rsidR="006F5738" w:rsidRPr="00EB115C">
        <w:rPr>
          <w:rFonts w:ascii="Calibri" w:hAnsi="Calibri"/>
          <w:sz w:val="22"/>
          <w:szCs w:val="22"/>
        </w:rPr>
        <w:t xml:space="preserve"> </w:t>
      </w:r>
      <w:r w:rsidR="00E567DA" w:rsidRPr="00EB115C">
        <w:rPr>
          <w:rFonts w:ascii="Calibri" w:hAnsi="Calibri"/>
          <w:sz w:val="22"/>
          <w:szCs w:val="22"/>
        </w:rPr>
        <w:t xml:space="preserve">Megszűnés pénzügyi teljesítés miatt: az EU </w:t>
      </w:r>
      <w:r w:rsidR="00782C09" w:rsidRPr="00EB115C">
        <w:rPr>
          <w:rFonts w:ascii="Calibri" w:hAnsi="Calibri"/>
          <w:sz w:val="22"/>
          <w:szCs w:val="22"/>
        </w:rPr>
        <w:t>tagállamot illető, Magyarország által átutalt ÁFA összege</w:t>
      </w:r>
      <w:r w:rsidR="00E567DA" w:rsidRPr="00EB115C">
        <w:rPr>
          <w:rFonts w:ascii="Calibri" w:hAnsi="Calibri"/>
          <w:sz w:val="22"/>
          <w:szCs w:val="22"/>
        </w:rPr>
        <w:t>.</w:t>
      </w:r>
    </w:p>
    <w:p w14:paraId="50DD7FC9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„f” oszlop: </w:t>
      </w:r>
      <w:r w:rsidR="00E567DA" w:rsidRPr="00EB115C">
        <w:rPr>
          <w:rFonts w:ascii="Calibri" w:hAnsi="Calibri"/>
          <w:sz w:val="22"/>
          <w:szCs w:val="22"/>
        </w:rPr>
        <w:t xml:space="preserve">Megszűnés revízió miatt: Az EU </w:t>
      </w:r>
      <w:r w:rsidR="00782C09" w:rsidRPr="00EB115C">
        <w:rPr>
          <w:rFonts w:ascii="Calibri" w:hAnsi="Calibri"/>
          <w:sz w:val="22"/>
          <w:szCs w:val="22"/>
        </w:rPr>
        <w:t>tagállam</w:t>
      </w:r>
      <w:r w:rsidR="00E567DA" w:rsidRPr="00EB115C">
        <w:rPr>
          <w:rFonts w:ascii="Calibri" w:hAnsi="Calibri"/>
          <w:sz w:val="22"/>
          <w:szCs w:val="22"/>
        </w:rPr>
        <w:t>ot megillető ÁFA miatti tartozás csökkenése az EU-n kívüli adózó bevallásának revíziója miatt.</w:t>
      </w:r>
    </w:p>
    <w:p w14:paraId="5C7C157D" w14:textId="77777777" w:rsidR="00E567DA" w:rsidRPr="00EB115C" w:rsidRDefault="00CA4D93" w:rsidP="00CA4D93">
      <w:pPr>
        <w:pStyle w:val="Szvegtrzs2"/>
        <w:spacing w:after="0" w:line="240" w:lineRule="auto"/>
        <w:ind w:left="900" w:hanging="900"/>
        <w:jc w:val="both"/>
        <w:rPr>
          <w:rFonts w:ascii="Calibri" w:hAnsi="Calibri"/>
          <w:sz w:val="22"/>
          <w:szCs w:val="22"/>
        </w:rPr>
      </w:pPr>
      <w:r w:rsidRPr="00EB115C">
        <w:rPr>
          <w:rFonts w:ascii="Calibri" w:hAnsi="Calibri"/>
          <w:sz w:val="22"/>
          <w:szCs w:val="22"/>
        </w:rPr>
        <w:t xml:space="preserve">„g” oszlop: </w:t>
      </w:r>
      <w:r w:rsidR="00E567DA" w:rsidRPr="00EB115C">
        <w:rPr>
          <w:rFonts w:ascii="Calibri" w:hAnsi="Calibri"/>
          <w:sz w:val="22"/>
          <w:szCs w:val="22"/>
        </w:rPr>
        <w:t>Záró állomány: A tárgyidőszak végén fennálló (keletkezett és pénzügyileg nem teljesített) ÁFA tartozás összege.</w:t>
      </w:r>
    </w:p>
    <w:p w14:paraId="1F514397" w14:textId="77777777" w:rsidR="00E567DA" w:rsidRPr="00EB115C" w:rsidRDefault="00E567DA">
      <w:pPr>
        <w:rPr>
          <w:rFonts w:ascii="Calibri" w:hAnsi="Calibri"/>
          <w:sz w:val="22"/>
          <w:szCs w:val="22"/>
        </w:rPr>
      </w:pPr>
    </w:p>
    <w:p w14:paraId="0B9AAFE8" w14:textId="77777777" w:rsidR="00E567DA" w:rsidRPr="00EB115C" w:rsidRDefault="00E567DA" w:rsidP="00BE0653">
      <w:pPr>
        <w:jc w:val="both"/>
        <w:rPr>
          <w:rFonts w:ascii="Calibri" w:hAnsi="Calibri"/>
          <w:sz w:val="22"/>
          <w:szCs w:val="22"/>
        </w:rPr>
      </w:pPr>
    </w:p>
    <w:sectPr w:rsidR="00E567DA" w:rsidRPr="00EB115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EFFC" w14:textId="77777777" w:rsidR="00D93243" w:rsidRDefault="00D93243" w:rsidP="00D93243">
      <w:r>
        <w:separator/>
      </w:r>
    </w:p>
  </w:endnote>
  <w:endnote w:type="continuationSeparator" w:id="0">
    <w:p w14:paraId="32BE8AA2" w14:textId="77777777" w:rsidR="00D93243" w:rsidRDefault="00D93243" w:rsidP="00D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043" w14:textId="77777777" w:rsidR="006F5738" w:rsidRDefault="006F57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4810E0" w14:textId="77777777" w:rsidR="006F5738" w:rsidRDefault="006F57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66DC" w14:textId="77777777" w:rsidR="006F5738" w:rsidRDefault="006F573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05A9" w14:textId="77777777" w:rsidR="00D93243" w:rsidRDefault="00D93243" w:rsidP="00D93243">
      <w:r>
        <w:separator/>
      </w:r>
    </w:p>
  </w:footnote>
  <w:footnote w:type="continuationSeparator" w:id="0">
    <w:p w14:paraId="624B18A1" w14:textId="77777777" w:rsidR="00D93243" w:rsidRDefault="00D93243" w:rsidP="00D9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E845" w14:textId="77777777" w:rsidR="006F5738" w:rsidRPr="00BD5AEA" w:rsidRDefault="006F5738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A6E"/>
    <w:multiLevelType w:val="hybridMultilevel"/>
    <w:tmpl w:val="4CDC26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871FD"/>
    <w:multiLevelType w:val="hybridMultilevel"/>
    <w:tmpl w:val="F8CEB4F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4287A"/>
    <w:multiLevelType w:val="hybridMultilevel"/>
    <w:tmpl w:val="F76C6C5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68AA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DD"/>
    <w:rsid w:val="000D0E3A"/>
    <w:rsid w:val="00123282"/>
    <w:rsid w:val="001A3A99"/>
    <w:rsid w:val="002336DB"/>
    <w:rsid w:val="002468C6"/>
    <w:rsid w:val="003D02DD"/>
    <w:rsid w:val="003D4716"/>
    <w:rsid w:val="003D7251"/>
    <w:rsid w:val="003F2E44"/>
    <w:rsid w:val="00452781"/>
    <w:rsid w:val="0053202B"/>
    <w:rsid w:val="0059158D"/>
    <w:rsid w:val="006F5738"/>
    <w:rsid w:val="00782C09"/>
    <w:rsid w:val="007D26B1"/>
    <w:rsid w:val="007E156D"/>
    <w:rsid w:val="0082445E"/>
    <w:rsid w:val="008E3A27"/>
    <w:rsid w:val="00A260A5"/>
    <w:rsid w:val="00A44DCE"/>
    <w:rsid w:val="00A932DD"/>
    <w:rsid w:val="00AB2DA3"/>
    <w:rsid w:val="00BE0653"/>
    <w:rsid w:val="00CA4D93"/>
    <w:rsid w:val="00D93243"/>
    <w:rsid w:val="00E5564A"/>
    <w:rsid w:val="00E567DA"/>
    <w:rsid w:val="00E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FD41B5"/>
  <w15:chartTrackingRefBased/>
  <w15:docId w15:val="{9A3509B0-54CF-4DDF-AF14-C92C8A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pPr>
      <w:spacing w:after="120" w:line="480" w:lineRule="auto"/>
    </w:p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Megjegyzstrgya">
    <w:name w:val="annotation subject"/>
    <w:basedOn w:val="Jegyzetszveg"/>
    <w:next w:val="Jegyzetszveg"/>
    <w:semiHidden/>
    <w:rsid w:val="007D2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… </vt:lpstr>
      <vt:lpstr>MNB adatszolgáltatás azonosító: … </vt:lpstr>
    </vt:vector>
  </TitlesOfParts>
  <Company>Magyar Nemzeti Bank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…</dc:title>
  <dc:subject/>
  <dc:creator>nemethneed</dc:creator>
  <cp:keywords/>
  <dc:description/>
  <cp:lastModifiedBy>Nagy-Csaba Brigitta</cp:lastModifiedBy>
  <cp:revision>2</cp:revision>
  <dcterms:created xsi:type="dcterms:W3CDTF">2022-03-31T11:20:00Z</dcterms:created>
  <dcterms:modified xsi:type="dcterms:W3CDTF">2022-03-31T11:20:00Z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1682679135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1709166791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2027-03-31T11:16:36Z</vt:filetime>
  </property>
  <property fmtid="{D5CDD505-2E9C-101B-9397-08002B2CF9AE}" pid="9" name="Érvényességet beállító">
    <vt:lpwstr>csabab</vt:lpwstr>
  </property>
  <property fmtid="{D5CDD505-2E9C-101B-9397-08002B2CF9AE}" pid="10" name="Érvényességi idő első beállítása">
    <vt:filetime>2022-03-31T11:16:36Z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csabab@mnb.hu</vt:lpwstr>
  </property>
  <property fmtid="{D5CDD505-2E9C-101B-9397-08002B2CF9AE}" pid="14" name="MSIP_Label_b0d11092-50c9-4e74-84b5-b1af078dc3d0_SetDate">
    <vt:lpwstr>2022-03-31T11:20:32.1749709Z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f0f17b43-643c-46d9-be25-82125edacfe8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