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4F8AC" w14:textId="77777777" w:rsidR="007D56C3" w:rsidRPr="00860CAC" w:rsidRDefault="007D56C3" w:rsidP="005D2FF5">
      <w:pPr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bCs/>
          <w:color w:val="000000"/>
        </w:rPr>
      </w:pPr>
      <w:r w:rsidRPr="00860CAC">
        <w:rPr>
          <w:rFonts w:ascii="Arial" w:eastAsia="Times New Roman" w:hAnsi="Arial" w:cs="Arial"/>
          <w:b/>
          <w:bCs/>
          <w:color w:val="000000"/>
        </w:rPr>
        <w:t>MNB azonosító</w:t>
      </w:r>
      <w:r w:rsidR="00512242">
        <w:rPr>
          <w:rFonts w:ascii="Arial" w:eastAsia="Times New Roman" w:hAnsi="Arial" w:cs="Arial"/>
          <w:b/>
          <w:bCs/>
          <w:color w:val="000000"/>
        </w:rPr>
        <w:t xml:space="preserve"> kód</w:t>
      </w:r>
      <w:r w:rsidRPr="00860CAC">
        <w:rPr>
          <w:rFonts w:ascii="Arial" w:eastAsia="Times New Roman" w:hAnsi="Arial" w:cs="Arial"/>
          <w:b/>
          <w:bCs/>
          <w:color w:val="000000"/>
        </w:rPr>
        <w:t xml:space="preserve">: </w:t>
      </w:r>
      <w:r w:rsidR="00062931" w:rsidRPr="00860CAC">
        <w:rPr>
          <w:rFonts w:ascii="Arial" w:eastAsia="Times New Roman" w:hAnsi="Arial" w:cs="Arial"/>
          <w:b/>
          <w:bCs/>
          <w:color w:val="000000"/>
        </w:rPr>
        <w:t>L73</w:t>
      </w:r>
    </w:p>
    <w:p w14:paraId="7434E1D5" w14:textId="77777777" w:rsidR="00CD5575" w:rsidRPr="00860CAC" w:rsidRDefault="00CD5575" w:rsidP="005D2FF5">
      <w:pPr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bCs/>
          <w:color w:val="000000"/>
        </w:rPr>
      </w:pPr>
    </w:p>
    <w:p w14:paraId="2BC89241" w14:textId="77777777" w:rsidR="007D56C3" w:rsidRPr="00860CAC" w:rsidRDefault="007D56C3" w:rsidP="007D56C3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bCs/>
          <w:color w:val="000000"/>
        </w:rPr>
      </w:pPr>
      <w:r w:rsidRPr="00860CAC">
        <w:rPr>
          <w:rFonts w:ascii="Arial" w:eastAsia="Times New Roman" w:hAnsi="Arial" w:cs="Arial"/>
          <w:b/>
          <w:bCs/>
          <w:color w:val="000000"/>
        </w:rPr>
        <w:t>Kitöltési előírások</w:t>
      </w:r>
    </w:p>
    <w:p w14:paraId="489F946A" w14:textId="77777777" w:rsidR="001433DF" w:rsidRPr="00860CAC" w:rsidRDefault="004F173A" w:rsidP="001433DF">
      <w:pPr>
        <w:jc w:val="center"/>
        <w:rPr>
          <w:rFonts w:ascii="Arial" w:hAnsi="Arial" w:cs="Arial"/>
          <w:b/>
          <w:color w:val="000000"/>
          <w:u w:val="single"/>
        </w:rPr>
      </w:pPr>
      <w:r w:rsidRPr="00860CAC">
        <w:rPr>
          <w:rFonts w:ascii="Arial" w:eastAsia="Times New Roman" w:hAnsi="Arial" w:cs="Arial"/>
          <w:b/>
          <w:bCs/>
          <w:color w:val="000000"/>
        </w:rPr>
        <w:t>Havi jelentés a devizaegyensúly mutatóról</w:t>
      </w:r>
    </w:p>
    <w:p w14:paraId="2D0D8751" w14:textId="77777777" w:rsidR="005961D8" w:rsidRDefault="005961D8" w:rsidP="004B6EA9">
      <w:pPr>
        <w:rPr>
          <w:rFonts w:ascii="Arial" w:hAnsi="Arial" w:cs="Arial"/>
          <w:b/>
          <w:bCs/>
          <w:color w:val="000000"/>
        </w:rPr>
      </w:pPr>
    </w:p>
    <w:p w14:paraId="7B0CFBF9" w14:textId="77777777" w:rsidR="004B6EA9" w:rsidRPr="00860CAC" w:rsidRDefault="004B6EA9" w:rsidP="004B6EA9">
      <w:pPr>
        <w:rPr>
          <w:rFonts w:ascii="Arial" w:hAnsi="Arial" w:cs="Arial"/>
          <w:b/>
          <w:bCs/>
          <w:color w:val="000000"/>
        </w:rPr>
      </w:pPr>
      <w:r w:rsidRPr="00860CAC">
        <w:rPr>
          <w:rFonts w:ascii="Arial" w:hAnsi="Arial" w:cs="Arial"/>
          <w:b/>
          <w:bCs/>
          <w:color w:val="000000"/>
        </w:rPr>
        <w:t>I. Általános előírások</w:t>
      </w:r>
    </w:p>
    <w:p w14:paraId="3C2B7F96" w14:textId="77777777" w:rsidR="005B38CF" w:rsidRPr="00860CAC" w:rsidRDefault="005B38CF" w:rsidP="00736EB2">
      <w:pPr>
        <w:rPr>
          <w:rFonts w:ascii="Arial" w:hAnsi="Arial" w:cs="Arial"/>
          <w:color w:val="000000"/>
        </w:rPr>
      </w:pPr>
      <w:r w:rsidRPr="00860CAC">
        <w:rPr>
          <w:rFonts w:ascii="Arial" w:hAnsi="Arial" w:cs="Arial"/>
          <w:color w:val="000000"/>
        </w:rPr>
        <w:t xml:space="preserve">1. A tábla kitöltése során hitelintézetek eszközei és forrásai közötti általános </w:t>
      </w:r>
      <w:proofErr w:type="spellStart"/>
      <w:r w:rsidRPr="00860CAC">
        <w:rPr>
          <w:rFonts w:ascii="Arial" w:hAnsi="Arial" w:cs="Arial"/>
          <w:color w:val="000000"/>
        </w:rPr>
        <w:t>denominációs</w:t>
      </w:r>
      <w:proofErr w:type="spellEnd"/>
      <w:r w:rsidRPr="00860CAC">
        <w:rPr>
          <w:rFonts w:ascii="Arial" w:hAnsi="Arial" w:cs="Arial"/>
          <w:color w:val="000000"/>
        </w:rPr>
        <w:t xml:space="preserve"> összhang szabályozásáról szóló </w:t>
      </w:r>
      <w:r w:rsidR="008C2513">
        <w:rPr>
          <w:rFonts w:ascii="Arial" w:hAnsi="Arial" w:cs="Arial"/>
          <w:color w:val="000000"/>
        </w:rPr>
        <w:t>25</w:t>
      </w:r>
      <w:r w:rsidRPr="00860CAC">
        <w:rPr>
          <w:rFonts w:ascii="Arial" w:hAnsi="Arial" w:cs="Arial"/>
          <w:color w:val="000000"/>
        </w:rPr>
        <w:t>/2015</w:t>
      </w:r>
      <w:r w:rsidR="008C2513">
        <w:rPr>
          <w:rFonts w:ascii="Arial" w:hAnsi="Arial" w:cs="Arial"/>
          <w:color w:val="000000"/>
        </w:rPr>
        <w:t>.</w:t>
      </w:r>
      <w:r w:rsidRPr="00860CAC">
        <w:rPr>
          <w:rFonts w:ascii="Arial" w:hAnsi="Arial" w:cs="Arial"/>
          <w:color w:val="000000"/>
        </w:rPr>
        <w:t xml:space="preserve"> (</w:t>
      </w:r>
      <w:r w:rsidR="008C2513">
        <w:rPr>
          <w:rFonts w:ascii="Arial" w:hAnsi="Arial" w:cs="Arial"/>
          <w:color w:val="000000"/>
        </w:rPr>
        <w:t>VII. 30.</w:t>
      </w:r>
      <w:r w:rsidRPr="00860CAC">
        <w:rPr>
          <w:rFonts w:ascii="Arial" w:hAnsi="Arial" w:cs="Arial"/>
          <w:color w:val="000000"/>
        </w:rPr>
        <w:t xml:space="preserve">) MNB rendelet (a továbbiakban: </w:t>
      </w:r>
      <w:proofErr w:type="spellStart"/>
      <w:r w:rsidRPr="00860CAC">
        <w:rPr>
          <w:rFonts w:ascii="Arial" w:hAnsi="Arial" w:cs="Arial"/>
          <w:color w:val="000000"/>
        </w:rPr>
        <w:t>Demr</w:t>
      </w:r>
      <w:proofErr w:type="spellEnd"/>
      <w:r w:rsidRPr="00860CAC">
        <w:rPr>
          <w:rFonts w:ascii="Arial" w:hAnsi="Arial" w:cs="Arial"/>
          <w:color w:val="000000"/>
        </w:rPr>
        <w:t>.) foglaltak az irányadóak, a</w:t>
      </w:r>
      <w:r w:rsidR="008C2513">
        <w:rPr>
          <w:rFonts w:ascii="Arial" w:hAnsi="Arial" w:cs="Arial"/>
          <w:color w:val="000000"/>
        </w:rPr>
        <w:t xml:space="preserve"> jelen kitöltési előírások</w:t>
      </w:r>
      <w:r w:rsidRPr="00860CAC">
        <w:rPr>
          <w:rFonts w:ascii="Arial" w:hAnsi="Arial" w:cs="Arial"/>
          <w:color w:val="000000"/>
        </w:rPr>
        <w:t xml:space="preserve"> figyelembevételével.</w:t>
      </w:r>
    </w:p>
    <w:p w14:paraId="6BCA6858" w14:textId="77777777" w:rsidR="00CF34B5" w:rsidRPr="00860CAC" w:rsidRDefault="00616898" w:rsidP="00CF34B5">
      <w:pPr>
        <w:rPr>
          <w:rFonts w:ascii="Arial" w:hAnsi="Arial" w:cs="Arial"/>
          <w:color w:val="000000"/>
        </w:rPr>
      </w:pPr>
      <w:r w:rsidRPr="00BF47B2">
        <w:rPr>
          <w:rFonts w:ascii="Arial" w:hAnsi="Arial" w:cs="Arial"/>
          <w:color w:val="000000"/>
        </w:rPr>
        <w:t>2</w:t>
      </w:r>
      <w:r w:rsidR="00CF34B5" w:rsidRPr="00BF47B2">
        <w:rPr>
          <w:rFonts w:ascii="Arial" w:hAnsi="Arial" w:cs="Arial"/>
          <w:color w:val="000000"/>
        </w:rPr>
        <w:t xml:space="preserve">. A tételeket </w:t>
      </w:r>
      <w:r w:rsidR="00756BF9" w:rsidRPr="00BF47B2">
        <w:rPr>
          <w:rFonts w:ascii="Arial" w:hAnsi="Arial" w:cs="Arial"/>
        </w:rPr>
        <w:t xml:space="preserve">az adatszolgáltató által alkalmazott számviteli szabályozás szerint, </w:t>
      </w:r>
      <w:r w:rsidR="00CF34B5" w:rsidRPr="00BF47B2">
        <w:rPr>
          <w:rFonts w:ascii="Arial" w:hAnsi="Arial" w:cs="Arial"/>
          <w:color w:val="000000"/>
        </w:rPr>
        <w:t>a vonatkozó szerződésekkel összhangban kell kitölteni, könyv szerinti nettó értéken.</w:t>
      </w:r>
    </w:p>
    <w:p w14:paraId="4F11E36A" w14:textId="77777777" w:rsidR="00CF34B5" w:rsidRPr="00860CAC" w:rsidRDefault="00616898" w:rsidP="00CF34B5">
      <w:pPr>
        <w:rPr>
          <w:rFonts w:ascii="Arial" w:hAnsi="Arial" w:cs="Arial"/>
          <w:color w:val="000000"/>
        </w:rPr>
      </w:pPr>
      <w:r w:rsidRPr="00860CAC">
        <w:rPr>
          <w:rFonts w:ascii="Arial" w:hAnsi="Arial" w:cs="Arial"/>
          <w:color w:val="000000"/>
        </w:rPr>
        <w:t>3</w:t>
      </w:r>
      <w:r w:rsidR="00CF34B5" w:rsidRPr="00860CAC">
        <w:rPr>
          <w:rFonts w:ascii="Arial" w:hAnsi="Arial" w:cs="Arial"/>
          <w:color w:val="000000"/>
        </w:rPr>
        <w:t>. Az adatszolgáltatásnak a tárgyidőszak utolsó napjára vonatkozó állományi adatokat kell tartalmaznia.</w:t>
      </w:r>
    </w:p>
    <w:p w14:paraId="61D20F72" w14:textId="067CA0F6" w:rsidR="00CF34B5" w:rsidRPr="00860CAC" w:rsidRDefault="00616898" w:rsidP="00CF34B5">
      <w:pPr>
        <w:rPr>
          <w:rFonts w:ascii="Arial" w:hAnsi="Arial" w:cs="Arial"/>
          <w:color w:val="000000"/>
        </w:rPr>
      </w:pPr>
      <w:r w:rsidRPr="00860CAC">
        <w:rPr>
          <w:rFonts w:ascii="Arial" w:hAnsi="Arial" w:cs="Arial"/>
          <w:color w:val="000000"/>
        </w:rPr>
        <w:t>4</w:t>
      </w:r>
      <w:r w:rsidR="00CF34B5" w:rsidRPr="00860CAC">
        <w:rPr>
          <w:rFonts w:ascii="Arial" w:hAnsi="Arial" w:cs="Arial"/>
          <w:color w:val="000000"/>
        </w:rPr>
        <w:t>. A forintra történő átszámítást a tárgyidőszak utolsó napján érvényes, az MNB által közzétett hivatalos</w:t>
      </w:r>
      <w:r w:rsidR="00EC2F7F" w:rsidRPr="00860CAC">
        <w:rPr>
          <w:rFonts w:ascii="Arial" w:hAnsi="Arial" w:cs="Arial"/>
          <w:color w:val="000000"/>
        </w:rPr>
        <w:t xml:space="preserve"> </w:t>
      </w:r>
      <w:r w:rsidR="00CF34B5" w:rsidRPr="00860CAC">
        <w:rPr>
          <w:rFonts w:ascii="Arial" w:hAnsi="Arial" w:cs="Arial"/>
          <w:color w:val="000000"/>
        </w:rPr>
        <w:t>devizaárfolyamon, illetve az MNB által nem jegyzett deviza esetében a</w:t>
      </w:r>
      <w:r w:rsidR="008D2D96">
        <w:rPr>
          <w:rFonts w:ascii="Arial" w:hAnsi="Arial" w:cs="Arial"/>
          <w:color w:val="000000"/>
        </w:rPr>
        <w:t xml:space="preserve"> </w:t>
      </w:r>
      <w:proofErr w:type="spellStart"/>
      <w:r w:rsidR="008D2D96">
        <w:rPr>
          <w:rFonts w:ascii="Arial" w:hAnsi="Arial" w:cs="Arial"/>
        </w:rPr>
        <w:t>Hitkr</w:t>
      </w:r>
      <w:proofErr w:type="spellEnd"/>
      <w:r w:rsidR="008D2D96">
        <w:rPr>
          <w:rFonts w:ascii="Arial" w:hAnsi="Arial" w:cs="Arial"/>
        </w:rPr>
        <w:t>. 9. § (5)</w:t>
      </w:r>
      <w:r w:rsidR="00C561DC">
        <w:rPr>
          <w:rFonts w:ascii="Arial" w:hAnsi="Arial" w:cs="Arial"/>
        </w:rPr>
        <w:t xml:space="preserve"> bekezdése szerint</w:t>
      </w:r>
      <w:r w:rsidR="008D2D96">
        <w:rPr>
          <w:rFonts w:ascii="Arial" w:hAnsi="Arial" w:cs="Arial"/>
          <w:color w:val="000000"/>
        </w:rPr>
        <w:t xml:space="preserve"> </w:t>
      </w:r>
      <w:r w:rsidR="00CF34B5" w:rsidRPr="00860CAC">
        <w:rPr>
          <w:rFonts w:ascii="Arial" w:hAnsi="Arial" w:cs="Arial"/>
          <w:color w:val="000000"/>
        </w:rPr>
        <w:t>kell elvégezni.</w:t>
      </w:r>
    </w:p>
    <w:p w14:paraId="52A78039" w14:textId="77777777" w:rsidR="005961D8" w:rsidRDefault="005961D8" w:rsidP="007F169C">
      <w:pPr>
        <w:rPr>
          <w:rFonts w:ascii="Arial" w:hAnsi="Arial" w:cs="Arial"/>
          <w:b/>
          <w:bCs/>
          <w:color w:val="000000"/>
        </w:rPr>
      </w:pPr>
    </w:p>
    <w:p w14:paraId="6A55DE82" w14:textId="261D9489" w:rsidR="00660B99" w:rsidRPr="00FF3EA9" w:rsidRDefault="00660B99" w:rsidP="00660B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FF3EA9">
        <w:rPr>
          <w:rFonts w:ascii="Arial" w:hAnsi="Arial" w:cs="Arial"/>
          <w:b/>
          <w:bCs/>
        </w:rPr>
        <w:t>II. A táblák kitöltésével kapcsolatos részletes előírások</w:t>
      </w:r>
    </w:p>
    <w:p w14:paraId="7B46215A" w14:textId="77777777" w:rsidR="00660B99" w:rsidRPr="00FF3EA9" w:rsidRDefault="00660B99" w:rsidP="00660B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4C7A6AC3" w14:textId="77777777" w:rsidR="00660B99" w:rsidRPr="00FF3EA9" w:rsidRDefault="00660B99" w:rsidP="00660B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proofErr w:type="spellStart"/>
      <w:r w:rsidRPr="00FF3EA9">
        <w:rPr>
          <w:rFonts w:ascii="Arial" w:hAnsi="Arial" w:cs="Arial"/>
          <w:b/>
          <w:bCs/>
        </w:rPr>
        <w:t>DEM</w:t>
      </w:r>
      <w:proofErr w:type="spellEnd"/>
      <w:r w:rsidRPr="00FF3EA9">
        <w:rPr>
          <w:rFonts w:ascii="Arial" w:hAnsi="Arial" w:cs="Arial"/>
          <w:b/>
          <w:bCs/>
        </w:rPr>
        <w:t xml:space="preserve"> tábla: Havi jelentés a devizaegyensúly mutatóról</w:t>
      </w:r>
    </w:p>
    <w:p w14:paraId="0F5E986E" w14:textId="77777777" w:rsidR="00660B99" w:rsidRPr="00FF3EA9" w:rsidRDefault="00660B99" w:rsidP="00660B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3B0A626B" w14:textId="77777777" w:rsidR="00660B99" w:rsidRPr="00FF3EA9" w:rsidRDefault="00660B99" w:rsidP="00660B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F3EA9">
        <w:rPr>
          <w:rFonts w:ascii="Arial" w:hAnsi="Arial" w:cs="Arial"/>
        </w:rPr>
        <w:t xml:space="preserve">1. A táblát a </w:t>
      </w:r>
      <w:proofErr w:type="spellStart"/>
      <w:r w:rsidRPr="00FF3EA9">
        <w:rPr>
          <w:rFonts w:ascii="Arial" w:hAnsi="Arial" w:cs="Arial"/>
        </w:rPr>
        <w:t>Demr</w:t>
      </w:r>
      <w:proofErr w:type="spellEnd"/>
      <w:r w:rsidRPr="00FF3EA9">
        <w:rPr>
          <w:rFonts w:ascii="Arial" w:hAnsi="Arial" w:cs="Arial"/>
        </w:rPr>
        <w:t>. 1. § (1) bekezdése szerinti, hitelintézetet is tartalmazó csoport (a továbbiakban: hitelintézeti csoport) hitelintézet tagjának nem kell kitöltenie.</w:t>
      </w:r>
    </w:p>
    <w:p w14:paraId="186E6E07" w14:textId="77777777" w:rsidR="00660B99" w:rsidRPr="00FF3EA9" w:rsidRDefault="00660B99" w:rsidP="00660B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5F7FBD23" w14:textId="77777777" w:rsidR="00660B99" w:rsidRPr="00FF3EA9" w:rsidRDefault="00660B99" w:rsidP="00660B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F3EA9">
        <w:rPr>
          <w:rFonts w:ascii="Arial" w:hAnsi="Arial" w:cs="Arial"/>
        </w:rPr>
        <w:t>2. A tábla egyes sorainak kitöltésére vonatkozó előírások:</w:t>
      </w:r>
    </w:p>
    <w:p w14:paraId="4287C334" w14:textId="77777777" w:rsidR="00660B99" w:rsidRPr="00FF3EA9" w:rsidRDefault="00660B99" w:rsidP="00660B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D587369" w14:textId="77777777" w:rsidR="00660B99" w:rsidRPr="00FF3EA9" w:rsidRDefault="00660B99" w:rsidP="00660B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F3EA9">
        <w:rPr>
          <w:rFonts w:ascii="Arial" w:hAnsi="Arial" w:cs="Arial"/>
          <w:b/>
          <w:bCs/>
        </w:rPr>
        <w:t>005. sor:</w:t>
      </w:r>
      <w:r w:rsidRPr="00FF3EA9">
        <w:rPr>
          <w:rFonts w:ascii="Arial" w:hAnsi="Arial" w:cs="Arial"/>
        </w:rPr>
        <w:t xml:space="preserve"> ebben a sorban a </w:t>
      </w:r>
      <w:proofErr w:type="spellStart"/>
      <w:r w:rsidRPr="00FF3EA9">
        <w:rPr>
          <w:rFonts w:ascii="Arial" w:hAnsi="Arial" w:cs="Arial"/>
        </w:rPr>
        <w:t>Demr</w:t>
      </w:r>
      <w:proofErr w:type="spellEnd"/>
      <w:r w:rsidRPr="00FF3EA9">
        <w:rPr>
          <w:rFonts w:ascii="Arial" w:hAnsi="Arial" w:cs="Arial"/>
        </w:rPr>
        <w:t>. szerinti devizaegyensúly mutató (</w:t>
      </w:r>
      <w:proofErr w:type="spellStart"/>
      <w:r w:rsidRPr="00FF3EA9">
        <w:rPr>
          <w:rFonts w:ascii="Arial" w:hAnsi="Arial" w:cs="Arial"/>
        </w:rPr>
        <w:t>DEM</w:t>
      </w:r>
      <w:proofErr w:type="spellEnd"/>
      <w:r w:rsidRPr="00FF3EA9">
        <w:rPr>
          <w:rFonts w:ascii="Arial" w:hAnsi="Arial" w:cs="Arial"/>
        </w:rPr>
        <w:t xml:space="preserve">) értékét kell megadni, amely a deviza eszközök és források közötti </w:t>
      </w:r>
      <w:proofErr w:type="spellStart"/>
      <w:r w:rsidRPr="00FF3EA9">
        <w:rPr>
          <w:rFonts w:ascii="Arial" w:hAnsi="Arial" w:cs="Arial"/>
        </w:rPr>
        <w:t>denominációs</w:t>
      </w:r>
      <w:proofErr w:type="spellEnd"/>
      <w:r w:rsidRPr="00FF3EA9">
        <w:rPr>
          <w:rFonts w:ascii="Arial" w:hAnsi="Arial" w:cs="Arial"/>
        </w:rPr>
        <w:t xml:space="preserve"> eltérés, valamint a mérlegfőösszeg hányadosaként számítandó ki. Az adatszolgáltató a mutató értékét három tizedesjegy pontossággal (például 0,123) jelenti.</w:t>
      </w:r>
    </w:p>
    <w:p w14:paraId="755074F5" w14:textId="77777777" w:rsidR="00660B99" w:rsidRPr="00FF3EA9" w:rsidRDefault="00660B99" w:rsidP="00660B99">
      <w:pPr>
        <w:widowControl w:val="0"/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bCs/>
        </w:rPr>
      </w:pPr>
    </w:p>
    <w:p w14:paraId="2AA3D7E9" w14:textId="77777777" w:rsidR="00660B99" w:rsidRPr="00FF3EA9" w:rsidRDefault="00660B99" w:rsidP="00660B99">
      <w:pPr>
        <w:widowControl w:val="0"/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bCs/>
        </w:rPr>
      </w:pPr>
      <w:proofErr w:type="spellStart"/>
      <w:r w:rsidRPr="00FF3EA9">
        <w:rPr>
          <w:rFonts w:ascii="Arial" w:hAnsi="Arial" w:cs="Arial"/>
          <w:b/>
          <w:bCs/>
        </w:rPr>
        <w:t>KONSZDEM</w:t>
      </w:r>
      <w:proofErr w:type="spellEnd"/>
      <w:r w:rsidRPr="00FF3EA9">
        <w:rPr>
          <w:rFonts w:ascii="Arial" w:hAnsi="Arial" w:cs="Arial"/>
          <w:b/>
          <w:bCs/>
        </w:rPr>
        <w:t xml:space="preserve"> tábla: Havi jelentés a devizaegyensúly mutatóról – konszolidált tételek</w:t>
      </w:r>
    </w:p>
    <w:p w14:paraId="6A9ED7B0" w14:textId="77777777" w:rsidR="00660B99" w:rsidRPr="00FF3EA9" w:rsidRDefault="00660B99" w:rsidP="00660B9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</w:rPr>
      </w:pPr>
    </w:p>
    <w:p w14:paraId="6AC5772B" w14:textId="77777777" w:rsidR="00660B99" w:rsidRPr="00FF3EA9" w:rsidRDefault="00660B99" w:rsidP="00660B9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</w:rPr>
      </w:pPr>
      <w:r w:rsidRPr="00FF3EA9">
        <w:rPr>
          <w:rFonts w:ascii="Arial" w:hAnsi="Arial" w:cs="Arial"/>
        </w:rPr>
        <w:t xml:space="preserve">1. A „konszolidált” fogalmat – a konszolidált felügyeleti jelentéseknél irányadó számviteli jogszabályoktól és a Hpt.-től eltérően – a </w:t>
      </w:r>
      <w:proofErr w:type="spellStart"/>
      <w:r w:rsidRPr="00FF3EA9">
        <w:rPr>
          <w:rFonts w:ascii="Arial" w:hAnsi="Arial" w:cs="Arial"/>
        </w:rPr>
        <w:t>Demr</w:t>
      </w:r>
      <w:proofErr w:type="spellEnd"/>
      <w:r w:rsidRPr="00FF3EA9">
        <w:rPr>
          <w:rFonts w:ascii="Arial" w:hAnsi="Arial" w:cs="Arial"/>
        </w:rPr>
        <w:t>. 2. § (3) bekezdése szerint kell értelmezni.</w:t>
      </w:r>
    </w:p>
    <w:p w14:paraId="34798C9B" w14:textId="77777777" w:rsidR="00660B99" w:rsidRPr="00FF3EA9" w:rsidRDefault="00660B99" w:rsidP="00660B9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</w:rPr>
      </w:pPr>
    </w:p>
    <w:p w14:paraId="3613E403" w14:textId="77777777" w:rsidR="00660B99" w:rsidRPr="00FF3EA9" w:rsidRDefault="00660B99" w:rsidP="00660B9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</w:rPr>
      </w:pPr>
      <w:r w:rsidRPr="00FF3EA9">
        <w:rPr>
          <w:rFonts w:ascii="Arial" w:hAnsi="Arial" w:cs="Arial"/>
        </w:rPr>
        <w:t xml:space="preserve">2. A táblát a hitelintézeti csoportot vezető hitelintézetnek kell kitöltenie, a </w:t>
      </w:r>
      <w:proofErr w:type="spellStart"/>
      <w:r w:rsidRPr="00FF3EA9">
        <w:rPr>
          <w:rFonts w:ascii="Arial" w:hAnsi="Arial" w:cs="Arial"/>
        </w:rPr>
        <w:t>DEM</w:t>
      </w:r>
      <w:proofErr w:type="spellEnd"/>
      <w:r w:rsidRPr="00FF3EA9">
        <w:rPr>
          <w:rFonts w:ascii="Arial" w:hAnsi="Arial" w:cs="Arial"/>
        </w:rPr>
        <w:t xml:space="preserve"> táblára vonatkozó kitöltési előírások szerint azzal, hogy az a hitelintézeti csoporton belüli hitelintézet tagokkal konszolidált adatokat tartalmazza.</w:t>
      </w:r>
    </w:p>
    <w:p w14:paraId="341F086E" w14:textId="77777777" w:rsidR="00660B99" w:rsidRPr="00FF3EA9" w:rsidRDefault="00660B99" w:rsidP="00660B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593266D" w14:textId="180FF389" w:rsidR="00660B99" w:rsidRPr="00FF3EA9" w:rsidRDefault="00660B99" w:rsidP="00660B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F3EA9">
        <w:rPr>
          <w:rFonts w:ascii="Arial" w:hAnsi="Arial" w:cs="Arial"/>
        </w:rPr>
        <w:t xml:space="preserve">3. Amennyiben a teljeskörű konszolidáció nem megoldható, az adatszolgáltató a </w:t>
      </w:r>
      <w:proofErr w:type="spellStart"/>
      <w:r w:rsidRPr="00FF3EA9">
        <w:rPr>
          <w:rFonts w:ascii="Arial" w:hAnsi="Arial" w:cs="Arial"/>
        </w:rPr>
        <w:t>DEM</w:t>
      </w:r>
      <w:proofErr w:type="spellEnd"/>
      <w:r w:rsidRPr="00FF3EA9">
        <w:rPr>
          <w:rFonts w:ascii="Arial" w:hAnsi="Arial" w:cs="Arial"/>
        </w:rPr>
        <w:t xml:space="preserve"> táblában jelentendő konszolidált mérlegfőösszeget a csoporton belüli hitelek tőkeösszegének konszolidálásával, vagyis az adósságkonszolidáció egyszerűsített módszerével is meghatározhatja.</w:t>
      </w:r>
    </w:p>
    <w:p w14:paraId="36FEA084" w14:textId="77777777" w:rsidR="00660B99" w:rsidRPr="00FF3EA9" w:rsidRDefault="00660B99" w:rsidP="00660B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E7109DF" w14:textId="637CF08D" w:rsidR="00996933" w:rsidRPr="00860CAC" w:rsidRDefault="00996933" w:rsidP="00660B99">
      <w:pPr>
        <w:rPr>
          <w:rFonts w:ascii="Arial" w:hAnsi="Arial" w:cs="Arial"/>
          <w:color w:val="000000"/>
        </w:rPr>
      </w:pPr>
    </w:p>
    <w:sectPr w:rsidR="00996933" w:rsidRPr="00860CAC" w:rsidSect="00824030">
      <w:headerReference w:type="default" r:id="rId7"/>
      <w:footerReference w:type="default" r:id="rId8"/>
      <w:pgSz w:w="11906" w:h="16838" w:code="9"/>
      <w:pgMar w:top="1418" w:right="1191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AA74E9" w14:textId="77777777" w:rsidR="00E239D1" w:rsidRDefault="00E239D1">
      <w:r>
        <w:separator/>
      </w:r>
    </w:p>
  </w:endnote>
  <w:endnote w:type="continuationSeparator" w:id="0">
    <w:p w14:paraId="74E4CDDE" w14:textId="77777777" w:rsidR="00E239D1" w:rsidRDefault="00E23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A0C15" w14:textId="77777777" w:rsidR="00D66CEC" w:rsidRPr="00AC6950" w:rsidRDefault="00D66CEC" w:rsidP="00AC6950">
    <w:pPr>
      <w:tabs>
        <w:tab w:val="left" w:pos="8460"/>
      </w:tabs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4BE73" w14:textId="77777777" w:rsidR="00E239D1" w:rsidRDefault="00E239D1">
      <w:r>
        <w:separator/>
      </w:r>
    </w:p>
  </w:footnote>
  <w:footnote w:type="continuationSeparator" w:id="0">
    <w:p w14:paraId="0DF9FA28" w14:textId="77777777" w:rsidR="00E239D1" w:rsidRDefault="00E239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D3999" w14:textId="77777777" w:rsidR="00D66CEC" w:rsidRPr="00AC6950" w:rsidRDefault="00D66CEC" w:rsidP="008349B3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D4493"/>
    <w:multiLevelType w:val="hybridMultilevel"/>
    <w:tmpl w:val="D6785742"/>
    <w:lvl w:ilvl="0" w:tplc="040E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0731056C"/>
    <w:multiLevelType w:val="hybridMultilevel"/>
    <w:tmpl w:val="720E096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271CF"/>
    <w:multiLevelType w:val="hybridMultilevel"/>
    <w:tmpl w:val="0510A0FC"/>
    <w:lvl w:ilvl="0" w:tplc="040E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205DD0"/>
    <w:multiLevelType w:val="multilevel"/>
    <w:tmpl w:val="709C80C8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numFmt w:val="decimal"/>
      <w:lvlText w:val="%1.%2.0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DDA0F89"/>
    <w:multiLevelType w:val="multilevel"/>
    <w:tmpl w:val="AC78E908"/>
    <w:lvl w:ilvl="0">
      <w:start w:val="1"/>
      <w:numFmt w:val="decimal"/>
      <w:pStyle w:val="Szmozs"/>
      <w:isLgl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Restart w:val="3"/>
      <w:lvlText w:val="1)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E7D07EA"/>
    <w:multiLevelType w:val="hybridMultilevel"/>
    <w:tmpl w:val="39C0C754"/>
    <w:lvl w:ilvl="0" w:tplc="6A20DF42">
      <w:numFmt w:val="bullet"/>
      <w:pStyle w:val="Listaszerbekezds2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6D63A5"/>
    <w:multiLevelType w:val="multilevel"/>
    <w:tmpl w:val="2480BFBC"/>
    <w:styleLink w:val="Hierarchikuslist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5FA4C67"/>
    <w:multiLevelType w:val="hybridMultilevel"/>
    <w:tmpl w:val="6114AD60"/>
    <w:lvl w:ilvl="0" w:tplc="984AC822">
      <w:start w:val="1"/>
      <w:numFmt w:val="lowerLetter"/>
      <w:lvlText w:val="%1. oszlop"/>
      <w:lvlJc w:val="left"/>
      <w:pPr>
        <w:ind w:left="1920" w:hanging="360"/>
      </w:pPr>
      <w:rPr>
        <w:rFonts w:hint="default"/>
        <w:b w:val="0"/>
        <w:i w:val="0"/>
      </w:rPr>
    </w:lvl>
    <w:lvl w:ilvl="1" w:tplc="040E0003">
      <w:start w:val="1"/>
      <w:numFmt w:val="bullet"/>
      <w:lvlText w:val="o"/>
      <w:lvlJc w:val="left"/>
      <w:pPr>
        <w:ind w:left="36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08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180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252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24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396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468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5409" w:hanging="360"/>
      </w:pPr>
      <w:rPr>
        <w:rFonts w:ascii="Wingdings" w:hAnsi="Wingdings" w:hint="default"/>
      </w:rPr>
    </w:lvl>
  </w:abstractNum>
  <w:abstractNum w:abstractNumId="8" w15:restartNumberingAfterBreak="0">
    <w:nsid w:val="17721CCF"/>
    <w:multiLevelType w:val="hybridMultilevel"/>
    <w:tmpl w:val="FC96AC80"/>
    <w:lvl w:ilvl="0" w:tplc="5B1A86A4">
      <w:start w:val="1"/>
      <w:numFmt w:val="lowerLetter"/>
      <w:pStyle w:val="Listabetve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5826EA"/>
    <w:multiLevelType w:val="hybridMultilevel"/>
    <w:tmpl w:val="D6785742"/>
    <w:lvl w:ilvl="0" w:tplc="040E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 w15:restartNumberingAfterBreak="0">
    <w:nsid w:val="1E253B15"/>
    <w:multiLevelType w:val="multilevel"/>
    <w:tmpl w:val="E8AEFF86"/>
    <w:styleLink w:val="Style1"/>
    <w:lvl w:ilvl="0">
      <w:start w:val="1"/>
      <w:numFmt w:val="decimal"/>
      <w:pStyle w:val="ENChapterTitle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ENSectionTitle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ENSubsectionTitle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11" w15:restartNumberingAfterBreak="0">
    <w:nsid w:val="2A721D9F"/>
    <w:multiLevelType w:val="multilevel"/>
    <w:tmpl w:val="55727B6C"/>
    <w:lvl w:ilvl="0">
      <w:start w:val="1"/>
      <w:numFmt w:val="decimal"/>
      <w:pStyle w:val="Cmsor1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Cmsor2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Cmsor3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pStyle w:val="Cmsor4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pStyle w:val="Cmsor5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pStyle w:val="Cmsor6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pStyle w:val="Cmsor7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pStyle w:val="Cmsor8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pStyle w:val="Cmsor9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12" w15:restartNumberingAfterBreak="0">
    <w:nsid w:val="2DCB043B"/>
    <w:multiLevelType w:val="hybridMultilevel"/>
    <w:tmpl w:val="07DA96DC"/>
    <w:lvl w:ilvl="0" w:tplc="A156FC80">
      <w:start w:val="1"/>
      <w:numFmt w:val="bullet"/>
      <w:lvlText w:val=""/>
      <w:lvlJc w:val="left"/>
      <w:rPr>
        <w:rFonts w:ascii="Symbol" w:hAnsi="Symbol" w:cs="Calibri" w:hint="default"/>
        <w:b/>
        <w:color w:val="44546A"/>
        <w:sz w:val="24"/>
      </w:rPr>
    </w:lvl>
    <w:lvl w:ilvl="1" w:tplc="41420328">
      <w:start w:val="1"/>
      <w:numFmt w:val="bullet"/>
      <w:lvlText w:val="o"/>
      <w:lvlJc w:val="left"/>
      <w:rPr>
        <w:rFonts w:ascii="Courier New" w:hAnsi="Courier New" w:hint="default"/>
        <w:b/>
        <w:color w:val="44546A"/>
        <w:sz w:val="24"/>
      </w:rPr>
    </w:lvl>
    <w:lvl w:ilvl="2" w:tplc="EA2C5BBE">
      <w:start w:val="1"/>
      <w:numFmt w:val="bullet"/>
      <w:lvlText w:val=""/>
      <w:lvlJc w:val="left"/>
      <w:rPr>
        <w:rFonts w:ascii="Wingdings" w:hAnsi="Wingdings" w:cs="Calibri" w:hint="default"/>
        <w:b/>
        <w:color w:val="44546A"/>
        <w:sz w:val="24"/>
      </w:rPr>
    </w:lvl>
    <w:lvl w:ilvl="3" w:tplc="6C34901E">
      <w:start w:val="1"/>
      <w:numFmt w:val="bullet"/>
      <w:lvlText w:val=""/>
      <w:lvlJc w:val="left"/>
      <w:rPr>
        <w:rFonts w:ascii="Symbol" w:hAnsi="Symbol" w:cs="Calibri" w:hint="default"/>
        <w:b/>
        <w:color w:val="44546A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247FFA"/>
    <w:multiLevelType w:val="hybridMultilevel"/>
    <w:tmpl w:val="F9B2A432"/>
    <w:lvl w:ilvl="0" w:tplc="984AC822">
      <w:start w:val="1"/>
      <w:numFmt w:val="lowerLetter"/>
      <w:lvlText w:val="%1. oszlop"/>
      <w:lvlJc w:val="left"/>
      <w:pPr>
        <w:ind w:left="720" w:hanging="360"/>
      </w:pPr>
      <w:rPr>
        <w:rFonts w:hint="default"/>
        <w:b w:val="0"/>
        <w:i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F">
      <w:start w:val="1"/>
      <w:numFmt w:val="decimal"/>
      <w:lvlText w:val="%4."/>
      <w:lvlJc w:val="left"/>
      <w:pPr>
        <w:ind w:left="2487" w:hanging="360"/>
      </w:pPr>
      <w:rPr>
        <w:rFonts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F53707"/>
    <w:multiLevelType w:val="hybridMultilevel"/>
    <w:tmpl w:val="D6785742"/>
    <w:lvl w:ilvl="0" w:tplc="040E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" w15:restartNumberingAfterBreak="0">
    <w:nsid w:val="418C66E8"/>
    <w:multiLevelType w:val="hybridMultilevel"/>
    <w:tmpl w:val="0ECE5A1C"/>
    <w:lvl w:ilvl="0" w:tplc="A156FC80">
      <w:start w:val="1"/>
      <w:numFmt w:val="bullet"/>
      <w:pStyle w:val="Listaszerbekezds"/>
      <w:lvlText w:val=""/>
      <w:lvlJc w:val="left"/>
      <w:rPr>
        <w:rFonts w:ascii="Symbol" w:hAnsi="Symbol" w:cs="Calibri" w:hint="default"/>
        <w:b/>
        <w:color w:val="44546A"/>
        <w:sz w:val="24"/>
      </w:rPr>
    </w:lvl>
    <w:lvl w:ilvl="1" w:tplc="1242D2E6">
      <w:start w:val="1"/>
      <w:numFmt w:val="bullet"/>
      <w:lvlText w:val="o"/>
      <w:lvlJc w:val="left"/>
      <w:rPr>
        <w:rFonts w:ascii="Courier New" w:hAnsi="Courier New" w:hint="default"/>
        <w:b/>
        <w:color w:val="5B9BD5"/>
        <w:sz w:val="24"/>
      </w:rPr>
    </w:lvl>
    <w:lvl w:ilvl="2" w:tplc="AA782C4A">
      <w:start w:val="1"/>
      <w:numFmt w:val="bullet"/>
      <w:lvlText w:val=""/>
      <w:lvlJc w:val="left"/>
      <w:rPr>
        <w:rFonts w:ascii="Wingdings" w:hAnsi="Wingdings" w:cs="Calibri" w:hint="default"/>
        <w:b/>
        <w:color w:val="5B9BD5"/>
        <w:sz w:val="24"/>
      </w:rPr>
    </w:lvl>
    <w:lvl w:ilvl="3" w:tplc="BA9A1B8A">
      <w:start w:val="1"/>
      <w:numFmt w:val="bullet"/>
      <w:lvlText w:val=""/>
      <w:lvlJc w:val="left"/>
      <w:rPr>
        <w:rFonts w:ascii="Symbol" w:hAnsi="Symbol" w:cs="Calibri" w:hint="default"/>
        <w:b/>
        <w:color w:val="5B9BD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C4336D"/>
    <w:multiLevelType w:val="hybridMultilevel"/>
    <w:tmpl w:val="D6785742"/>
    <w:lvl w:ilvl="0" w:tplc="040E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7" w15:restartNumberingAfterBreak="0">
    <w:nsid w:val="48CE539B"/>
    <w:multiLevelType w:val="hybridMultilevel"/>
    <w:tmpl w:val="5972DB12"/>
    <w:lvl w:ilvl="0" w:tplc="A156FC80">
      <w:start w:val="1"/>
      <w:numFmt w:val="bullet"/>
      <w:lvlText w:val=""/>
      <w:lvlJc w:val="left"/>
      <w:rPr>
        <w:rFonts w:ascii="Symbol" w:hAnsi="Symbol" w:cs="Calibri" w:hint="default"/>
        <w:b/>
        <w:color w:val="44546A"/>
        <w:sz w:val="24"/>
      </w:rPr>
    </w:lvl>
    <w:lvl w:ilvl="1" w:tplc="41420328">
      <w:start w:val="1"/>
      <w:numFmt w:val="bullet"/>
      <w:lvlText w:val="o"/>
      <w:lvlJc w:val="left"/>
      <w:rPr>
        <w:rFonts w:ascii="Courier New" w:hAnsi="Courier New" w:hint="default"/>
        <w:b/>
        <w:color w:val="44546A"/>
        <w:sz w:val="24"/>
      </w:rPr>
    </w:lvl>
    <w:lvl w:ilvl="2" w:tplc="EA2C5BBE">
      <w:start w:val="1"/>
      <w:numFmt w:val="bullet"/>
      <w:lvlText w:val=""/>
      <w:lvlJc w:val="left"/>
      <w:rPr>
        <w:rFonts w:ascii="Wingdings" w:hAnsi="Wingdings" w:cs="Calibri" w:hint="default"/>
        <w:b/>
        <w:color w:val="44546A"/>
        <w:sz w:val="24"/>
      </w:rPr>
    </w:lvl>
    <w:lvl w:ilvl="3" w:tplc="BA9A1B8A">
      <w:start w:val="1"/>
      <w:numFmt w:val="bullet"/>
      <w:lvlText w:val=""/>
      <w:lvlJc w:val="left"/>
      <w:rPr>
        <w:rFonts w:ascii="Symbol" w:hAnsi="Symbol" w:cs="Calibri" w:hint="default"/>
        <w:b/>
        <w:color w:val="5B9BD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7C7888"/>
    <w:multiLevelType w:val="hybridMultilevel"/>
    <w:tmpl w:val="7EFE7B12"/>
    <w:lvl w:ilvl="0" w:tplc="984AC822">
      <w:start w:val="1"/>
      <w:numFmt w:val="lowerLetter"/>
      <w:lvlText w:val="%1. oszlop"/>
      <w:lvlJc w:val="left"/>
      <w:pPr>
        <w:ind w:left="720" w:hanging="360"/>
      </w:pPr>
      <w:rPr>
        <w:rFonts w:hint="default"/>
        <w:b w:val="0"/>
        <w:i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F">
      <w:start w:val="1"/>
      <w:numFmt w:val="decimal"/>
      <w:lvlText w:val="%4."/>
      <w:lvlJc w:val="left"/>
      <w:pPr>
        <w:ind w:left="2487" w:hanging="360"/>
      </w:pPr>
      <w:rPr>
        <w:rFonts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A36158"/>
    <w:multiLevelType w:val="hybridMultilevel"/>
    <w:tmpl w:val="8C60BBCC"/>
    <w:lvl w:ilvl="0" w:tplc="040E000F">
      <w:start w:val="1"/>
      <w:numFmt w:val="decimal"/>
      <w:lvlText w:val="%1."/>
      <w:lvlJc w:val="left"/>
      <w:pPr>
        <w:ind w:left="2487" w:hanging="360"/>
      </w:pPr>
    </w:lvl>
    <w:lvl w:ilvl="1" w:tplc="040E0019" w:tentative="1">
      <w:start w:val="1"/>
      <w:numFmt w:val="lowerLetter"/>
      <w:lvlText w:val="%2."/>
      <w:lvlJc w:val="left"/>
      <w:pPr>
        <w:ind w:left="3207" w:hanging="360"/>
      </w:pPr>
    </w:lvl>
    <w:lvl w:ilvl="2" w:tplc="040E001B" w:tentative="1">
      <w:start w:val="1"/>
      <w:numFmt w:val="lowerRoman"/>
      <w:lvlText w:val="%3."/>
      <w:lvlJc w:val="right"/>
      <w:pPr>
        <w:ind w:left="3927" w:hanging="180"/>
      </w:pPr>
    </w:lvl>
    <w:lvl w:ilvl="3" w:tplc="040E000F" w:tentative="1">
      <w:start w:val="1"/>
      <w:numFmt w:val="decimal"/>
      <w:lvlText w:val="%4."/>
      <w:lvlJc w:val="left"/>
      <w:pPr>
        <w:ind w:left="4647" w:hanging="360"/>
      </w:pPr>
    </w:lvl>
    <w:lvl w:ilvl="4" w:tplc="040E0019" w:tentative="1">
      <w:start w:val="1"/>
      <w:numFmt w:val="lowerLetter"/>
      <w:lvlText w:val="%5."/>
      <w:lvlJc w:val="left"/>
      <w:pPr>
        <w:ind w:left="5367" w:hanging="360"/>
      </w:pPr>
    </w:lvl>
    <w:lvl w:ilvl="5" w:tplc="040E001B" w:tentative="1">
      <w:start w:val="1"/>
      <w:numFmt w:val="lowerRoman"/>
      <w:lvlText w:val="%6."/>
      <w:lvlJc w:val="right"/>
      <w:pPr>
        <w:ind w:left="6087" w:hanging="180"/>
      </w:pPr>
    </w:lvl>
    <w:lvl w:ilvl="6" w:tplc="040E000F" w:tentative="1">
      <w:start w:val="1"/>
      <w:numFmt w:val="decimal"/>
      <w:lvlText w:val="%7."/>
      <w:lvlJc w:val="left"/>
      <w:pPr>
        <w:ind w:left="6807" w:hanging="360"/>
      </w:pPr>
    </w:lvl>
    <w:lvl w:ilvl="7" w:tplc="040E0019" w:tentative="1">
      <w:start w:val="1"/>
      <w:numFmt w:val="lowerLetter"/>
      <w:lvlText w:val="%8."/>
      <w:lvlJc w:val="left"/>
      <w:pPr>
        <w:ind w:left="7527" w:hanging="360"/>
      </w:pPr>
    </w:lvl>
    <w:lvl w:ilvl="8" w:tplc="040E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0" w15:restartNumberingAfterBreak="0">
    <w:nsid w:val="594169C5"/>
    <w:multiLevelType w:val="multilevel"/>
    <w:tmpl w:val="709C80C8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numFmt w:val="decimal"/>
      <w:lvlText w:val="%1.%2.0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5F5876BF"/>
    <w:multiLevelType w:val="hybridMultilevel"/>
    <w:tmpl w:val="BD18F9F0"/>
    <w:lvl w:ilvl="0" w:tplc="040E000F">
      <w:start w:val="1"/>
      <w:numFmt w:val="decimal"/>
      <w:lvlText w:val="%1."/>
      <w:lvlJc w:val="left"/>
      <w:pPr>
        <w:ind w:left="2487" w:hanging="360"/>
      </w:pPr>
    </w:lvl>
    <w:lvl w:ilvl="1" w:tplc="040E0019" w:tentative="1">
      <w:start w:val="1"/>
      <w:numFmt w:val="lowerLetter"/>
      <w:lvlText w:val="%2."/>
      <w:lvlJc w:val="left"/>
      <w:pPr>
        <w:ind w:left="3207" w:hanging="360"/>
      </w:pPr>
    </w:lvl>
    <w:lvl w:ilvl="2" w:tplc="040E001B" w:tentative="1">
      <w:start w:val="1"/>
      <w:numFmt w:val="lowerRoman"/>
      <w:lvlText w:val="%3."/>
      <w:lvlJc w:val="right"/>
      <w:pPr>
        <w:ind w:left="3927" w:hanging="180"/>
      </w:pPr>
    </w:lvl>
    <w:lvl w:ilvl="3" w:tplc="040E000F" w:tentative="1">
      <w:start w:val="1"/>
      <w:numFmt w:val="decimal"/>
      <w:lvlText w:val="%4."/>
      <w:lvlJc w:val="left"/>
      <w:pPr>
        <w:ind w:left="4647" w:hanging="360"/>
      </w:pPr>
    </w:lvl>
    <w:lvl w:ilvl="4" w:tplc="040E0019" w:tentative="1">
      <w:start w:val="1"/>
      <w:numFmt w:val="lowerLetter"/>
      <w:lvlText w:val="%5."/>
      <w:lvlJc w:val="left"/>
      <w:pPr>
        <w:ind w:left="5367" w:hanging="360"/>
      </w:pPr>
    </w:lvl>
    <w:lvl w:ilvl="5" w:tplc="040E001B" w:tentative="1">
      <w:start w:val="1"/>
      <w:numFmt w:val="lowerRoman"/>
      <w:lvlText w:val="%6."/>
      <w:lvlJc w:val="right"/>
      <w:pPr>
        <w:ind w:left="6087" w:hanging="180"/>
      </w:pPr>
    </w:lvl>
    <w:lvl w:ilvl="6" w:tplc="040E000F" w:tentative="1">
      <w:start w:val="1"/>
      <w:numFmt w:val="decimal"/>
      <w:lvlText w:val="%7."/>
      <w:lvlJc w:val="left"/>
      <w:pPr>
        <w:ind w:left="6807" w:hanging="360"/>
      </w:pPr>
    </w:lvl>
    <w:lvl w:ilvl="7" w:tplc="040E0019" w:tentative="1">
      <w:start w:val="1"/>
      <w:numFmt w:val="lowerLetter"/>
      <w:lvlText w:val="%8."/>
      <w:lvlJc w:val="left"/>
      <w:pPr>
        <w:ind w:left="7527" w:hanging="360"/>
      </w:pPr>
    </w:lvl>
    <w:lvl w:ilvl="8" w:tplc="040E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2" w15:restartNumberingAfterBreak="0">
    <w:nsid w:val="6F322B13"/>
    <w:multiLevelType w:val="hybridMultilevel"/>
    <w:tmpl w:val="C15EA44C"/>
    <w:lvl w:ilvl="0" w:tplc="D0BC46E8">
      <w:start w:val="1"/>
      <w:numFmt w:val="bullet"/>
      <w:pStyle w:val="Listaszerbekezds2szint"/>
      <w:lvlText w:val=""/>
      <w:lvlJc w:val="left"/>
      <w:rPr>
        <w:rFonts w:ascii="Symbol" w:hAnsi="Symbol" w:cs="Calibri" w:hint="default"/>
        <w:b/>
        <w:color w:val="44546A"/>
        <w:sz w:val="24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745E0A6D"/>
    <w:multiLevelType w:val="hybridMultilevel"/>
    <w:tmpl w:val="30024616"/>
    <w:lvl w:ilvl="0" w:tplc="A156FC80">
      <w:start w:val="1"/>
      <w:numFmt w:val="bullet"/>
      <w:lvlText w:val=""/>
      <w:lvlJc w:val="left"/>
      <w:rPr>
        <w:rFonts w:ascii="Symbol" w:hAnsi="Symbol" w:cs="Calibri" w:hint="default"/>
        <w:b/>
        <w:color w:val="44546A"/>
        <w:sz w:val="24"/>
      </w:rPr>
    </w:lvl>
    <w:lvl w:ilvl="1" w:tplc="1242D2E6">
      <w:start w:val="1"/>
      <w:numFmt w:val="bullet"/>
      <w:lvlText w:val="o"/>
      <w:lvlJc w:val="left"/>
      <w:rPr>
        <w:rFonts w:ascii="Courier New" w:hAnsi="Courier New" w:hint="default"/>
        <w:b/>
        <w:color w:val="5B9BD5"/>
        <w:sz w:val="24"/>
      </w:rPr>
    </w:lvl>
    <w:lvl w:ilvl="2" w:tplc="EA2C5BBE">
      <w:start w:val="1"/>
      <w:numFmt w:val="bullet"/>
      <w:pStyle w:val="Listaszerbekezds3szint"/>
      <w:lvlText w:val=""/>
      <w:lvlJc w:val="left"/>
      <w:rPr>
        <w:rFonts w:ascii="Wingdings" w:hAnsi="Wingdings" w:cs="Calibri" w:hint="default"/>
        <w:b/>
        <w:color w:val="44546A"/>
        <w:sz w:val="24"/>
      </w:rPr>
    </w:lvl>
    <w:lvl w:ilvl="3" w:tplc="BA9A1B8A">
      <w:start w:val="1"/>
      <w:numFmt w:val="bullet"/>
      <w:lvlText w:val=""/>
      <w:lvlJc w:val="left"/>
      <w:rPr>
        <w:rFonts w:ascii="Symbol" w:hAnsi="Symbol" w:cs="Calibri" w:hint="default"/>
        <w:b/>
        <w:color w:val="5B9BD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4A0AC2"/>
    <w:multiLevelType w:val="hybridMultilevel"/>
    <w:tmpl w:val="A5C03780"/>
    <w:lvl w:ilvl="0" w:tplc="040E000F">
      <w:start w:val="1"/>
      <w:numFmt w:val="decimal"/>
      <w:lvlText w:val="%1."/>
      <w:lvlJc w:val="left"/>
      <w:pPr>
        <w:ind w:left="924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6"/>
  </w:num>
  <w:num w:numId="3">
    <w:abstractNumId w:val="11"/>
  </w:num>
  <w:num w:numId="4">
    <w:abstractNumId w:val="4"/>
  </w:num>
  <w:num w:numId="5">
    <w:abstractNumId w:val="5"/>
  </w:num>
  <w:num w:numId="6">
    <w:abstractNumId w:val="15"/>
  </w:num>
  <w:num w:numId="7">
    <w:abstractNumId w:val="8"/>
  </w:num>
  <w:num w:numId="8">
    <w:abstractNumId w:val="22"/>
  </w:num>
  <w:num w:numId="9">
    <w:abstractNumId w:val="15"/>
    <w:lvlOverride w:ilvl="0">
      <w:startOverride w:val="1"/>
    </w:lvlOverride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20"/>
  </w:num>
  <w:num w:numId="13">
    <w:abstractNumId w:val="18"/>
  </w:num>
  <w:num w:numId="14">
    <w:abstractNumId w:val="13"/>
  </w:num>
  <w:num w:numId="15">
    <w:abstractNumId w:val="3"/>
  </w:num>
  <w:num w:numId="16">
    <w:abstractNumId w:val="1"/>
  </w:num>
  <w:num w:numId="17">
    <w:abstractNumId w:val="0"/>
  </w:num>
  <w:num w:numId="18">
    <w:abstractNumId w:val="2"/>
  </w:num>
  <w:num w:numId="19">
    <w:abstractNumId w:val="16"/>
  </w:num>
  <w:num w:numId="20">
    <w:abstractNumId w:val="9"/>
  </w:num>
  <w:num w:numId="21">
    <w:abstractNumId w:val="14"/>
  </w:num>
  <w:num w:numId="22">
    <w:abstractNumId w:val="15"/>
    <w:lvlOverride w:ilvl="0">
      <w:startOverride w:val="1"/>
    </w:lvlOverride>
  </w:num>
  <w:num w:numId="23">
    <w:abstractNumId w:val="19"/>
  </w:num>
  <w:num w:numId="24">
    <w:abstractNumId w:val="15"/>
    <w:lvlOverride w:ilvl="0">
      <w:startOverride w:val="1"/>
    </w:lvlOverride>
  </w:num>
  <w:num w:numId="25">
    <w:abstractNumId w:val="21"/>
  </w:num>
  <w:num w:numId="26">
    <w:abstractNumId w:val="15"/>
    <w:lvlOverride w:ilvl="0">
      <w:startOverride w:val="1"/>
    </w:lvlOverride>
  </w:num>
  <w:num w:numId="27">
    <w:abstractNumId w:val="23"/>
  </w:num>
  <w:num w:numId="28">
    <w:abstractNumId w:val="17"/>
  </w:num>
  <w:num w:numId="29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linkStyles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trackRevisions/>
  <w:doNotTrackMoves/>
  <w:defaultTabStop w:val="709"/>
  <w:hyphenationZone w:val="425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065E5"/>
    <w:rsid w:val="00000C1E"/>
    <w:rsid w:val="000015F4"/>
    <w:rsid w:val="0000273C"/>
    <w:rsid w:val="00005A83"/>
    <w:rsid w:val="0000696F"/>
    <w:rsid w:val="00013716"/>
    <w:rsid w:val="00017B1B"/>
    <w:rsid w:val="000205E3"/>
    <w:rsid w:val="00021260"/>
    <w:rsid w:val="0002498B"/>
    <w:rsid w:val="000250E6"/>
    <w:rsid w:val="00025C8E"/>
    <w:rsid w:val="00025D06"/>
    <w:rsid w:val="00026D89"/>
    <w:rsid w:val="00027695"/>
    <w:rsid w:val="00027B62"/>
    <w:rsid w:val="00032100"/>
    <w:rsid w:val="00033357"/>
    <w:rsid w:val="00035697"/>
    <w:rsid w:val="00041A33"/>
    <w:rsid w:val="00041B96"/>
    <w:rsid w:val="00042CFE"/>
    <w:rsid w:val="00042EBB"/>
    <w:rsid w:val="0005577F"/>
    <w:rsid w:val="00056589"/>
    <w:rsid w:val="00060148"/>
    <w:rsid w:val="00062931"/>
    <w:rsid w:val="00063216"/>
    <w:rsid w:val="0006374F"/>
    <w:rsid w:val="00064546"/>
    <w:rsid w:val="00066D3B"/>
    <w:rsid w:val="00067BE2"/>
    <w:rsid w:val="00067C0C"/>
    <w:rsid w:val="000735C7"/>
    <w:rsid w:val="00076332"/>
    <w:rsid w:val="0008131E"/>
    <w:rsid w:val="00081654"/>
    <w:rsid w:val="00081934"/>
    <w:rsid w:val="000831EC"/>
    <w:rsid w:val="000878CD"/>
    <w:rsid w:val="00087E97"/>
    <w:rsid w:val="000947A1"/>
    <w:rsid w:val="000A3A63"/>
    <w:rsid w:val="000A71F3"/>
    <w:rsid w:val="000B0536"/>
    <w:rsid w:val="000B5886"/>
    <w:rsid w:val="000B6C87"/>
    <w:rsid w:val="000C0C78"/>
    <w:rsid w:val="000C2918"/>
    <w:rsid w:val="000C5445"/>
    <w:rsid w:val="000C701E"/>
    <w:rsid w:val="000C701F"/>
    <w:rsid w:val="000D1C8B"/>
    <w:rsid w:val="000D1E44"/>
    <w:rsid w:val="000D40AE"/>
    <w:rsid w:val="000D4AFD"/>
    <w:rsid w:val="000D4F61"/>
    <w:rsid w:val="000D5F26"/>
    <w:rsid w:val="000E2CBD"/>
    <w:rsid w:val="000E4EE3"/>
    <w:rsid w:val="000F2858"/>
    <w:rsid w:val="000F2AE0"/>
    <w:rsid w:val="000F30B8"/>
    <w:rsid w:val="000F3319"/>
    <w:rsid w:val="000F68FE"/>
    <w:rsid w:val="001004BF"/>
    <w:rsid w:val="00101654"/>
    <w:rsid w:val="00102DB3"/>
    <w:rsid w:val="00102F7D"/>
    <w:rsid w:val="0010447E"/>
    <w:rsid w:val="0010496C"/>
    <w:rsid w:val="00110868"/>
    <w:rsid w:val="00110C88"/>
    <w:rsid w:val="00113C88"/>
    <w:rsid w:val="001225E6"/>
    <w:rsid w:val="001255A4"/>
    <w:rsid w:val="00131EAC"/>
    <w:rsid w:val="00132260"/>
    <w:rsid w:val="00133A51"/>
    <w:rsid w:val="00134ADA"/>
    <w:rsid w:val="001356A6"/>
    <w:rsid w:val="001357D0"/>
    <w:rsid w:val="00136260"/>
    <w:rsid w:val="0014086D"/>
    <w:rsid w:val="001421CC"/>
    <w:rsid w:val="001433DF"/>
    <w:rsid w:val="00143691"/>
    <w:rsid w:val="001441BE"/>
    <w:rsid w:val="00147317"/>
    <w:rsid w:val="00150045"/>
    <w:rsid w:val="00152DBF"/>
    <w:rsid w:val="00154FC9"/>
    <w:rsid w:val="00166F6C"/>
    <w:rsid w:val="001723AB"/>
    <w:rsid w:val="001747F6"/>
    <w:rsid w:val="00176262"/>
    <w:rsid w:val="0018359E"/>
    <w:rsid w:val="0018619A"/>
    <w:rsid w:val="001870A7"/>
    <w:rsid w:val="00187BFC"/>
    <w:rsid w:val="00193666"/>
    <w:rsid w:val="00197350"/>
    <w:rsid w:val="00197C28"/>
    <w:rsid w:val="00197C6D"/>
    <w:rsid w:val="001A109F"/>
    <w:rsid w:val="001A2BAA"/>
    <w:rsid w:val="001B0B87"/>
    <w:rsid w:val="001B1352"/>
    <w:rsid w:val="001B33CB"/>
    <w:rsid w:val="001B3486"/>
    <w:rsid w:val="001C0FAA"/>
    <w:rsid w:val="001C22B7"/>
    <w:rsid w:val="001C24F1"/>
    <w:rsid w:val="001C3A15"/>
    <w:rsid w:val="001C466F"/>
    <w:rsid w:val="001C5C33"/>
    <w:rsid w:val="001D190D"/>
    <w:rsid w:val="001D4211"/>
    <w:rsid w:val="001D556B"/>
    <w:rsid w:val="001D5999"/>
    <w:rsid w:val="001D59FD"/>
    <w:rsid w:val="001D60A8"/>
    <w:rsid w:val="001D6D16"/>
    <w:rsid w:val="001D7401"/>
    <w:rsid w:val="001E34FF"/>
    <w:rsid w:val="001E4231"/>
    <w:rsid w:val="001E621D"/>
    <w:rsid w:val="001F09DE"/>
    <w:rsid w:val="001F0E5D"/>
    <w:rsid w:val="001F1610"/>
    <w:rsid w:val="001F6A14"/>
    <w:rsid w:val="002002EF"/>
    <w:rsid w:val="002012AD"/>
    <w:rsid w:val="00206642"/>
    <w:rsid w:val="00214230"/>
    <w:rsid w:val="0021484C"/>
    <w:rsid w:val="0022056B"/>
    <w:rsid w:val="002242C2"/>
    <w:rsid w:val="0022764E"/>
    <w:rsid w:val="00230A86"/>
    <w:rsid w:val="0023475E"/>
    <w:rsid w:val="00240C97"/>
    <w:rsid w:val="0024525F"/>
    <w:rsid w:val="002522F1"/>
    <w:rsid w:val="00254347"/>
    <w:rsid w:val="002544CB"/>
    <w:rsid w:val="002602F5"/>
    <w:rsid w:val="002611AE"/>
    <w:rsid w:val="0026180A"/>
    <w:rsid w:val="00270724"/>
    <w:rsid w:val="00271371"/>
    <w:rsid w:val="00271FF3"/>
    <w:rsid w:val="0027288D"/>
    <w:rsid w:val="00273052"/>
    <w:rsid w:val="0027402D"/>
    <w:rsid w:val="002866DE"/>
    <w:rsid w:val="00287D15"/>
    <w:rsid w:val="00290D47"/>
    <w:rsid w:val="00292079"/>
    <w:rsid w:val="00292177"/>
    <w:rsid w:val="002939B3"/>
    <w:rsid w:val="00294B81"/>
    <w:rsid w:val="002A17DC"/>
    <w:rsid w:val="002A190C"/>
    <w:rsid w:val="002A2306"/>
    <w:rsid w:val="002A3B0E"/>
    <w:rsid w:val="002A554D"/>
    <w:rsid w:val="002A7E85"/>
    <w:rsid w:val="002B3674"/>
    <w:rsid w:val="002B4D45"/>
    <w:rsid w:val="002B6B78"/>
    <w:rsid w:val="002B6D25"/>
    <w:rsid w:val="002B78E0"/>
    <w:rsid w:val="002C0757"/>
    <w:rsid w:val="002C728F"/>
    <w:rsid w:val="002C7AB8"/>
    <w:rsid w:val="002C7D4D"/>
    <w:rsid w:val="002C7DD0"/>
    <w:rsid w:val="002D5E55"/>
    <w:rsid w:val="002D7925"/>
    <w:rsid w:val="002E3119"/>
    <w:rsid w:val="002F0517"/>
    <w:rsid w:val="002F09EF"/>
    <w:rsid w:val="002F34ED"/>
    <w:rsid w:val="002F602F"/>
    <w:rsid w:val="00300EE3"/>
    <w:rsid w:val="00302136"/>
    <w:rsid w:val="003103C5"/>
    <w:rsid w:val="00313246"/>
    <w:rsid w:val="003231ED"/>
    <w:rsid w:val="00327A74"/>
    <w:rsid w:val="00332CE5"/>
    <w:rsid w:val="00340D1D"/>
    <w:rsid w:val="00341BB5"/>
    <w:rsid w:val="00343614"/>
    <w:rsid w:val="00343772"/>
    <w:rsid w:val="00344D9E"/>
    <w:rsid w:val="0035153B"/>
    <w:rsid w:val="00351543"/>
    <w:rsid w:val="003524A6"/>
    <w:rsid w:val="0035380F"/>
    <w:rsid w:val="003548F7"/>
    <w:rsid w:val="003605FC"/>
    <w:rsid w:val="003701D4"/>
    <w:rsid w:val="003704B1"/>
    <w:rsid w:val="0037135D"/>
    <w:rsid w:val="00371A0E"/>
    <w:rsid w:val="003728FE"/>
    <w:rsid w:val="00373BD2"/>
    <w:rsid w:val="0037494A"/>
    <w:rsid w:val="003751B6"/>
    <w:rsid w:val="0037696F"/>
    <w:rsid w:val="00380643"/>
    <w:rsid w:val="00381DB5"/>
    <w:rsid w:val="003824BF"/>
    <w:rsid w:val="003827F0"/>
    <w:rsid w:val="003850A0"/>
    <w:rsid w:val="00391B59"/>
    <w:rsid w:val="00395B14"/>
    <w:rsid w:val="00395D13"/>
    <w:rsid w:val="0039749C"/>
    <w:rsid w:val="00397F34"/>
    <w:rsid w:val="003A0BAC"/>
    <w:rsid w:val="003B12B2"/>
    <w:rsid w:val="003B15BE"/>
    <w:rsid w:val="003B46BE"/>
    <w:rsid w:val="003B5446"/>
    <w:rsid w:val="003B79B2"/>
    <w:rsid w:val="003B7D27"/>
    <w:rsid w:val="003C5699"/>
    <w:rsid w:val="003D04DD"/>
    <w:rsid w:val="003D21C5"/>
    <w:rsid w:val="003D34B8"/>
    <w:rsid w:val="003D52BC"/>
    <w:rsid w:val="003D632F"/>
    <w:rsid w:val="003F128A"/>
    <w:rsid w:val="003F60FF"/>
    <w:rsid w:val="0040508D"/>
    <w:rsid w:val="00411FF5"/>
    <w:rsid w:val="0041484F"/>
    <w:rsid w:val="00417995"/>
    <w:rsid w:val="00423D50"/>
    <w:rsid w:val="0042412D"/>
    <w:rsid w:val="0043276D"/>
    <w:rsid w:val="004330EA"/>
    <w:rsid w:val="00434DC6"/>
    <w:rsid w:val="00436E79"/>
    <w:rsid w:val="004425E6"/>
    <w:rsid w:val="00442ABF"/>
    <w:rsid w:val="004435CC"/>
    <w:rsid w:val="004451FE"/>
    <w:rsid w:val="00447696"/>
    <w:rsid w:val="00447806"/>
    <w:rsid w:val="004504B2"/>
    <w:rsid w:val="00451F95"/>
    <w:rsid w:val="00453087"/>
    <w:rsid w:val="00454AFF"/>
    <w:rsid w:val="00455A38"/>
    <w:rsid w:val="00455B0C"/>
    <w:rsid w:val="00455FE6"/>
    <w:rsid w:val="004633CA"/>
    <w:rsid w:val="0046552B"/>
    <w:rsid w:val="00465939"/>
    <w:rsid w:val="0047029F"/>
    <w:rsid w:val="0047051F"/>
    <w:rsid w:val="0047222E"/>
    <w:rsid w:val="00472869"/>
    <w:rsid w:val="004729CE"/>
    <w:rsid w:val="00474131"/>
    <w:rsid w:val="00476514"/>
    <w:rsid w:val="0048107C"/>
    <w:rsid w:val="0048183A"/>
    <w:rsid w:val="00486713"/>
    <w:rsid w:val="00491483"/>
    <w:rsid w:val="004919C2"/>
    <w:rsid w:val="00494C89"/>
    <w:rsid w:val="004965C9"/>
    <w:rsid w:val="004A1272"/>
    <w:rsid w:val="004A58E3"/>
    <w:rsid w:val="004A5F09"/>
    <w:rsid w:val="004B1A68"/>
    <w:rsid w:val="004B6EA9"/>
    <w:rsid w:val="004C5E3F"/>
    <w:rsid w:val="004D270F"/>
    <w:rsid w:val="004D2888"/>
    <w:rsid w:val="004D455D"/>
    <w:rsid w:val="004D7635"/>
    <w:rsid w:val="004E19CE"/>
    <w:rsid w:val="004E2BA2"/>
    <w:rsid w:val="004E37A5"/>
    <w:rsid w:val="004E4493"/>
    <w:rsid w:val="004E555D"/>
    <w:rsid w:val="004E6691"/>
    <w:rsid w:val="004E7DEA"/>
    <w:rsid w:val="004F173A"/>
    <w:rsid w:val="004F1BAA"/>
    <w:rsid w:val="004F42D5"/>
    <w:rsid w:val="004F58BB"/>
    <w:rsid w:val="004F72B9"/>
    <w:rsid w:val="0050045B"/>
    <w:rsid w:val="00500767"/>
    <w:rsid w:val="00501172"/>
    <w:rsid w:val="00502C4B"/>
    <w:rsid w:val="00503A99"/>
    <w:rsid w:val="0050657B"/>
    <w:rsid w:val="00506616"/>
    <w:rsid w:val="00512242"/>
    <w:rsid w:val="0051369A"/>
    <w:rsid w:val="00513B1F"/>
    <w:rsid w:val="0051486A"/>
    <w:rsid w:val="005149CD"/>
    <w:rsid w:val="00514E5C"/>
    <w:rsid w:val="00516455"/>
    <w:rsid w:val="005175FD"/>
    <w:rsid w:val="00517847"/>
    <w:rsid w:val="0052115B"/>
    <w:rsid w:val="0052458B"/>
    <w:rsid w:val="0052546E"/>
    <w:rsid w:val="0052584F"/>
    <w:rsid w:val="005312FD"/>
    <w:rsid w:val="0053793F"/>
    <w:rsid w:val="00543C09"/>
    <w:rsid w:val="00544934"/>
    <w:rsid w:val="005559C2"/>
    <w:rsid w:val="00555CF3"/>
    <w:rsid w:val="00555E51"/>
    <w:rsid w:val="0055790C"/>
    <w:rsid w:val="00557A68"/>
    <w:rsid w:val="0056072B"/>
    <w:rsid w:val="00560D02"/>
    <w:rsid w:val="00561175"/>
    <w:rsid w:val="0056250C"/>
    <w:rsid w:val="00563473"/>
    <w:rsid w:val="005648EE"/>
    <w:rsid w:val="00571C3C"/>
    <w:rsid w:val="0057250D"/>
    <w:rsid w:val="005763C5"/>
    <w:rsid w:val="005819B8"/>
    <w:rsid w:val="00581D24"/>
    <w:rsid w:val="0058459E"/>
    <w:rsid w:val="00586D4D"/>
    <w:rsid w:val="00595125"/>
    <w:rsid w:val="005961D8"/>
    <w:rsid w:val="005A011E"/>
    <w:rsid w:val="005A3531"/>
    <w:rsid w:val="005A3DDE"/>
    <w:rsid w:val="005A6D5F"/>
    <w:rsid w:val="005A6D97"/>
    <w:rsid w:val="005A788E"/>
    <w:rsid w:val="005A7A4F"/>
    <w:rsid w:val="005B0A26"/>
    <w:rsid w:val="005B237F"/>
    <w:rsid w:val="005B38CF"/>
    <w:rsid w:val="005C0DF9"/>
    <w:rsid w:val="005C3883"/>
    <w:rsid w:val="005C3F73"/>
    <w:rsid w:val="005C498A"/>
    <w:rsid w:val="005C5BB7"/>
    <w:rsid w:val="005D1A2C"/>
    <w:rsid w:val="005D1CD7"/>
    <w:rsid w:val="005D2FF5"/>
    <w:rsid w:val="005E7F01"/>
    <w:rsid w:val="005F3818"/>
    <w:rsid w:val="005F3E3D"/>
    <w:rsid w:val="005F7232"/>
    <w:rsid w:val="00601433"/>
    <w:rsid w:val="00602F0C"/>
    <w:rsid w:val="00603723"/>
    <w:rsid w:val="00607665"/>
    <w:rsid w:val="00610E45"/>
    <w:rsid w:val="00616898"/>
    <w:rsid w:val="0062163D"/>
    <w:rsid w:val="006260B7"/>
    <w:rsid w:val="00627BFA"/>
    <w:rsid w:val="006310B8"/>
    <w:rsid w:val="00631430"/>
    <w:rsid w:val="00637903"/>
    <w:rsid w:val="0064085A"/>
    <w:rsid w:val="00642A07"/>
    <w:rsid w:val="00643529"/>
    <w:rsid w:val="0064354D"/>
    <w:rsid w:val="00643CB4"/>
    <w:rsid w:val="00643E00"/>
    <w:rsid w:val="00644BE4"/>
    <w:rsid w:val="00651F4C"/>
    <w:rsid w:val="00660B99"/>
    <w:rsid w:val="006645DF"/>
    <w:rsid w:val="0067570F"/>
    <w:rsid w:val="00681108"/>
    <w:rsid w:val="006858A7"/>
    <w:rsid w:val="006864F1"/>
    <w:rsid w:val="00690C97"/>
    <w:rsid w:val="006924B6"/>
    <w:rsid w:val="0069441B"/>
    <w:rsid w:val="00694CCC"/>
    <w:rsid w:val="006A54BA"/>
    <w:rsid w:val="006A6274"/>
    <w:rsid w:val="006A66EB"/>
    <w:rsid w:val="006B0392"/>
    <w:rsid w:val="006B098E"/>
    <w:rsid w:val="006B13B0"/>
    <w:rsid w:val="006B2726"/>
    <w:rsid w:val="006B6DC1"/>
    <w:rsid w:val="006C2893"/>
    <w:rsid w:val="006C2C3D"/>
    <w:rsid w:val="006C4871"/>
    <w:rsid w:val="006C6CE9"/>
    <w:rsid w:val="006C700F"/>
    <w:rsid w:val="006D0881"/>
    <w:rsid w:val="006D3867"/>
    <w:rsid w:val="006D67E9"/>
    <w:rsid w:val="006D7130"/>
    <w:rsid w:val="006E45F8"/>
    <w:rsid w:val="006E5F78"/>
    <w:rsid w:val="006F0376"/>
    <w:rsid w:val="006F25AA"/>
    <w:rsid w:val="006F2720"/>
    <w:rsid w:val="006F39C8"/>
    <w:rsid w:val="006F5D02"/>
    <w:rsid w:val="006F6144"/>
    <w:rsid w:val="00702E90"/>
    <w:rsid w:val="00703E97"/>
    <w:rsid w:val="00705192"/>
    <w:rsid w:val="00707C38"/>
    <w:rsid w:val="00722186"/>
    <w:rsid w:val="007236B8"/>
    <w:rsid w:val="0072398E"/>
    <w:rsid w:val="00726BE7"/>
    <w:rsid w:val="00732D87"/>
    <w:rsid w:val="007331CE"/>
    <w:rsid w:val="00734212"/>
    <w:rsid w:val="00736EB2"/>
    <w:rsid w:val="0073752A"/>
    <w:rsid w:val="00737660"/>
    <w:rsid w:val="007376E0"/>
    <w:rsid w:val="007419E5"/>
    <w:rsid w:val="007449D2"/>
    <w:rsid w:val="00744A1F"/>
    <w:rsid w:val="00745311"/>
    <w:rsid w:val="0074558E"/>
    <w:rsid w:val="00746D82"/>
    <w:rsid w:val="007474DD"/>
    <w:rsid w:val="0075235E"/>
    <w:rsid w:val="00754A11"/>
    <w:rsid w:val="00756BF9"/>
    <w:rsid w:val="00757E64"/>
    <w:rsid w:val="00760AD2"/>
    <w:rsid w:val="007653D9"/>
    <w:rsid w:val="00767D3F"/>
    <w:rsid w:val="00771A7A"/>
    <w:rsid w:val="007736F7"/>
    <w:rsid w:val="00773D37"/>
    <w:rsid w:val="00774306"/>
    <w:rsid w:val="0077511C"/>
    <w:rsid w:val="007768BB"/>
    <w:rsid w:val="007807E2"/>
    <w:rsid w:val="00782B80"/>
    <w:rsid w:val="00786EF4"/>
    <w:rsid w:val="00791092"/>
    <w:rsid w:val="007913EE"/>
    <w:rsid w:val="0079246A"/>
    <w:rsid w:val="00792C7B"/>
    <w:rsid w:val="00797E19"/>
    <w:rsid w:val="007A2BE7"/>
    <w:rsid w:val="007B1174"/>
    <w:rsid w:val="007B1FDF"/>
    <w:rsid w:val="007B39B9"/>
    <w:rsid w:val="007B598E"/>
    <w:rsid w:val="007B7FC8"/>
    <w:rsid w:val="007C47BE"/>
    <w:rsid w:val="007D56C3"/>
    <w:rsid w:val="007D67A3"/>
    <w:rsid w:val="007D6B1F"/>
    <w:rsid w:val="007D7E92"/>
    <w:rsid w:val="007E0286"/>
    <w:rsid w:val="007E0786"/>
    <w:rsid w:val="007E186B"/>
    <w:rsid w:val="007E308B"/>
    <w:rsid w:val="007E6CAA"/>
    <w:rsid w:val="007F169C"/>
    <w:rsid w:val="007F197C"/>
    <w:rsid w:val="007F1D57"/>
    <w:rsid w:val="007F7E59"/>
    <w:rsid w:val="008029F6"/>
    <w:rsid w:val="00813E0B"/>
    <w:rsid w:val="008144D5"/>
    <w:rsid w:val="00822FBE"/>
    <w:rsid w:val="00823B7E"/>
    <w:rsid w:val="00824030"/>
    <w:rsid w:val="0082616A"/>
    <w:rsid w:val="00826CC5"/>
    <w:rsid w:val="008272B9"/>
    <w:rsid w:val="0083252A"/>
    <w:rsid w:val="00832C62"/>
    <w:rsid w:val="008339D5"/>
    <w:rsid w:val="008349B3"/>
    <w:rsid w:val="008370C0"/>
    <w:rsid w:val="00840065"/>
    <w:rsid w:val="00844283"/>
    <w:rsid w:val="008457D1"/>
    <w:rsid w:val="0084582F"/>
    <w:rsid w:val="00847C0A"/>
    <w:rsid w:val="008512C4"/>
    <w:rsid w:val="008528A0"/>
    <w:rsid w:val="0085446A"/>
    <w:rsid w:val="00854939"/>
    <w:rsid w:val="00860131"/>
    <w:rsid w:val="00860860"/>
    <w:rsid w:val="00860CAC"/>
    <w:rsid w:val="0086136E"/>
    <w:rsid w:val="00864468"/>
    <w:rsid w:val="00866547"/>
    <w:rsid w:val="00874A2E"/>
    <w:rsid w:val="008753FE"/>
    <w:rsid w:val="00877E52"/>
    <w:rsid w:val="00884914"/>
    <w:rsid w:val="008935BD"/>
    <w:rsid w:val="008936DF"/>
    <w:rsid w:val="00893C64"/>
    <w:rsid w:val="008A0897"/>
    <w:rsid w:val="008A1C40"/>
    <w:rsid w:val="008A27F6"/>
    <w:rsid w:val="008B488A"/>
    <w:rsid w:val="008B61E3"/>
    <w:rsid w:val="008B6B0D"/>
    <w:rsid w:val="008C2513"/>
    <w:rsid w:val="008C474C"/>
    <w:rsid w:val="008C56D8"/>
    <w:rsid w:val="008D2D96"/>
    <w:rsid w:val="008D4292"/>
    <w:rsid w:val="008D4842"/>
    <w:rsid w:val="008D6221"/>
    <w:rsid w:val="008E1F99"/>
    <w:rsid w:val="008E26F2"/>
    <w:rsid w:val="008E3579"/>
    <w:rsid w:val="008E5C01"/>
    <w:rsid w:val="008E7BD9"/>
    <w:rsid w:val="00901947"/>
    <w:rsid w:val="00903478"/>
    <w:rsid w:val="00903AC3"/>
    <w:rsid w:val="009075D8"/>
    <w:rsid w:val="009228DF"/>
    <w:rsid w:val="00925712"/>
    <w:rsid w:val="00926EA9"/>
    <w:rsid w:val="00930D57"/>
    <w:rsid w:val="00930F98"/>
    <w:rsid w:val="00933E50"/>
    <w:rsid w:val="00934193"/>
    <w:rsid w:val="00934F6E"/>
    <w:rsid w:val="009356BA"/>
    <w:rsid w:val="00937A0B"/>
    <w:rsid w:val="0094233D"/>
    <w:rsid w:val="00950ACA"/>
    <w:rsid w:val="00957F22"/>
    <w:rsid w:val="009616D3"/>
    <w:rsid w:val="00961F15"/>
    <w:rsid w:val="00962FE4"/>
    <w:rsid w:val="009665AC"/>
    <w:rsid w:val="00971593"/>
    <w:rsid w:val="009733F9"/>
    <w:rsid w:val="009765F3"/>
    <w:rsid w:val="009833AA"/>
    <w:rsid w:val="00990B18"/>
    <w:rsid w:val="00996933"/>
    <w:rsid w:val="009A14D8"/>
    <w:rsid w:val="009A2C3E"/>
    <w:rsid w:val="009A4F0C"/>
    <w:rsid w:val="009A7E6D"/>
    <w:rsid w:val="009B1378"/>
    <w:rsid w:val="009B1673"/>
    <w:rsid w:val="009B2208"/>
    <w:rsid w:val="009B68BC"/>
    <w:rsid w:val="009B7F1B"/>
    <w:rsid w:val="009C09A6"/>
    <w:rsid w:val="009C26B8"/>
    <w:rsid w:val="009C6632"/>
    <w:rsid w:val="009D0800"/>
    <w:rsid w:val="009D1272"/>
    <w:rsid w:val="009D2629"/>
    <w:rsid w:val="009D289E"/>
    <w:rsid w:val="009D3844"/>
    <w:rsid w:val="009D3B3D"/>
    <w:rsid w:val="009D4156"/>
    <w:rsid w:val="009E3A57"/>
    <w:rsid w:val="009E7AC9"/>
    <w:rsid w:val="009F0B30"/>
    <w:rsid w:val="009F2797"/>
    <w:rsid w:val="009F413A"/>
    <w:rsid w:val="00A00F2A"/>
    <w:rsid w:val="00A03212"/>
    <w:rsid w:val="00A03C89"/>
    <w:rsid w:val="00A16867"/>
    <w:rsid w:val="00A16993"/>
    <w:rsid w:val="00A17909"/>
    <w:rsid w:val="00A210A4"/>
    <w:rsid w:val="00A2173F"/>
    <w:rsid w:val="00A244C7"/>
    <w:rsid w:val="00A26654"/>
    <w:rsid w:val="00A26ED3"/>
    <w:rsid w:val="00A3105B"/>
    <w:rsid w:val="00A315D4"/>
    <w:rsid w:val="00A34F95"/>
    <w:rsid w:val="00A372AA"/>
    <w:rsid w:val="00A41B24"/>
    <w:rsid w:val="00A42E23"/>
    <w:rsid w:val="00A44C60"/>
    <w:rsid w:val="00A467F9"/>
    <w:rsid w:val="00A471A5"/>
    <w:rsid w:val="00A5096A"/>
    <w:rsid w:val="00A5103B"/>
    <w:rsid w:val="00A5182D"/>
    <w:rsid w:val="00A56BCD"/>
    <w:rsid w:val="00A57D44"/>
    <w:rsid w:val="00A60012"/>
    <w:rsid w:val="00A61ED0"/>
    <w:rsid w:val="00A700AD"/>
    <w:rsid w:val="00A77604"/>
    <w:rsid w:val="00A800A3"/>
    <w:rsid w:val="00A818A3"/>
    <w:rsid w:val="00A82CB2"/>
    <w:rsid w:val="00A8495F"/>
    <w:rsid w:val="00A85EC5"/>
    <w:rsid w:val="00A917E0"/>
    <w:rsid w:val="00A94C01"/>
    <w:rsid w:val="00AA389A"/>
    <w:rsid w:val="00AA7D28"/>
    <w:rsid w:val="00AB0AB2"/>
    <w:rsid w:val="00AB3E83"/>
    <w:rsid w:val="00AB5B26"/>
    <w:rsid w:val="00AB5BF0"/>
    <w:rsid w:val="00AB7DBF"/>
    <w:rsid w:val="00AC3395"/>
    <w:rsid w:val="00AC6950"/>
    <w:rsid w:val="00AC709C"/>
    <w:rsid w:val="00AD03EA"/>
    <w:rsid w:val="00AD5A20"/>
    <w:rsid w:val="00AD60CF"/>
    <w:rsid w:val="00AE071E"/>
    <w:rsid w:val="00AE2208"/>
    <w:rsid w:val="00AE3CD1"/>
    <w:rsid w:val="00AE41D5"/>
    <w:rsid w:val="00AE456D"/>
    <w:rsid w:val="00AE4D73"/>
    <w:rsid w:val="00AE78A7"/>
    <w:rsid w:val="00AE7FAF"/>
    <w:rsid w:val="00AF07A6"/>
    <w:rsid w:val="00AF1C92"/>
    <w:rsid w:val="00AF2F6C"/>
    <w:rsid w:val="00AF5406"/>
    <w:rsid w:val="00AF7B9B"/>
    <w:rsid w:val="00B06F8B"/>
    <w:rsid w:val="00B12E58"/>
    <w:rsid w:val="00B14132"/>
    <w:rsid w:val="00B15880"/>
    <w:rsid w:val="00B213CB"/>
    <w:rsid w:val="00B23BAC"/>
    <w:rsid w:val="00B25631"/>
    <w:rsid w:val="00B25C26"/>
    <w:rsid w:val="00B261BA"/>
    <w:rsid w:val="00B3064A"/>
    <w:rsid w:val="00B32490"/>
    <w:rsid w:val="00B3331F"/>
    <w:rsid w:val="00B3473A"/>
    <w:rsid w:val="00B370DC"/>
    <w:rsid w:val="00B37787"/>
    <w:rsid w:val="00B4230E"/>
    <w:rsid w:val="00B4506F"/>
    <w:rsid w:val="00B45D0C"/>
    <w:rsid w:val="00B4607B"/>
    <w:rsid w:val="00B46BE4"/>
    <w:rsid w:val="00B46F92"/>
    <w:rsid w:val="00B4727E"/>
    <w:rsid w:val="00B515C6"/>
    <w:rsid w:val="00B51E64"/>
    <w:rsid w:val="00B53C3B"/>
    <w:rsid w:val="00B54E70"/>
    <w:rsid w:val="00B55827"/>
    <w:rsid w:val="00B56865"/>
    <w:rsid w:val="00B57C31"/>
    <w:rsid w:val="00B602C9"/>
    <w:rsid w:val="00B6093D"/>
    <w:rsid w:val="00B62845"/>
    <w:rsid w:val="00B64835"/>
    <w:rsid w:val="00B66A7E"/>
    <w:rsid w:val="00B67049"/>
    <w:rsid w:val="00B702D5"/>
    <w:rsid w:val="00B723C6"/>
    <w:rsid w:val="00B73797"/>
    <w:rsid w:val="00B76319"/>
    <w:rsid w:val="00B76A96"/>
    <w:rsid w:val="00B800CB"/>
    <w:rsid w:val="00B8074B"/>
    <w:rsid w:val="00B80C9C"/>
    <w:rsid w:val="00B8101A"/>
    <w:rsid w:val="00B81DE2"/>
    <w:rsid w:val="00B861AB"/>
    <w:rsid w:val="00B93F54"/>
    <w:rsid w:val="00BA134D"/>
    <w:rsid w:val="00BA1FC1"/>
    <w:rsid w:val="00BA2A45"/>
    <w:rsid w:val="00BB0EDA"/>
    <w:rsid w:val="00BB27C2"/>
    <w:rsid w:val="00BB7D50"/>
    <w:rsid w:val="00BC1D3B"/>
    <w:rsid w:val="00BC210C"/>
    <w:rsid w:val="00BC575E"/>
    <w:rsid w:val="00BD0575"/>
    <w:rsid w:val="00BD12AC"/>
    <w:rsid w:val="00BD29BB"/>
    <w:rsid w:val="00BD3A10"/>
    <w:rsid w:val="00BD75B8"/>
    <w:rsid w:val="00BE0014"/>
    <w:rsid w:val="00BE125E"/>
    <w:rsid w:val="00BE2304"/>
    <w:rsid w:val="00BE238E"/>
    <w:rsid w:val="00BE5440"/>
    <w:rsid w:val="00BE5843"/>
    <w:rsid w:val="00BE5A96"/>
    <w:rsid w:val="00BF0359"/>
    <w:rsid w:val="00BF10BD"/>
    <w:rsid w:val="00BF3AF0"/>
    <w:rsid w:val="00BF47B2"/>
    <w:rsid w:val="00C01574"/>
    <w:rsid w:val="00C01E8F"/>
    <w:rsid w:val="00C0501F"/>
    <w:rsid w:val="00C06F2F"/>
    <w:rsid w:val="00C07885"/>
    <w:rsid w:val="00C127AF"/>
    <w:rsid w:val="00C136F8"/>
    <w:rsid w:val="00C146F6"/>
    <w:rsid w:val="00C1563C"/>
    <w:rsid w:val="00C15870"/>
    <w:rsid w:val="00C17469"/>
    <w:rsid w:val="00C20799"/>
    <w:rsid w:val="00C2208A"/>
    <w:rsid w:val="00C22FB8"/>
    <w:rsid w:val="00C30755"/>
    <w:rsid w:val="00C31F64"/>
    <w:rsid w:val="00C40D89"/>
    <w:rsid w:val="00C43AC5"/>
    <w:rsid w:val="00C45F84"/>
    <w:rsid w:val="00C522BD"/>
    <w:rsid w:val="00C561DC"/>
    <w:rsid w:val="00C63F2A"/>
    <w:rsid w:val="00C64F11"/>
    <w:rsid w:val="00C66C0F"/>
    <w:rsid w:val="00C75858"/>
    <w:rsid w:val="00C87785"/>
    <w:rsid w:val="00C907C0"/>
    <w:rsid w:val="00C90DBA"/>
    <w:rsid w:val="00C90E5E"/>
    <w:rsid w:val="00C93837"/>
    <w:rsid w:val="00C93E3A"/>
    <w:rsid w:val="00C969B7"/>
    <w:rsid w:val="00C97D6D"/>
    <w:rsid w:val="00CA398B"/>
    <w:rsid w:val="00CA53F3"/>
    <w:rsid w:val="00CB2FFF"/>
    <w:rsid w:val="00CB7817"/>
    <w:rsid w:val="00CC00F9"/>
    <w:rsid w:val="00CC4CB1"/>
    <w:rsid w:val="00CD0B7E"/>
    <w:rsid w:val="00CD29CE"/>
    <w:rsid w:val="00CD36BC"/>
    <w:rsid w:val="00CD5575"/>
    <w:rsid w:val="00CD6E8D"/>
    <w:rsid w:val="00CD724F"/>
    <w:rsid w:val="00CE1528"/>
    <w:rsid w:val="00CE188C"/>
    <w:rsid w:val="00CE4208"/>
    <w:rsid w:val="00CF148C"/>
    <w:rsid w:val="00CF34B5"/>
    <w:rsid w:val="00D00D53"/>
    <w:rsid w:val="00D02170"/>
    <w:rsid w:val="00D03058"/>
    <w:rsid w:val="00D03D18"/>
    <w:rsid w:val="00D065E5"/>
    <w:rsid w:val="00D0775C"/>
    <w:rsid w:val="00D11D8B"/>
    <w:rsid w:val="00D144FA"/>
    <w:rsid w:val="00D16FCF"/>
    <w:rsid w:val="00D21043"/>
    <w:rsid w:val="00D265EF"/>
    <w:rsid w:val="00D2761D"/>
    <w:rsid w:val="00D342A2"/>
    <w:rsid w:val="00D3528B"/>
    <w:rsid w:val="00D43BFC"/>
    <w:rsid w:val="00D44D33"/>
    <w:rsid w:val="00D463F1"/>
    <w:rsid w:val="00D469B8"/>
    <w:rsid w:val="00D5146B"/>
    <w:rsid w:val="00D514FB"/>
    <w:rsid w:val="00D524BB"/>
    <w:rsid w:val="00D531F1"/>
    <w:rsid w:val="00D54E93"/>
    <w:rsid w:val="00D561C8"/>
    <w:rsid w:val="00D57CCE"/>
    <w:rsid w:val="00D65E8E"/>
    <w:rsid w:val="00D66C96"/>
    <w:rsid w:val="00D66CEC"/>
    <w:rsid w:val="00D6703D"/>
    <w:rsid w:val="00D67CAA"/>
    <w:rsid w:val="00D70119"/>
    <w:rsid w:val="00D717DA"/>
    <w:rsid w:val="00D74D8C"/>
    <w:rsid w:val="00D7659E"/>
    <w:rsid w:val="00D815CF"/>
    <w:rsid w:val="00D84BA5"/>
    <w:rsid w:val="00D946B0"/>
    <w:rsid w:val="00D962D7"/>
    <w:rsid w:val="00DA1E3F"/>
    <w:rsid w:val="00DA21F8"/>
    <w:rsid w:val="00DA2679"/>
    <w:rsid w:val="00DA3039"/>
    <w:rsid w:val="00DA6B88"/>
    <w:rsid w:val="00DA73B6"/>
    <w:rsid w:val="00DB127D"/>
    <w:rsid w:val="00DB283E"/>
    <w:rsid w:val="00DB5C46"/>
    <w:rsid w:val="00DC076A"/>
    <w:rsid w:val="00DC142A"/>
    <w:rsid w:val="00DC1C0C"/>
    <w:rsid w:val="00DD101F"/>
    <w:rsid w:val="00DD5F5A"/>
    <w:rsid w:val="00DD62AD"/>
    <w:rsid w:val="00DD694E"/>
    <w:rsid w:val="00DD7153"/>
    <w:rsid w:val="00DE376D"/>
    <w:rsid w:val="00DF4F58"/>
    <w:rsid w:val="00E052BC"/>
    <w:rsid w:val="00E11F2F"/>
    <w:rsid w:val="00E13A3A"/>
    <w:rsid w:val="00E14CD2"/>
    <w:rsid w:val="00E239D1"/>
    <w:rsid w:val="00E23B79"/>
    <w:rsid w:val="00E301AE"/>
    <w:rsid w:val="00E315BC"/>
    <w:rsid w:val="00E31EB1"/>
    <w:rsid w:val="00E33610"/>
    <w:rsid w:val="00E339D4"/>
    <w:rsid w:val="00E35139"/>
    <w:rsid w:val="00E362EC"/>
    <w:rsid w:val="00E36ADB"/>
    <w:rsid w:val="00E4166D"/>
    <w:rsid w:val="00E44555"/>
    <w:rsid w:val="00E4526A"/>
    <w:rsid w:val="00E50608"/>
    <w:rsid w:val="00E5165B"/>
    <w:rsid w:val="00E52555"/>
    <w:rsid w:val="00E52ABA"/>
    <w:rsid w:val="00E5314F"/>
    <w:rsid w:val="00E54B4E"/>
    <w:rsid w:val="00E62522"/>
    <w:rsid w:val="00E653E3"/>
    <w:rsid w:val="00E66AEE"/>
    <w:rsid w:val="00E70C7E"/>
    <w:rsid w:val="00E70FF5"/>
    <w:rsid w:val="00E71D82"/>
    <w:rsid w:val="00E736A7"/>
    <w:rsid w:val="00E87C26"/>
    <w:rsid w:val="00E9039F"/>
    <w:rsid w:val="00E91D57"/>
    <w:rsid w:val="00E93491"/>
    <w:rsid w:val="00E94316"/>
    <w:rsid w:val="00E94F99"/>
    <w:rsid w:val="00E96444"/>
    <w:rsid w:val="00EA2361"/>
    <w:rsid w:val="00EA4C9D"/>
    <w:rsid w:val="00EB11D4"/>
    <w:rsid w:val="00EB2886"/>
    <w:rsid w:val="00EB398E"/>
    <w:rsid w:val="00EB7FC0"/>
    <w:rsid w:val="00EC2F7F"/>
    <w:rsid w:val="00EC2FFB"/>
    <w:rsid w:val="00EC4096"/>
    <w:rsid w:val="00EC429C"/>
    <w:rsid w:val="00EC6A51"/>
    <w:rsid w:val="00ED05AC"/>
    <w:rsid w:val="00ED10E2"/>
    <w:rsid w:val="00EE04FA"/>
    <w:rsid w:val="00EE4050"/>
    <w:rsid w:val="00EE4149"/>
    <w:rsid w:val="00EE7B7B"/>
    <w:rsid w:val="00EF2D6C"/>
    <w:rsid w:val="00EF368C"/>
    <w:rsid w:val="00EF6D4B"/>
    <w:rsid w:val="00F02B53"/>
    <w:rsid w:val="00F04E3E"/>
    <w:rsid w:val="00F10771"/>
    <w:rsid w:val="00F123A0"/>
    <w:rsid w:val="00F13618"/>
    <w:rsid w:val="00F205E5"/>
    <w:rsid w:val="00F262A5"/>
    <w:rsid w:val="00F26782"/>
    <w:rsid w:val="00F34AF0"/>
    <w:rsid w:val="00F443A0"/>
    <w:rsid w:val="00F450A0"/>
    <w:rsid w:val="00F512A3"/>
    <w:rsid w:val="00F51AB4"/>
    <w:rsid w:val="00F523A8"/>
    <w:rsid w:val="00F54723"/>
    <w:rsid w:val="00F54FBE"/>
    <w:rsid w:val="00F57359"/>
    <w:rsid w:val="00F57AF5"/>
    <w:rsid w:val="00F60A86"/>
    <w:rsid w:val="00F62B87"/>
    <w:rsid w:val="00F62D30"/>
    <w:rsid w:val="00F63880"/>
    <w:rsid w:val="00F65208"/>
    <w:rsid w:val="00F67BE6"/>
    <w:rsid w:val="00F702E1"/>
    <w:rsid w:val="00F72DAD"/>
    <w:rsid w:val="00F72EF0"/>
    <w:rsid w:val="00F80D5D"/>
    <w:rsid w:val="00F83726"/>
    <w:rsid w:val="00F8481F"/>
    <w:rsid w:val="00F86B33"/>
    <w:rsid w:val="00F877EA"/>
    <w:rsid w:val="00F91C17"/>
    <w:rsid w:val="00F949B1"/>
    <w:rsid w:val="00F958EE"/>
    <w:rsid w:val="00F95B25"/>
    <w:rsid w:val="00F96EEB"/>
    <w:rsid w:val="00F96F8A"/>
    <w:rsid w:val="00F9761F"/>
    <w:rsid w:val="00FA08AA"/>
    <w:rsid w:val="00FA0CB5"/>
    <w:rsid w:val="00FA102C"/>
    <w:rsid w:val="00FA3D4D"/>
    <w:rsid w:val="00FB0DB2"/>
    <w:rsid w:val="00FB3124"/>
    <w:rsid w:val="00FC4283"/>
    <w:rsid w:val="00FC5616"/>
    <w:rsid w:val="00FD0C25"/>
    <w:rsid w:val="00FD1CCC"/>
    <w:rsid w:val="00FD328C"/>
    <w:rsid w:val="00FD3E0D"/>
    <w:rsid w:val="00FD7299"/>
    <w:rsid w:val="00FE2094"/>
    <w:rsid w:val="00FE6A4D"/>
    <w:rsid w:val="00FE764B"/>
    <w:rsid w:val="00FF0A29"/>
    <w:rsid w:val="00FF0A2D"/>
    <w:rsid w:val="00FF0D73"/>
    <w:rsid w:val="00FF3EA9"/>
    <w:rsid w:val="00FF5382"/>
    <w:rsid w:val="00FF6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032C19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Calibri" w:hAnsi="Verdana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60B99"/>
    <w:pPr>
      <w:spacing w:after="150" w:line="276" w:lineRule="auto"/>
      <w:jc w:val="both"/>
    </w:pPr>
    <w:rPr>
      <w:rFonts w:ascii="Calibri" w:hAnsi="Calibri"/>
    </w:rPr>
  </w:style>
  <w:style w:type="paragraph" w:styleId="Cmsor1">
    <w:name w:val="heading 1"/>
    <w:basedOn w:val="Norml"/>
    <w:next w:val="Norml"/>
    <w:link w:val="Cmsor1Char"/>
    <w:qFormat/>
    <w:rsid w:val="00660B99"/>
    <w:pPr>
      <w:keepNext/>
      <w:keepLines/>
      <w:numPr>
        <w:numId w:val="3"/>
      </w:numPr>
      <w:spacing w:before="480" w:after="210"/>
      <w:jc w:val="left"/>
      <w:outlineLvl w:val="0"/>
    </w:pPr>
    <w:rPr>
      <w:rFonts w:eastAsia="Times New Roman"/>
      <w:b/>
      <w:bCs/>
      <w:caps/>
      <w:color w:val="0C2148"/>
      <w:sz w:val="24"/>
      <w:szCs w:val="42"/>
    </w:rPr>
  </w:style>
  <w:style w:type="paragraph" w:styleId="Cmsor2">
    <w:name w:val="heading 2"/>
    <w:basedOn w:val="Norml"/>
    <w:next w:val="Norml"/>
    <w:link w:val="Cmsor2Char"/>
    <w:unhideWhenUsed/>
    <w:qFormat/>
    <w:rsid w:val="00660B99"/>
    <w:pPr>
      <w:numPr>
        <w:ilvl w:val="1"/>
        <w:numId w:val="3"/>
      </w:numPr>
      <w:spacing w:before="210" w:after="75"/>
      <w:jc w:val="left"/>
      <w:outlineLvl w:val="1"/>
    </w:pPr>
    <w:rPr>
      <w:b/>
      <w:color w:val="0C2148"/>
      <w:sz w:val="24"/>
      <w:szCs w:val="38"/>
    </w:rPr>
  </w:style>
  <w:style w:type="paragraph" w:styleId="Cmsor3">
    <w:name w:val="heading 3"/>
    <w:basedOn w:val="Norml"/>
    <w:next w:val="Norml"/>
    <w:link w:val="Cmsor3Char"/>
    <w:unhideWhenUsed/>
    <w:qFormat/>
    <w:rsid w:val="00660B99"/>
    <w:pPr>
      <w:numPr>
        <w:ilvl w:val="2"/>
        <w:numId w:val="3"/>
      </w:numPr>
      <w:spacing w:before="75" w:after="75"/>
      <w:jc w:val="left"/>
      <w:outlineLvl w:val="2"/>
    </w:pPr>
    <w:rPr>
      <w:bCs/>
      <w:color w:val="0C2148"/>
      <w:szCs w:val="34"/>
    </w:rPr>
  </w:style>
  <w:style w:type="paragraph" w:styleId="Cmsor4">
    <w:name w:val="heading 4"/>
    <w:basedOn w:val="Norml"/>
    <w:next w:val="Norml"/>
    <w:link w:val="Cmsor4Char"/>
    <w:unhideWhenUsed/>
    <w:qFormat/>
    <w:rsid w:val="00660B99"/>
    <w:pPr>
      <w:numPr>
        <w:ilvl w:val="3"/>
        <w:numId w:val="3"/>
      </w:numPr>
      <w:spacing w:before="75" w:after="75"/>
      <w:jc w:val="left"/>
      <w:outlineLvl w:val="3"/>
    </w:pPr>
    <w:rPr>
      <w:iCs/>
      <w:color w:val="0C2148"/>
      <w:szCs w:val="30"/>
    </w:rPr>
  </w:style>
  <w:style w:type="paragraph" w:styleId="Cmsor5">
    <w:name w:val="heading 5"/>
    <w:basedOn w:val="Norml"/>
    <w:next w:val="Norml"/>
    <w:link w:val="Cmsor5Char"/>
    <w:unhideWhenUsed/>
    <w:qFormat/>
    <w:rsid w:val="00660B99"/>
    <w:pPr>
      <w:numPr>
        <w:ilvl w:val="4"/>
        <w:numId w:val="3"/>
      </w:numPr>
      <w:spacing w:before="75" w:after="75"/>
      <w:jc w:val="left"/>
      <w:outlineLvl w:val="4"/>
    </w:pPr>
    <w:rPr>
      <w:color w:val="0C2148"/>
      <w:szCs w:val="26"/>
    </w:rPr>
  </w:style>
  <w:style w:type="paragraph" w:styleId="Cmsor6">
    <w:name w:val="heading 6"/>
    <w:basedOn w:val="Norml"/>
    <w:next w:val="Norml"/>
    <w:link w:val="Cmsor6Char"/>
    <w:unhideWhenUsed/>
    <w:qFormat/>
    <w:rsid w:val="00660B99"/>
    <w:pPr>
      <w:numPr>
        <w:ilvl w:val="5"/>
        <w:numId w:val="3"/>
      </w:numPr>
      <w:spacing w:before="75" w:after="75"/>
      <w:jc w:val="left"/>
      <w:outlineLvl w:val="5"/>
    </w:pPr>
    <w:rPr>
      <w:color w:val="0C2148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660B99"/>
    <w:pPr>
      <w:keepNext/>
      <w:keepLines/>
      <w:numPr>
        <w:ilvl w:val="6"/>
        <w:numId w:val="3"/>
      </w:numPr>
      <w:spacing w:before="200"/>
      <w:outlineLvl w:val="6"/>
    </w:pPr>
    <w:rPr>
      <w:rFonts w:eastAsia="Times New Roman"/>
      <w:i/>
      <w:iCs/>
      <w:color w:val="404040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660B99"/>
    <w:pPr>
      <w:keepNext/>
      <w:keepLines/>
      <w:numPr>
        <w:ilvl w:val="7"/>
        <w:numId w:val="3"/>
      </w:numPr>
      <w:spacing w:before="200"/>
      <w:outlineLvl w:val="7"/>
    </w:pPr>
    <w:rPr>
      <w:rFonts w:eastAsia="Times New Roman"/>
      <w:color w:val="404040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660B99"/>
    <w:pPr>
      <w:keepNext/>
      <w:keepLines/>
      <w:numPr>
        <w:ilvl w:val="8"/>
        <w:numId w:val="3"/>
      </w:numPr>
      <w:spacing w:before="200"/>
      <w:outlineLvl w:val="8"/>
    </w:pPr>
    <w:rPr>
      <w:rFonts w:eastAsia="Times New Roman"/>
      <w:i/>
      <w:iCs/>
      <w:color w:val="404040"/>
    </w:rPr>
  </w:style>
  <w:style w:type="character" w:default="1" w:styleId="Bekezdsalapbettpusa">
    <w:name w:val="Default Paragraph Font"/>
    <w:uiPriority w:val="1"/>
    <w:semiHidden/>
    <w:unhideWhenUsed/>
    <w:rsid w:val="00660B99"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  <w:rsid w:val="00660B99"/>
  </w:style>
  <w:style w:type="table" w:customStyle="1" w:styleId="tblzat-mtrix">
    <w:name w:val="táblázat - mátrix"/>
    <w:basedOn w:val="Normltblzat"/>
    <w:uiPriority w:val="2"/>
    <w:qFormat/>
    <w:rsid w:val="00660B99"/>
    <w:pPr>
      <w:contextualSpacing/>
    </w:pPr>
    <w:rPr>
      <w:rFonts w:ascii="Calibri" w:hAnsi="Calibri"/>
    </w:rPr>
    <w:tblPr>
      <w:tblStyleRowBandSize w:val="1"/>
      <w:tblStyleColBandSize w:val="1"/>
      <w:tblBorders>
        <w:top w:val="single" w:sz="2" w:space="0" w:color="F6A800"/>
        <w:left w:val="single" w:sz="2" w:space="0" w:color="F6A800"/>
        <w:bottom w:val="single" w:sz="2" w:space="0" w:color="F6A800"/>
        <w:right w:val="single" w:sz="2" w:space="0" w:color="F6A800"/>
        <w:insideH w:val="single" w:sz="2" w:space="0" w:color="F6A800"/>
        <w:insideV w:val="single" w:sz="2" w:space="0" w:color="F6A800"/>
      </w:tblBorders>
      <w:tblCellMar>
        <w:top w:w="85" w:type="dxa"/>
      </w:tblCellMar>
    </w:tblPr>
    <w:tcPr>
      <w:shd w:val="clear" w:color="auto" w:fill="auto"/>
      <w:vAlign w:val="center"/>
    </w:tcPr>
    <w:tblStylePr w:type="firstRow">
      <w:rPr>
        <w:rFonts w:ascii="Calibri" w:hAnsi="Calibri"/>
        <w:sz w:val="20"/>
      </w:rPr>
      <w:tblPr/>
      <w:tcPr>
        <w:shd w:val="clear" w:color="auto" w:fill="E7E6E6"/>
      </w:tcPr>
    </w:tblStylePr>
    <w:tblStylePr w:type="firstCol">
      <w:pPr>
        <w:jc w:val="left"/>
      </w:pPr>
      <w:rPr>
        <w:rFonts w:ascii="Calibri" w:hAnsi="Calibri"/>
        <w:sz w:val="20"/>
      </w:rPr>
      <w:tblPr/>
      <w:tcPr>
        <w:shd w:val="clear" w:color="auto" w:fill="E7E6E6"/>
      </w:tcPr>
    </w:tblStylePr>
  </w:style>
  <w:style w:type="table" w:customStyle="1" w:styleId="tblzat-fejlces">
    <w:name w:val="táblázat - fejléces"/>
    <w:basedOn w:val="Normltblzat"/>
    <w:uiPriority w:val="1"/>
    <w:qFormat/>
    <w:rsid w:val="00660B99"/>
    <w:pPr>
      <w:contextualSpacing/>
    </w:pPr>
    <w:rPr>
      <w:rFonts w:ascii="Calibri" w:hAnsi="Calibri"/>
    </w:rPr>
    <w:tblPr>
      <w:tblStyleRowBandSize w:val="1"/>
      <w:tblStyleColBandSize w:val="1"/>
      <w:tblBorders>
        <w:top w:val="single" w:sz="4" w:space="0" w:color="F6A800"/>
        <w:left w:val="single" w:sz="4" w:space="0" w:color="F6A800"/>
        <w:bottom w:val="single" w:sz="4" w:space="0" w:color="F6A800"/>
        <w:right w:val="single" w:sz="4" w:space="0" w:color="F6A800"/>
        <w:insideH w:val="single" w:sz="4" w:space="0" w:color="F6A800"/>
        <w:insideV w:val="single" w:sz="4" w:space="0" w:color="F6A800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="Calibri" w:hAnsi="Calibri"/>
        <w:sz w:val="20"/>
      </w:rPr>
      <w:tblPr/>
      <w:tcPr>
        <w:shd w:val="clear" w:color="auto" w:fill="E7E6E6"/>
      </w:tcPr>
    </w:tblStylePr>
    <w:tblStylePr w:type="firstCol">
      <w:rPr>
        <w:rFonts w:ascii="Calibri" w:hAnsi="Calibri"/>
        <w:sz w:val="20"/>
      </w:rPr>
    </w:tblStylePr>
  </w:style>
  <w:style w:type="paragraph" w:styleId="Listaszerbekezds">
    <w:name w:val="List Paragraph"/>
    <w:aliases w:val="lista_2,Paragraphe EI,Paragraphe de liste1,EC,Paragraphe de liste,Számozott lista 1"/>
    <w:basedOn w:val="Norml"/>
    <w:link w:val="ListaszerbekezdsChar"/>
    <w:uiPriority w:val="4"/>
    <w:qFormat/>
    <w:rsid w:val="00660B99"/>
    <w:pPr>
      <w:numPr>
        <w:numId w:val="9"/>
      </w:numPr>
      <w:contextualSpacing/>
    </w:pPr>
  </w:style>
  <w:style w:type="character" w:styleId="Hiperhivatkozs">
    <w:name w:val="Hyperlink"/>
    <w:uiPriority w:val="99"/>
    <w:rsid w:val="00660B99"/>
    <w:rPr>
      <w:rFonts w:ascii="Calibri" w:hAnsi="Calibri"/>
      <w:color w:val="0000FF"/>
      <w:sz w:val="20"/>
      <w:u w:val="single"/>
      <w:vertAlign w:val="superscript"/>
    </w:rPr>
  </w:style>
  <w:style w:type="table" w:customStyle="1" w:styleId="tblzat-oldallces">
    <w:name w:val="táblázat - oldalléces"/>
    <w:basedOn w:val="Normltblzat"/>
    <w:uiPriority w:val="3"/>
    <w:qFormat/>
    <w:rsid w:val="00660B99"/>
    <w:pPr>
      <w:contextualSpacing/>
    </w:pPr>
    <w:rPr>
      <w:rFonts w:ascii="Calibri" w:hAnsi="Calibri"/>
    </w:rPr>
    <w:tblPr>
      <w:tblStyleRowBandSize w:val="1"/>
      <w:tblStyleColBandSize w:val="1"/>
      <w:tblBorders>
        <w:top w:val="single" w:sz="4" w:space="0" w:color="F6A800"/>
        <w:left w:val="single" w:sz="4" w:space="0" w:color="F6A800"/>
        <w:bottom w:val="single" w:sz="4" w:space="0" w:color="F6A800"/>
        <w:right w:val="single" w:sz="4" w:space="0" w:color="F6A800"/>
        <w:insideH w:val="single" w:sz="4" w:space="0" w:color="F6A800"/>
        <w:insideV w:val="single" w:sz="4" w:space="0" w:color="F6A800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="Calibri" w:hAnsi="Calibri"/>
        <w:sz w:val="20"/>
      </w:rPr>
    </w:tblStylePr>
    <w:tblStylePr w:type="firstCol">
      <w:rPr>
        <w:rFonts w:ascii="Calibri" w:hAnsi="Calibri"/>
        <w:sz w:val="20"/>
      </w:rPr>
      <w:tblPr/>
      <w:tcPr>
        <w:shd w:val="clear" w:color="auto" w:fill="E7E6E6"/>
      </w:tcPr>
    </w:tblStylePr>
  </w:style>
  <w:style w:type="character" w:styleId="Vgjegyzet-hivatkozs">
    <w:name w:val="endnote reference"/>
    <w:semiHidden/>
    <w:rsid w:val="00660B99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60B99"/>
    <w:rPr>
      <w:rFonts w:ascii="Tahoma" w:hAnsi="Tahoma" w:cs="Tahoma"/>
      <w:sz w:val="16"/>
      <w:szCs w:val="16"/>
    </w:rPr>
  </w:style>
  <w:style w:type="paragraph" w:customStyle="1" w:styleId="Magyarzszveg">
    <w:name w:val="Magyarázó szöveg"/>
    <w:basedOn w:val="Norml"/>
    <w:next w:val="Norml"/>
    <w:uiPriority w:val="7"/>
    <w:rsid w:val="00660B99"/>
    <w:rPr>
      <w:color w:val="F6A800"/>
      <w:sz w:val="18"/>
    </w:rPr>
  </w:style>
  <w:style w:type="character" w:customStyle="1" w:styleId="BuborkszvegChar">
    <w:name w:val="Buborékszöveg Char"/>
    <w:link w:val="Buborkszveg"/>
    <w:uiPriority w:val="99"/>
    <w:semiHidden/>
    <w:rsid w:val="00660B99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660B9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660B99"/>
    <w:rPr>
      <w:rFonts w:ascii="Calibri" w:hAnsi="Calibri"/>
    </w:rPr>
  </w:style>
  <w:style w:type="paragraph" w:styleId="llb">
    <w:name w:val="footer"/>
    <w:basedOn w:val="Norml"/>
    <w:link w:val="llbChar"/>
    <w:uiPriority w:val="99"/>
    <w:unhideWhenUsed/>
    <w:rsid w:val="00660B9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660B99"/>
    <w:rPr>
      <w:rFonts w:ascii="Calibri" w:hAnsi="Calibri"/>
    </w:rPr>
  </w:style>
  <w:style w:type="paragraph" w:customStyle="1" w:styleId="Szmozs">
    <w:name w:val="Számozás"/>
    <w:basedOn w:val="Norml"/>
    <w:uiPriority w:val="4"/>
    <w:qFormat/>
    <w:rsid w:val="00660B99"/>
    <w:pPr>
      <w:numPr>
        <w:numId w:val="4"/>
      </w:numPr>
      <w:spacing w:before="120"/>
      <w:contextualSpacing/>
    </w:pPr>
  </w:style>
  <w:style w:type="table" w:styleId="Rcsostblzat">
    <w:name w:val="Table Grid"/>
    <w:aliases w:val="Szegély nélküli"/>
    <w:basedOn w:val="Normltblzat"/>
    <w:uiPriority w:val="59"/>
    <w:rsid w:val="00660B99"/>
    <w:pPr>
      <w:contextualSpacing/>
    </w:pPr>
    <w:rPr>
      <w:rFonts w:ascii="Calibri" w:hAnsi="Calibri"/>
    </w:rPr>
    <w:tblPr/>
    <w:tcPr>
      <w:vAlign w:val="center"/>
    </w:tcPr>
  </w:style>
  <w:style w:type="character" w:customStyle="1" w:styleId="Cmsor4Char">
    <w:name w:val="Címsor 4 Char"/>
    <w:link w:val="Cmsor4"/>
    <w:rsid w:val="00660B99"/>
    <w:rPr>
      <w:rFonts w:ascii="Calibri" w:hAnsi="Calibri"/>
      <w:iCs/>
      <w:color w:val="0C2148"/>
      <w:szCs w:val="30"/>
    </w:rPr>
  </w:style>
  <w:style w:type="character" w:customStyle="1" w:styleId="Cmsor5Char">
    <w:name w:val="Címsor 5 Char"/>
    <w:link w:val="Cmsor5"/>
    <w:rsid w:val="00660B99"/>
    <w:rPr>
      <w:rFonts w:ascii="Calibri" w:hAnsi="Calibri"/>
      <w:color w:val="0C2148"/>
      <w:szCs w:val="26"/>
    </w:rPr>
  </w:style>
  <w:style w:type="character" w:customStyle="1" w:styleId="Cmsor6Char">
    <w:name w:val="Címsor 6 Char"/>
    <w:link w:val="Cmsor6"/>
    <w:rsid w:val="00660B99"/>
    <w:rPr>
      <w:rFonts w:ascii="Calibri" w:hAnsi="Calibri"/>
      <w:color w:val="0C2148"/>
    </w:rPr>
  </w:style>
  <w:style w:type="character" w:customStyle="1" w:styleId="Cmsor1Char">
    <w:name w:val="Címsor 1 Char"/>
    <w:link w:val="Cmsor1"/>
    <w:rsid w:val="00660B99"/>
    <w:rPr>
      <w:rFonts w:ascii="Calibri" w:eastAsia="Times New Roman" w:hAnsi="Calibri"/>
      <w:b/>
      <w:bCs/>
      <w:caps/>
      <w:color w:val="0C2148"/>
      <w:sz w:val="24"/>
      <w:szCs w:val="42"/>
    </w:rPr>
  </w:style>
  <w:style w:type="character" w:customStyle="1" w:styleId="Cmsor2Char">
    <w:name w:val="Címsor 2 Char"/>
    <w:link w:val="Cmsor2"/>
    <w:rsid w:val="00660B99"/>
    <w:rPr>
      <w:rFonts w:ascii="Calibri" w:hAnsi="Calibri"/>
      <w:b/>
      <w:color w:val="0C2148"/>
      <w:sz w:val="24"/>
      <w:szCs w:val="38"/>
    </w:rPr>
  </w:style>
  <w:style w:type="character" w:customStyle="1" w:styleId="Cmsor3Char">
    <w:name w:val="Címsor 3 Char"/>
    <w:link w:val="Cmsor3"/>
    <w:rsid w:val="00660B99"/>
    <w:rPr>
      <w:rFonts w:ascii="Calibri" w:hAnsi="Calibri"/>
      <w:bCs/>
      <w:color w:val="0C2148"/>
      <w:szCs w:val="34"/>
    </w:rPr>
  </w:style>
  <w:style w:type="paragraph" w:styleId="Cm">
    <w:name w:val="Title"/>
    <w:basedOn w:val="Norml"/>
    <w:next w:val="Norml"/>
    <w:link w:val="CmChar"/>
    <w:uiPriority w:val="3"/>
    <w:qFormat/>
    <w:rsid w:val="00660B99"/>
    <w:pPr>
      <w:spacing w:after="300"/>
      <w:contextualSpacing/>
    </w:pPr>
    <w:rPr>
      <w:rFonts w:eastAsia="Times New Roman"/>
      <w:caps/>
      <w:color w:val="0C2148"/>
      <w:spacing w:val="5"/>
      <w:kern w:val="28"/>
      <w:sz w:val="24"/>
      <w:szCs w:val="52"/>
    </w:rPr>
  </w:style>
  <w:style w:type="character" w:customStyle="1" w:styleId="CmChar">
    <w:name w:val="Cím Char"/>
    <w:link w:val="Cm"/>
    <w:uiPriority w:val="3"/>
    <w:rsid w:val="00660B99"/>
    <w:rPr>
      <w:rFonts w:ascii="Calibri" w:eastAsia="Times New Roman" w:hAnsi="Calibri"/>
      <w:caps/>
      <w:color w:val="0C2148"/>
      <w:spacing w:val="5"/>
      <w:kern w:val="28"/>
      <w:sz w:val="24"/>
      <w:szCs w:val="52"/>
    </w:rPr>
  </w:style>
  <w:style w:type="character" w:customStyle="1" w:styleId="Cmsor7Char">
    <w:name w:val="Címsor 7 Char"/>
    <w:link w:val="Cmsor7"/>
    <w:uiPriority w:val="9"/>
    <w:semiHidden/>
    <w:rsid w:val="00660B99"/>
    <w:rPr>
      <w:rFonts w:ascii="Calibri" w:eastAsia="Times New Roman" w:hAnsi="Calibri"/>
      <w:i/>
      <w:iCs/>
      <w:color w:val="404040"/>
    </w:rPr>
  </w:style>
  <w:style w:type="character" w:customStyle="1" w:styleId="Cmsor8Char">
    <w:name w:val="Címsor 8 Char"/>
    <w:link w:val="Cmsor8"/>
    <w:uiPriority w:val="9"/>
    <w:semiHidden/>
    <w:rsid w:val="00660B99"/>
    <w:rPr>
      <w:rFonts w:ascii="Calibri" w:eastAsia="Times New Roman" w:hAnsi="Calibri"/>
      <w:color w:val="404040"/>
    </w:rPr>
  </w:style>
  <w:style w:type="character" w:customStyle="1" w:styleId="Cmsor9Char">
    <w:name w:val="Címsor 9 Char"/>
    <w:link w:val="Cmsor9"/>
    <w:uiPriority w:val="9"/>
    <w:semiHidden/>
    <w:rsid w:val="00660B99"/>
    <w:rPr>
      <w:rFonts w:ascii="Calibri" w:eastAsia="Times New Roman" w:hAnsi="Calibri"/>
      <w:i/>
      <w:iCs/>
      <w:color w:val="404040"/>
    </w:rPr>
  </w:style>
  <w:style w:type="numbering" w:customStyle="1" w:styleId="Style1">
    <w:name w:val="Style1"/>
    <w:uiPriority w:val="99"/>
    <w:rsid w:val="00660B99"/>
    <w:pPr>
      <w:numPr>
        <w:numId w:val="1"/>
      </w:numPr>
    </w:pPr>
  </w:style>
  <w:style w:type="paragraph" w:styleId="TJ7">
    <w:name w:val="toc 7"/>
    <w:basedOn w:val="Norml"/>
    <w:next w:val="Norml"/>
    <w:autoRedefine/>
    <w:uiPriority w:val="99"/>
    <w:semiHidden/>
    <w:locked/>
    <w:rsid w:val="00660B99"/>
    <w:pPr>
      <w:spacing w:after="100"/>
      <w:ind w:left="1200"/>
    </w:pPr>
    <w:rPr>
      <w:color w:val="385623"/>
    </w:rPr>
  </w:style>
  <w:style w:type="paragraph" w:styleId="TJ8">
    <w:name w:val="toc 8"/>
    <w:basedOn w:val="Norml"/>
    <w:next w:val="Norml"/>
    <w:autoRedefine/>
    <w:uiPriority w:val="99"/>
    <w:semiHidden/>
    <w:locked/>
    <w:rsid w:val="00660B99"/>
    <w:pPr>
      <w:spacing w:after="100"/>
      <w:ind w:left="1400"/>
    </w:pPr>
    <w:rPr>
      <w:color w:val="385623"/>
    </w:rPr>
  </w:style>
  <w:style w:type="paragraph" w:styleId="TJ9">
    <w:name w:val="toc 9"/>
    <w:basedOn w:val="Norml"/>
    <w:next w:val="Norml"/>
    <w:autoRedefine/>
    <w:uiPriority w:val="99"/>
    <w:semiHidden/>
    <w:locked/>
    <w:rsid w:val="00660B99"/>
    <w:pPr>
      <w:spacing w:after="100"/>
      <w:ind w:left="1600"/>
    </w:pPr>
    <w:rPr>
      <w:color w:val="385623"/>
    </w:rPr>
  </w:style>
  <w:style w:type="table" w:customStyle="1" w:styleId="Calendar2">
    <w:name w:val="Calendar 2"/>
    <w:basedOn w:val="Normltblzat"/>
    <w:uiPriority w:val="99"/>
    <w:qFormat/>
    <w:rsid w:val="00660B99"/>
    <w:pPr>
      <w:jc w:val="center"/>
    </w:pPr>
    <w:rPr>
      <w:rFonts w:ascii="Calibri" w:eastAsia="Times New Roman" w:hAnsi="Calibri"/>
      <w:szCs w:val="28"/>
      <w:lang w:val="en-US" w:eastAsia="en-US" w:bidi="en-US"/>
    </w:rPr>
    <w:tblPr>
      <w:tblBorders>
        <w:insideV w:val="single" w:sz="4" w:space="0" w:color="53CBFF"/>
      </w:tblBorders>
    </w:tblPr>
    <w:tblStylePr w:type="firstRow">
      <w:rPr>
        <w:rFonts w:ascii="Calibri" w:eastAsia="Times New Roman" w:hAnsi="Calibri" w:cs="Times New Roman"/>
        <w:caps/>
        <w:color w:val="009EE0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Lbjegyzetszveg">
    <w:name w:val="footnote text"/>
    <w:basedOn w:val="Norml"/>
    <w:link w:val="LbjegyzetszvegChar"/>
    <w:uiPriority w:val="99"/>
    <w:unhideWhenUsed/>
    <w:qFormat/>
    <w:rsid w:val="00660B99"/>
    <w:rPr>
      <w:rFonts w:eastAsia="Times New Roman"/>
      <w:color w:val="0C2148"/>
      <w:sz w:val="16"/>
    </w:rPr>
  </w:style>
  <w:style w:type="character" w:customStyle="1" w:styleId="LbjegyzetszvegChar">
    <w:name w:val="Lábjegyzetszöveg Char"/>
    <w:link w:val="Lbjegyzetszveg"/>
    <w:uiPriority w:val="99"/>
    <w:rsid w:val="00660B99"/>
    <w:rPr>
      <w:rFonts w:ascii="Calibri" w:eastAsia="Times New Roman" w:hAnsi="Calibri"/>
      <w:color w:val="0C2148"/>
      <w:sz w:val="16"/>
    </w:rPr>
  </w:style>
  <w:style w:type="character" w:styleId="Finomkiemels">
    <w:name w:val="Subtle Emphasis"/>
    <w:uiPriority w:val="19"/>
    <w:qFormat/>
    <w:rsid w:val="00660B99"/>
    <w:rPr>
      <w:rFonts w:ascii="Calibri" w:eastAsia="Times New Roman" w:hAnsi="Calibri" w:cs="Times New Roman"/>
      <w:bCs w:val="0"/>
      <w:i/>
      <w:iCs/>
      <w:color w:val="808080"/>
      <w:sz w:val="20"/>
      <w:szCs w:val="22"/>
      <w:lang w:val="hu-HU"/>
    </w:rPr>
  </w:style>
  <w:style w:type="table" w:customStyle="1" w:styleId="LightShading-Accent11">
    <w:name w:val="Light Shading - Accent 11"/>
    <w:basedOn w:val="Normltblzat"/>
    <w:uiPriority w:val="60"/>
    <w:rsid w:val="00660B99"/>
    <w:rPr>
      <w:rFonts w:ascii="Calibri" w:eastAsia="Times New Roman" w:hAnsi="Calibri"/>
      <w:color w:val="0075A7"/>
      <w:lang w:eastAsia="en-US"/>
    </w:rPr>
    <w:tblPr>
      <w:tblStyleRowBandSize w:val="1"/>
      <w:tblStyleColBandSize w:val="1"/>
      <w:tblBorders>
        <w:top w:val="single" w:sz="8" w:space="0" w:color="009EE0"/>
        <w:bottom w:val="single" w:sz="8" w:space="0" w:color="009EE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/>
          <w:left w:val="nil"/>
          <w:bottom w:val="single" w:sz="8" w:space="0" w:color="009EE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/>
          <w:left w:val="nil"/>
          <w:bottom w:val="single" w:sz="8" w:space="0" w:color="009EE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E9F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8E9FF"/>
      </w:tcPr>
    </w:tblStylePr>
  </w:style>
  <w:style w:type="paragraph" w:styleId="Kpalrs">
    <w:name w:val="caption"/>
    <w:basedOn w:val="Norml"/>
    <w:next w:val="Norml"/>
    <w:uiPriority w:val="35"/>
    <w:unhideWhenUsed/>
    <w:qFormat/>
    <w:rsid w:val="00660B99"/>
    <w:pPr>
      <w:spacing w:after="200"/>
      <w:jc w:val="left"/>
    </w:pPr>
    <w:rPr>
      <w:b/>
      <w:bCs/>
      <w:color w:val="808080"/>
      <w:sz w:val="18"/>
      <w:szCs w:val="18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660B99"/>
    <w:rPr>
      <w:color w:val="385623"/>
    </w:rPr>
  </w:style>
  <w:style w:type="character" w:customStyle="1" w:styleId="VgjegyzetszvegeChar">
    <w:name w:val="Végjegyzet szövege Char"/>
    <w:link w:val="Vgjegyzetszvege"/>
    <w:uiPriority w:val="99"/>
    <w:semiHidden/>
    <w:rsid w:val="00660B99"/>
    <w:rPr>
      <w:rFonts w:ascii="Calibri" w:hAnsi="Calibri"/>
      <w:color w:val="385623"/>
    </w:rPr>
  </w:style>
  <w:style w:type="table" w:customStyle="1" w:styleId="Vilgosrnykols1jellszn1">
    <w:name w:val="Világos árnyékolás – 1. jelölőszín1"/>
    <w:basedOn w:val="Normltblzat"/>
    <w:uiPriority w:val="60"/>
    <w:rsid w:val="00660B99"/>
    <w:rPr>
      <w:rFonts w:ascii="Calibri" w:hAnsi="Calibri"/>
      <w:color w:val="0075A7"/>
    </w:rPr>
    <w:tblPr>
      <w:tblStyleRowBandSize w:val="1"/>
      <w:tblStyleColBandSize w:val="1"/>
      <w:tblBorders>
        <w:top w:val="single" w:sz="8" w:space="0" w:color="009EE0"/>
        <w:bottom w:val="single" w:sz="8" w:space="0" w:color="009EE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/>
          <w:left w:val="nil"/>
          <w:bottom w:val="single" w:sz="8" w:space="0" w:color="009EE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/>
          <w:left w:val="nil"/>
          <w:bottom w:val="single" w:sz="8" w:space="0" w:color="009EE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E9F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8E9FF"/>
      </w:tcPr>
    </w:tblStylePr>
  </w:style>
  <w:style w:type="paragraph" w:customStyle="1" w:styleId="Listaszerbekezds2">
    <w:name w:val="Listaszerű bekezdés 2"/>
    <w:basedOn w:val="Listaszerbekezds"/>
    <w:link w:val="Listaszerbekezds2Char"/>
    <w:uiPriority w:val="4"/>
    <w:qFormat/>
    <w:rsid w:val="00660B99"/>
    <w:pPr>
      <w:numPr>
        <w:numId w:val="5"/>
      </w:numPr>
    </w:pPr>
  </w:style>
  <w:style w:type="paragraph" w:customStyle="1" w:styleId="Tblaszvegstlus">
    <w:name w:val="Tábla szöveg stílus"/>
    <w:basedOn w:val="Norml"/>
    <w:link w:val="TblaszvegstlusChar"/>
    <w:uiPriority w:val="8"/>
    <w:qFormat/>
    <w:rsid w:val="00660B99"/>
  </w:style>
  <w:style w:type="character" w:customStyle="1" w:styleId="ListaszerbekezdsChar">
    <w:name w:val="Listaszerű bekezdés Char"/>
    <w:aliases w:val="lista_2 Char,Paragraphe EI Char,Paragraphe de liste1 Char,EC Char,Paragraphe de liste Char,Számozott lista 1 Char"/>
    <w:link w:val="Listaszerbekezds"/>
    <w:uiPriority w:val="4"/>
    <w:rsid w:val="00660B99"/>
    <w:rPr>
      <w:rFonts w:ascii="Calibri" w:hAnsi="Calibri"/>
    </w:rPr>
  </w:style>
  <w:style w:type="character" w:customStyle="1" w:styleId="Listaszerbekezds2Char">
    <w:name w:val="Listaszerű bekezdés 2 Char"/>
    <w:link w:val="Listaszerbekezds2"/>
    <w:uiPriority w:val="4"/>
    <w:rsid w:val="00660B99"/>
    <w:rPr>
      <w:rFonts w:ascii="Calibri" w:hAnsi="Calibri"/>
    </w:rPr>
  </w:style>
  <w:style w:type="character" w:customStyle="1" w:styleId="TblaszvegstlusChar">
    <w:name w:val="Tábla szöveg stílus Char"/>
    <w:link w:val="Tblaszvegstlus"/>
    <w:uiPriority w:val="8"/>
    <w:rsid w:val="00660B99"/>
    <w:rPr>
      <w:rFonts w:ascii="Calibri" w:hAnsi="Calibri"/>
    </w:rPr>
  </w:style>
  <w:style w:type="character" w:styleId="Finomhivatkozs">
    <w:name w:val="Subtle Reference"/>
    <w:uiPriority w:val="31"/>
    <w:rsid w:val="00660B99"/>
    <w:rPr>
      <w:sz w:val="24"/>
      <w:szCs w:val="24"/>
      <w:u w:val="single"/>
    </w:rPr>
  </w:style>
  <w:style w:type="character" w:styleId="Ershivatkozs">
    <w:name w:val="Intense Reference"/>
    <w:uiPriority w:val="32"/>
    <w:rsid w:val="00660B99"/>
    <w:rPr>
      <w:b/>
      <w:sz w:val="24"/>
      <w:u w:val="single"/>
    </w:rPr>
  </w:style>
  <w:style w:type="paragraph" w:customStyle="1" w:styleId="Listaszerbekezds2szint">
    <w:name w:val="Listaszerű bekezdés 2. szint"/>
    <w:basedOn w:val="Listaszerbekezds"/>
    <w:link w:val="Listaszerbekezds2szintChar"/>
    <w:uiPriority w:val="4"/>
    <w:qFormat/>
    <w:rsid w:val="00660B99"/>
    <w:pPr>
      <w:numPr>
        <w:numId w:val="8"/>
      </w:numPr>
    </w:pPr>
  </w:style>
  <w:style w:type="paragraph" w:customStyle="1" w:styleId="Listaszerbekezds3szint">
    <w:name w:val="Listaszerű bekezdés 3. szint"/>
    <w:basedOn w:val="Listaszerbekezds"/>
    <w:link w:val="Listaszerbekezds3szintChar"/>
    <w:uiPriority w:val="4"/>
    <w:qFormat/>
    <w:rsid w:val="00660B99"/>
    <w:pPr>
      <w:numPr>
        <w:ilvl w:val="2"/>
        <w:numId w:val="27"/>
      </w:numPr>
    </w:pPr>
  </w:style>
  <w:style w:type="character" w:customStyle="1" w:styleId="Listaszerbekezds2szintChar">
    <w:name w:val="Listaszerű bekezdés 2. szint Char"/>
    <w:link w:val="Listaszerbekezds2szint"/>
    <w:uiPriority w:val="4"/>
    <w:rsid w:val="00660B99"/>
    <w:rPr>
      <w:rFonts w:ascii="Calibri" w:hAnsi="Calibri"/>
    </w:rPr>
  </w:style>
  <w:style w:type="character" w:customStyle="1" w:styleId="Listaszerbekezds3szintChar">
    <w:name w:val="Listaszerű bekezdés 3. szint Char"/>
    <w:link w:val="Listaszerbekezds3szint"/>
    <w:uiPriority w:val="4"/>
    <w:rsid w:val="00660B99"/>
    <w:rPr>
      <w:rFonts w:ascii="Calibri" w:hAnsi="Calibri"/>
    </w:rPr>
  </w:style>
  <w:style w:type="paragraph" w:styleId="Alcm">
    <w:name w:val="Subtitle"/>
    <w:basedOn w:val="Norml"/>
    <w:next w:val="Norml"/>
    <w:link w:val="AlcmChar"/>
    <w:uiPriority w:val="11"/>
    <w:rsid w:val="00660B99"/>
    <w:pPr>
      <w:spacing w:after="60"/>
      <w:jc w:val="center"/>
      <w:outlineLvl w:val="1"/>
    </w:pPr>
    <w:rPr>
      <w:rFonts w:eastAsia="Times New Roman"/>
    </w:rPr>
  </w:style>
  <w:style w:type="character" w:customStyle="1" w:styleId="AlcmChar">
    <w:name w:val="Alcím Char"/>
    <w:link w:val="Alcm"/>
    <w:uiPriority w:val="11"/>
    <w:rsid w:val="00660B99"/>
    <w:rPr>
      <w:rFonts w:ascii="Calibri" w:eastAsia="Times New Roman" w:hAnsi="Calibri"/>
    </w:rPr>
  </w:style>
  <w:style w:type="paragraph" w:customStyle="1" w:styleId="Listabetvel">
    <w:name w:val="Lista betűvel"/>
    <w:basedOn w:val="Listaszerbekezds"/>
    <w:link w:val="ListabetvelChar"/>
    <w:uiPriority w:val="4"/>
    <w:qFormat/>
    <w:rsid w:val="00660B99"/>
    <w:pPr>
      <w:numPr>
        <w:numId w:val="7"/>
      </w:numPr>
    </w:pPr>
  </w:style>
  <w:style w:type="character" w:customStyle="1" w:styleId="ListabetvelChar">
    <w:name w:val="Lista betűvel Char"/>
    <w:link w:val="Listabetvel"/>
    <w:uiPriority w:val="4"/>
    <w:rsid w:val="00660B99"/>
    <w:rPr>
      <w:rFonts w:ascii="Calibri" w:hAnsi="Calibri"/>
    </w:rPr>
  </w:style>
  <w:style w:type="paragraph" w:customStyle="1" w:styleId="Erskiemels1">
    <w:name w:val="Erős kiemelés1"/>
    <w:basedOn w:val="Norml"/>
    <w:link w:val="ErskiemelsChar"/>
    <w:uiPriority w:val="5"/>
    <w:qFormat/>
    <w:rsid w:val="00660B99"/>
    <w:rPr>
      <w:b/>
      <w:i/>
    </w:rPr>
  </w:style>
  <w:style w:type="character" w:customStyle="1" w:styleId="ErskiemelsChar">
    <w:name w:val="Erős kiemelés Char"/>
    <w:link w:val="Erskiemels1"/>
    <w:uiPriority w:val="5"/>
    <w:rsid w:val="00660B99"/>
    <w:rPr>
      <w:rFonts w:ascii="Calibri" w:hAnsi="Calibri"/>
      <w:b/>
      <w:i/>
    </w:rPr>
  </w:style>
  <w:style w:type="paragraph" w:customStyle="1" w:styleId="Bold">
    <w:name w:val="Bold"/>
    <w:basedOn w:val="Norml"/>
    <w:link w:val="BoldChar"/>
    <w:uiPriority w:val="6"/>
    <w:qFormat/>
    <w:rsid w:val="00660B99"/>
    <w:rPr>
      <w:b/>
    </w:rPr>
  </w:style>
  <w:style w:type="character" w:customStyle="1" w:styleId="BoldChar">
    <w:name w:val="Bold Char"/>
    <w:link w:val="Bold"/>
    <w:uiPriority w:val="6"/>
    <w:rsid w:val="00660B99"/>
    <w:rPr>
      <w:rFonts w:ascii="Calibri" w:hAnsi="Calibri"/>
      <w:b/>
    </w:rPr>
  </w:style>
  <w:style w:type="character" w:styleId="Mrltotthiperhivatkozs">
    <w:name w:val="FollowedHyperlink"/>
    <w:uiPriority w:val="99"/>
    <w:semiHidden/>
    <w:unhideWhenUsed/>
    <w:rsid w:val="00660B99"/>
    <w:rPr>
      <w:color w:val="954F72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660B99"/>
    <w:pPr>
      <w:numPr>
        <w:numId w:val="0"/>
      </w:numPr>
      <w:spacing w:after="0"/>
      <w:outlineLvl w:val="9"/>
    </w:pPr>
    <w:rPr>
      <w:b w:val="0"/>
      <w:caps w:val="0"/>
      <w:szCs w:val="28"/>
    </w:rPr>
  </w:style>
  <w:style w:type="paragraph" w:styleId="TJ2">
    <w:name w:val="toc 2"/>
    <w:basedOn w:val="Norml"/>
    <w:next w:val="Norml"/>
    <w:autoRedefine/>
    <w:uiPriority w:val="39"/>
    <w:unhideWhenUsed/>
    <w:qFormat/>
    <w:locked/>
    <w:rsid w:val="00660B99"/>
    <w:pPr>
      <w:spacing w:after="100"/>
      <w:ind w:left="220"/>
      <w:jc w:val="left"/>
    </w:pPr>
    <w:rPr>
      <w:rFonts w:eastAsia="Times New Roman"/>
    </w:rPr>
  </w:style>
  <w:style w:type="paragraph" w:styleId="TJ1">
    <w:name w:val="toc 1"/>
    <w:basedOn w:val="Norml"/>
    <w:next w:val="Norml"/>
    <w:autoRedefine/>
    <w:uiPriority w:val="39"/>
    <w:unhideWhenUsed/>
    <w:qFormat/>
    <w:locked/>
    <w:rsid w:val="00660B99"/>
    <w:pPr>
      <w:spacing w:after="100"/>
      <w:jc w:val="left"/>
    </w:pPr>
    <w:rPr>
      <w:rFonts w:eastAsia="Times New Roman"/>
    </w:rPr>
  </w:style>
  <w:style w:type="paragraph" w:styleId="TJ3">
    <w:name w:val="toc 3"/>
    <w:basedOn w:val="Norml"/>
    <w:next w:val="Norml"/>
    <w:uiPriority w:val="39"/>
    <w:unhideWhenUsed/>
    <w:qFormat/>
    <w:locked/>
    <w:rsid w:val="00660B99"/>
    <w:pPr>
      <w:spacing w:after="100"/>
      <w:ind w:left="400"/>
    </w:pPr>
  </w:style>
  <w:style w:type="paragraph" w:customStyle="1" w:styleId="StyleTOC2Left015">
    <w:name w:val="Style TOC 2 + Left:  0.15&quot;"/>
    <w:basedOn w:val="TJ2"/>
    <w:rsid w:val="00660B99"/>
    <w:pPr>
      <w:ind w:left="216"/>
    </w:pPr>
  </w:style>
  <w:style w:type="paragraph" w:customStyle="1" w:styleId="StyleTOC3Left031">
    <w:name w:val="Style TOC 3 + Left:  0.31&quot;"/>
    <w:basedOn w:val="TJ3"/>
    <w:rsid w:val="00660B99"/>
    <w:pPr>
      <w:ind w:left="446"/>
    </w:pPr>
    <w:rPr>
      <w:rFonts w:eastAsia="Times New Roman"/>
    </w:rPr>
  </w:style>
  <w:style w:type="numbering" w:customStyle="1" w:styleId="Hierarchikuslista">
    <w:name w:val="Hierarchikus lista"/>
    <w:uiPriority w:val="99"/>
    <w:rsid w:val="00660B99"/>
    <w:pPr>
      <w:numPr>
        <w:numId w:val="2"/>
      </w:numPr>
    </w:pPr>
  </w:style>
  <w:style w:type="paragraph" w:customStyle="1" w:styleId="HierarchikusLista0">
    <w:name w:val="Hierarchikus Lista"/>
    <w:basedOn w:val="Listaszerbekezds"/>
    <w:link w:val="HierarchikusListaChar"/>
    <w:qFormat/>
    <w:rsid w:val="00660B99"/>
    <w:pPr>
      <w:numPr>
        <w:numId w:val="0"/>
      </w:numPr>
    </w:pPr>
  </w:style>
  <w:style w:type="character" w:customStyle="1" w:styleId="HierarchikusListaChar">
    <w:name w:val="Hierarchikus Lista Char"/>
    <w:link w:val="HierarchikusLista0"/>
    <w:rsid w:val="00660B99"/>
    <w:rPr>
      <w:rFonts w:ascii="Calibri" w:hAnsi="Calibri"/>
    </w:rPr>
  </w:style>
  <w:style w:type="character" w:styleId="Kiemels2">
    <w:name w:val="Strong"/>
    <w:uiPriority w:val="22"/>
    <w:rsid w:val="00660B99"/>
    <w:rPr>
      <w:b/>
      <w:bCs/>
    </w:rPr>
  </w:style>
  <w:style w:type="character" w:styleId="Kiemels">
    <w:name w:val="Emphasis"/>
    <w:uiPriority w:val="6"/>
    <w:qFormat/>
    <w:rsid w:val="00660B99"/>
    <w:rPr>
      <w:i/>
      <w:iCs/>
    </w:rPr>
  </w:style>
  <w:style w:type="paragraph" w:styleId="Nincstrkz">
    <w:name w:val="No Spacing"/>
    <w:basedOn w:val="Norml"/>
    <w:uiPriority w:val="1"/>
    <w:rsid w:val="00660B99"/>
    <w:rPr>
      <w:szCs w:val="32"/>
    </w:rPr>
  </w:style>
  <w:style w:type="paragraph" w:styleId="Idzet">
    <w:name w:val="Quote"/>
    <w:basedOn w:val="Norml"/>
    <w:next w:val="Norml"/>
    <w:link w:val="IdzetChar"/>
    <w:uiPriority w:val="29"/>
    <w:rsid w:val="00660B99"/>
    <w:rPr>
      <w:i/>
    </w:rPr>
  </w:style>
  <w:style w:type="character" w:customStyle="1" w:styleId="IdzetChar">
    <w:name w:val="Idézet Char"/>
    <w:link w:val="Idzet"/>
    <w:uiPriority w:val="29"/>
    <w:rsid w:val="00660B99"/>
    <w:rPr>
      <w:rFonts w:ascii="Calibri" w:hAnsi="Calibri"/>
      <w:i/>
    </w:rPr>
  </w:style>
  <w:style w:type="paragraph" w:styleId="Kiemeltidzet">
    <w:name w:val="Intense Quote"/>
    <w:basedOn w:val="Norml"/>
    <w:next w:val="Norml"/>
    <w:link w:val="KiemeltidzetChar"/>
    <w:uiPriority w:val="30"/>
    <w:rsid w:val="00660B99"/>
    <w:pPr>
      <w:ind w:left="720" w:right="720"/>
    </w:pPr>
    <w:rPr>
      <w:b/>
      <w:i/>
    </w:rPr>
  </w:style>
  <w:style w:type="character" w:customStyle="1" w:styleId="KiemeltidzetChar">
    <w:name w:val="Kiemelt idézet Char"/>
    <w:link w:val="Kiemeltidzet"/>
    <w:uiPriority w:val="30"/>
    <w:rsid w:val="00660B99"/>
    <w:rPr>
      <w:rFonts w:ascii="Calibri" w:hAnsi="Calibri"/>
      <w:b/>
      <w:i/>
    </w:rPr>
  </w:style>
  <w:style w:type="character" w:styleId="Erskiemels">
    <w:name w:val="Intense Emphasis"/>
    <w:uiPriority w:val="21"/>
    <w:rsid w:val="00660B99"/>
    <w:rPr>
      <w:b/>
      <w:i/>
      <w:sz w:val="24"/>
      <w:szCs w:val="24"/>
      <w:u w:val="single"/>
    </w:rPr>
  </w:style>
  <w:style w:type="character" w:styleId="Knyvcme">
    <w:name w:val="Book Title"/>
    <w:uiPriority w:val="33"/>
    <w:rsid w:val="00660B99"/>
    <w:rPr>
      <w:rFonts w:ascii="Calibri" w:eastAsia="Times New Roman" w:hAnsi="Calibri"/>
      <w:b/>
      <w:i/>
      <w:sz w:val="24"/>
      <w:szCs w:val="24"/>
    </w:rPr>
  </w:style>
  <w:style w:type="paragraph" w:customStyle="1" w:styleId="Szvegdobozstlus">
    <w:name w:val="Szövegdoboz stílus"/>
    <w:basedOn w:val="HierarchikusLista0"/>
    <w:qFormat/>
    <w:rsid w:val="00660B99"/>
    <w:rPr>
      <w:b/>
      <w:i/>
      <w:color w:val="009EE0"/>
    </w:rPr>
  </w:style>
  <w:style w:type="table" w:customStyle="1" w:styleId="Rcsos">
    <w:name w:val="Rácsos"/>
    <w:basedOn w:val="Normltblzat"/>
    <w:uiPriority w:val="99"/>
    <w:rsid w:val="00660B99"/>
    <w:rPr>
      <w:rFonts w:ascii="Calibri" w:hAnsi="Calibri"/>
      <w:color w:val="F6A800"/>
    </w:rPr>
    <w:tblPr>
      <w:tblStyleRowBandSize w:val="1"/>
      <w:tblStyleColBandSize w:val="1"/>
      <w:tblBorders>
        <w:top w:val="single" w:sz="4" w:space="0" w:color="F6A800"/>
        <w:left w:val="single" w:sz="4" w:space="0" w:color="F6A800"/>
        <w:bottom w:val="single" w:sz="48" w:space="0" w:color="F6A800"/>
        <w:right w:val="single" w:sz="4" w:space="0" w:color="F6A800"/>
        <w:insideV w:val="single" w:sz="4" w:space="0" w:color="F6A800"/>
      </w:tblBorders>
    </w:tblPr>
    <w:tcPr>
      <w:shd w:val="clear" w:color="auto" w:fill="auto"/>
      <w:tcMar>
        <w:top w:w="170" w:type="dxa"/>
      </w:tcMar>
      <w:vAlign w:val="center"/>
    </w:tcPr>
    <w:tblStylePr w:type="firstRow">
      <w:rPr>
        <w:rFonts w:ascii="Calibri" w:hAnsi="Calibri"/>
        <w:b w:val="0"/>
        <w:i w:val="0"/>
        <w:color w:val="F6A800"/>
        <w:sz w:val="36"/>
      </w:rPr>
      <w:tblPr/>
      <w:tcPr>
        <w:tcBorders>
          <w:top w:val="single" w:sz="8" w:space="0" w:color="F6A800"/>
          <w:left w:val="single" w:sz="8" w:space="0" w:color="F6A800"/>
          <w:bottom w:val="single" w:sz="24" w:space="0" w:color="F6A800"/>
          <w:right w:val="single" w:sz="8" w:space="0" w:color="F6A800"/>
          <w:insideH w:val="nil"/>
          <w:insideV w:val="nil"/>
          <w:tl2br w:val="nil"/>
          <w:tr2bl w:val="nil"/>
        </w:tcBorders>
        <w:shd w:val="clear" w:color="auto" w:fill="E7E6E6"/>
      </w:tcPr>
    </w:tblStylePr>
    <w:tblStylePr w:type="band2Horz">
      <w:tblPr/>
      <w:tcPr>
        <w:shd w:val="clear" w:color="auto" w:fill="F0EFEF"/>
      </w:tcPr>
    </w:tblStylePr>
  </w:style>
  <w:style w:type="character" w:styleId="Jegyzethivatkozs">
    <w:name w:val="annotation reference"/>
    <w:uiPriority w:val="99"/>
    <w:semiHidden/>
    <w:unhideWhenUsed/>
    <w:rsid w:val="0064354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64354D"/>
    <w:rPr>
      <w:lang w:val="x-none" w:eastAsia="x-none"/>
    </w:rPr>
  </w:style>
  <w:style w:type="character" w:customStyle="1" w:styleId="JegyzetszvegChar">
    <w:name w:val="Jegyzetszöveg Char"/>
    <w:link w:val="Jegyzetszveg"/>
    <w:uiPriority w:val="99"/>
    <w:rsid w:val="0064354D"/>
    <w:rPr>
      <w:rFonts w:ascii="Calibri" w:hAnsi="Calibri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4085A"/>
    <w:pPr>
      <w:spacing w:line="240" w:lineRule="auto"/>
    </w:pPr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64085A"/>
    <w:rPr>
      <w:rFonts w:ascii="Calibri" w:hAnsi="Calibri"/>
      <w:b/>
      <w:bCs/>
      <w:szCs w:val="20"/>
    </w:rPr>
  </w:style>
  <w:style w:type="paragraph" w:styleId="Vltozat">
    <w:name w:val="Revision"/>
    <w:hidden/>
    <w:uiPriority w:val="99"/>
    <w:semiHidden/>
    <w:rsid w:val="00D03D18"/>
    <w:rPr>
      <w:rFonts w:ascii="Calibri" w:hAnsi="Calibri"/>
      <w:szCs w:val="22"/>
    </w:rPr>
  </w:style>
  <w:style w:type="paragraph" w:customStyle="1" w:styleId="ENBoxtitle">
    <w:name w:val="EN_Box_title"/>
    <w:basedOn w:val="Norml"/>
    <w:next w:val="Norml"/>
    <w:uiPriority w:val="1"/>
    <w:qFormat/>
    <w:rsid w:val="00660B99"/>
    <w:pPr>
      <w:keepNext/>
      <w:pBdr>
        <w:top w:val="single" w:sz="4" w:space="1" w:color="0C2148"/>
        <w:left w:val="single" w:sz="4" w:space="4" w:color="0C2148"/>
        <w:bottom w:val="single" w:sz="4" w:space="1" w:color="0C2148"/>
        <w:right w:val="single" w:sz="4" w:space="4" w:color="0C2148"/>
      </w:pBdr>
      <w:shd w:val="clear" w:color="auto" w:fill="8CDCFF"/>
      <w:spacing w:after="40"/>
    </w:pPr>
    <w:rPr>
      <w:b/>
      <w:bCs/>
      <w:szCs w:val="18"/>
    </w:rPr>
  </w:style>
  <w:style w:type="paragraph" w:customStyle="1" w:styleId="ENCaption1Col">
    <w:name w:val="EN_Caption_1Col"/>
    <w:basedOn w:val="Norml"/>
    <w:next w:val="Norml"/>
    <w:uiPriority w:val="1"/>
    <w:qFormat/>
    <w:rsid w:val="00660B99"/>
    <w:pPr>
      <w:keepNext/>
      <w:spacing w:after="40"/>
      <w:jc w:val="center"/>
    </w:pPr>
    <w:rPr>
      <w:b/>
      <w:bCs/>
      <w:color w:val="808080"/>
      <w:szCs w:val="18"/>
    </w:rPr>
  </w:style>
  <w:style w:type="paragraph" w:customStyle="1" w:styleId="ENCaption2Col">
    <w:name w:val="EN_Caption_2Col"/>
    <w:basedOn w:val="Norml"/>
    <w:next w:val="Norml"/>
    <w:uiPriority w:val="1"/>
    <w:qFormat/>
    <w:rsid w:val="00660B99"/>
    <w:pPr>
      <w:keepNext/>
      <w:spacing w:after="40"/>
      <w:jc w:val="left"/>
    </w:pPr>
    <w:rPr>
      <w:b/>
      <w:bCs/>
      <w:color w:val="808080"/>
      <w:szCs w:val="18"/>
    </w:rPr>
  </w:style>
  <w:style w:type="paragraph" w:customStyle="1" w:styleId="ENCaptionBox">
    <w:name w:val="EN_Caption_Box"/>
    <w:basedOn w:val="Norml"/>
    <w:next w:val="Norml"/>
    <w:uiPriority w:val="1"/>
    <w:qFormat/>
    <w:rsid w:val="00660B99"/>
    <w:pPr>
      <w:keepNext/>
      <w:pBdr>
        <w:top w:val="single" w:sz="4" w:space="1" w:color="0C2148"/>
        <w:left w:val="single" w:sz="4" w:space="4" w:color="0C2148"/>
        <w:bottom w:val="single" w:sz="4" w:space="1" w:color="0C2148"/>
        <w:right w:val="single" w:sz="4" w:space="4" w:color="0C2148"/>
      </w:pBdr>
      <w:shd w:val="clear" w:color="auto" w:fill="C6EEFF"/>
      <w:spacing w:after="40"/>
      <w:jc w:val="center"/>
    </w:pPr>
    <w:rPr>
      <w:b/>
      <w:bCs/>
      <w:color w:val="808080"/>
      <w:szCs w:val="18"/>
    </w:rPr>
  </w:style>
  <w:style w:type="paragraph" w:customStyle="1" w:styleId="ENChapterTitle">
    <w:name w:val="EN_Chapter_Title"/>
    <w:basedOn w:val="Norml"/>
    <w:next w:val="Norml"/>
    <w:uiPriority w:val="1"/>
    <w:rsid w:val="00660B99"/>
    <w:pPr>
      <w:keepNext/>
      <w:pageBreakBefore/>
      <w:numPr>
        <w:numId w:val="1"/>
      </w:numPr>
      <w:spacing w:before="480" w:after="210"/>
      <w:ind w:left="227" w:hanging="227"/>
      <w:jc w:val="left"/>
      <w:outlineLvl w:val="0"/>
    </w:pPr>
    <w:rPr>
      <w:rFonts w:eastAsia="Times New Roman"/>
      <w:bCs/>
      <w:color w:val="0C2148"/>
      <w:sz w:val="52"/>
      <w:szCs w:val="42"/>
    </w:rPr>
  </w:style>
  <w:style w:type="paragraph" w:customStyle="1" w:styleId="ENChapterWithoutNumbering">
    <w:name w:val="EN_Chapter_Without_Numbering"/>
    <w:basedOn w:val="Norml"/>
    <w:next w:val="Norml"/>
    <w:uiPriority w:val="1"/>
    <w:qFormat/>
    <w:rsid w:val="00660B99"/>
    <w:pPr>
      <w:keepNext/>
      <w:pageBreakBefore/>
      <w:spacing w:before="480" w:after="210"/>
      <w:ind w:left="227" w:hanging="227"/>
    </w:pPr>
    <w:rPr>
      <w:caps/>
      <w:color w:val="0C2148"/>
    </w:rPr>
  </w:style>
  <w:style w:type="paragraph" w:customStyle="1" w:styleId="ENFootnote">
    <w:name w:val="EN_Footnote"/>
    <w:basedOn w:val="Norml"/>
    <w:uiPriority w:val="1"/>
    <w:qFormat/>
    <w:rsid w:val="00660B99"/>
    <w:rPr>
      <w:rFonts w:eastAsia="Times New Roman"/>
      <w:color w:val="808080"/>
      <w:sz w:val="18"/>
    </w:rPr>
  </w:style>
  <w:style w:type="paragraph" w:customStyle="1" w:styleId="ENNormal">
    <w:name w:val="EN_Normal"/>
    <w:basedOn w:val="Norml"/>
    <w:uiPriority w:val="1"/>
    <w:qFormat/>
    <w:rsid w:val="00660B99"/>
  </w:style>
  <w:style w:type="paragraph" w:customStyle="1" w:styleId="ENNormalBox">
    <w:name w:val="EN_Normal_Box"/>
    <w:basedOn w:val="Norml"/>
    <w:uiPriority w:val="1"/>
    <w:qFormat/>
    <w:rsid w:val="00660B99"/>
    <w:pPr>
      <w:pBdr>
        <w:top w:val="single" w:sz="4" w:space="1" w:color="0C2148"/>
        <w:left w:val="single" w:sz="4" w:space="4" w:color="0C2148"/>
        <w:bottom w:val="single" w:sz="4" w:space="1" w:color="0C2148"/>
        <w:right w:val="single" w:sz="4" w:space="4" w:color="0C2148"/>
      </w:pBdr>
      <w:shd w:val="clear" w:color="auto" w:fill="C6EEFF"/>
    </w:pPr>
  </w:style>
  <w:style w:type="paragraph" w:customStyle="1" w:styleId="ENNote1Col">
    <w:name w:val="EN_Note_1Col"/>
    <w:basedOn w:val="Norml"/>
    <w:next w:val="ENNormal"/>
    <w:uiPriority w:val="1"/>
    <w:qFormat/>
    <w:rsid w:val="00660B99"/>
    <w:pPr>
      <w:keepLines/>
      <w:jc w:val="center"/>
    </w:pPr>
    <w:rPr>
      <w:color w:val="808080"/>
      <w:sz w:val="18"/>
    </w:rPr>
  </w:style>
  <w:style w:type="paragraph" w:customStyle="1" w:styleId="ENNote2Col">
    <w:name w:val="EN_Note_2Col"/>
    <w:basedOn w:val="Norml"/>
    <w:next w:val="ENNormal"/>
    <w:uiPriority w:val="1"/>
    <w:qFormat/>
    <w:rsid w:val="00660B99"/>
    <w:pPr>
      <w:keepLines/>
    </w:pPr>
    <w:rPr>
      <w:color w:val="808080"/>
      <w:sz w:val="18"/>
    </w:rPr>
  </w:style>
  <w:style w:type="paragraph" w:customStyle="1" w:styleId="ENNoteBox">
    <w:name w:val="EN_Note_Box"/>
    <w:basedOn w:val="Norml"/>
    <w:next w:val="ENNormalBox"/>
    <w:uiPriority w:val="1"/>
    <w:qFormat/>
    <w:rsid w:val="00660B99"/>
    <w:pPr>
      <w:keepLines/>
      <w:pBdr>
        <w:top w:val="single" w:sz="4" w:space="1" w:color="0C2148"/>
        <w:left w:val="single" w:sz="4" w:space="4" w:color="0C2148"/>
        <w:bottom w:val="single" w:sz="4" w:space="1" w:color="0C2148"/>
        <w:right w:val="single" w:sz="4" w:space="4" w:color="0C2148"/>
      </w:pBdr>
      <w:shd w:val="clear" w:color="auto" w:fill="C6EEFF"/>
      <w:jc w:val="center"/>
    </w:pPr>
    <w:rPr>
      <w:color w:val="808080"/>
      <w:sz w:val="18"/>
    </w:rPr>
  </w:style>
  <w:style w:type="paragraph" w:customStyle="1" w:styleId="ENSectionTitle">
    <w:name w:val="EN_Section_Title"/>
    <w:basedOn w:val="Norml"/>
    <w:next w:val="ENNormal"/>
    <w:uiPriority w:val="1"/>
    <w:rsid w:val="00660B99"/>
    <w:pPr>
      <w:keepNext/>
      <w:numPr>
        <w:ilvl w:val="1"/>
        <w:numId w:val="1"/>
      </w:numPr>
      <w:spacing w:before="210" w:after="75"/>
      <w:jc w:val="left"/>
      <w:outlineLvl w:val="1"/>
    </w:pPr>
    <w:rPr>
      <w:b/>
      <w:color w:val="0C2148"/>
      <w:szCs w:val="38"/>
    </w:rPr>
  </w:style>
  <w:style w:type="paragraph" w:customStyle="1" w:styleId="ENSubsectionTitle">
    <w:name w:val="EN_Subsection_Title"/>
    <w:basedOn w:val="Norml"/>
    <w:next w:val="ENNormal"/>
    <w:uiPriority w:val="1"/>
    <w:rsid w:val="00660B99"/>
    <w:pPr>
      <w:keepNext/>
      <w:numPr>
        <w:ilvl w:val="2"/>
        <w:numId w:val="1"/>
      </w:numPr>
      <w:spacing w:before="75" w:after="75"/>
      <w:ind w:left="595" w:hanging="595"/>
      <w:jc w:val="left"/>
      <w:outlineLvl w:val="2"/>
    </w:pPr>
    <w:rPr>
      <w:bCs/>
      <w:color w:val="0C2148"/>
      <w:szCs w:val="34"/>
    </w:rPr>
  </w:style>
  <w:style w:type="paragraph" w:customStyle="1" w:styleId="HUBoxTitle">
    <w:name w:val="HU_Box_Title"/>
    <w:basedOn w:val="Kpalrs"/>
    <w:next w:val="Norml"/>
    <w:uiPriority w:val="1"/>
    <w:qFormat/>
    <w:rsid w:val="00660B99"/>
    <w:pPr>
      <w:keepNext/>
      <w:pBdr>
        <w:top w:val="single" w:sz="4" w:space="1" w:color="0C2148"/>
        <w:left w:val="single" w:sz="4" w:space="4" w:color="0C2148"/>
        <w:bottom w:val="single" w:sz="4" w:space="1" w:color="0C2148"/>
        <w:right w:val="single" w:sz="4" w:space="4" w:color="0C2148"/>
      </w:pBdr>
      <w:shd w:val="clear" w:color="auto" w:fill="8CDCFF"/>
      <w:spacing w:after="40"/>
      <w:jc w:val="both"/>
    </w:pPr>
    <w:rPr>
      <w:color w:val="auto"/>
      <w:sz w:val="20"/>
    </w:rPr>
  </w:style>
  <w:style w:type="paragraph" w:customStyle="1" w:styleId="HUCaption1Col">
    <w:name w:val="HU_Caption_1Col"/>
    <w:basedOn w:val="Kpalrs"/>
    <w:next w:val="Norml"/>
    <w:uiPriority w:val="1"/>
    <w:qFormat/>
    <w:rsid w:val="00660B99"/>
    <w:pPr>
      <w:keepNext/>
      <w:spacing w:after="40"/>
      <w:jc w:val="center"/>
    </w:pPr>
    <w:rPr>
      <w:sz w:val="20"/>
    </w:rPr>
  </w:style>
  <w:style w:type="paragraph" w:customStyle="1" w:styleId="HUCaption2Col">
    <w:name w:val="HU_Caption_2Col"/>
    <w:basedOn w:val="Kpalrs"/>
    <w:next w:val="Norml"/>
    <w:uiPriority w:val="1"/>
    <w:qFormat/>
    <w:rsid w:val="00660B99"/>
    <w:pPr>
      <w:keepNext/>
      <w:spacing w:after="40"/>
    </w:pPr>
    <w:rPr>
      <w:sz w:val="20"/>
    </w:rPr>
  </w:style>
  <w:style w:type="paragraph" w:customStyle="1" w:styleId="HUCaptionBox">
    <w:name w:val="HU_Caption_Box"/>
    <w:basedOn w:val="Kpalrs"/>
    <w:next w:val="Norml"/>
    <w:uiPriority w:val="1"/>
    <w:qFormat/>
    <w:rsid w:val="00660B99"/>
    <w:pPr>
      <w:keepNext/>
      <w:pBdr>
        <w:top w:val="single" w:sz="4" w:space="1" w:color="0C2148"/>
        <w:left w:val="single" w:sz="4" w:space="4" w:color="0C2148"/>
        <w:bottom w:val="single" w:sz="4" w:space="1" w:color="0C2148"/>
        <w:right w:val="single" w:sz="4" w:space="4" w:color="0C2148"/>
      </w:pBdr>
      <w:shd w:val="clear" w:color="auto" w:fill="C6EEFF"/>
      <w:spacing w:after="40"/>
      <w:jc w:val="center"/>
    </w:pPr>
    <w:rPr>
      <w:sz w:val="20"/>
    </w:rPr>
  </w:style>
  <w:style w:type="paragraph" w:customStyle="1" w:styleId="HUChapterTitle">
    <w:name w:val="HU_Chapter_Title"/>
    <w:basedOn w:val="Cmsor1"/>
    <w:next w:val="Norml"/>
    <w:link w:val="HUChapterTitleChar"/>
    <w:autoRedefine/>
    <w:uiPriority w:val="1"/>
    <w:rsid w:val="00660B99"/>
    <w:pPr>
      <w:keepLines w:val="0"/>
      <w:pageBreakBefore/>
      <w:ind w:left="227" w:hanging="227"/>
    </w:pPr>
  </w:style>
  <w:style w:type="character" w:customStyle="1" w:styleId="HUChapterTitleChar">
    <w:name w:val="HU_Chapter_Title Char"/>
    <w:link w:val="HUChapterTitle"/>
    <w:uiPriority w:val="1"/>
    <w:rsid w:val="00660B99"/>
    <w:rPr>
      <w:rFonts w:ascii="Calibri" w:eastAsia="Times New Roman" w:hAnsi="Calibri"/>
      <w:b/>
      <w:bCs/>
      <w:caps/>
      <w:color w:val="0C2148"/>
      <w:sz w:val="24"/>
      <w:szCs w:val="42"/>
    </w:rPr>
  </w:style>
  <w:style w:type="paragraph" w:customStyle="1" w:styleId="HUChapterWithoutNumbering">
    <w:name w:val="HU_Chapter_Without_Numbering"/>
    <w:basedOn w:val="Norml"/>
    <w:next w:val="Norml"/>
    <w:link w:val="HUChapterWithoutNumberingChar"/>
    <w:uiPriority w:val="1"/>
    <w:qFormat/>
    <w:rsid w:val="00660B99"/>
    <w:pPr>
      <w:keepNext/>
      <w:pageBreakBefore/>
      <w:spacing w:before="480" w:after="210"/>
      <w:ind w:left="227" w:hanging="227"/>
    </w:pPr>
    <w:rPr>
      <w:caps/>
      <w:color w:val="0C2148"/>
    </w:rPr>
  </w:style>
  <w:style w:type="character" w:customStyle="1" w:styleId="HUChapterWithoutNumberingChar">
    <w:name w:val="HU_Chapter_Without_Numbering Char"/>
    <w:link w:val="HUChapterWithoutNumbering"/>
    <w:uiPriority w:val="1"/>
    <w:rsid w:val="00660B99"/>
    <w:rPr>
      <w:rFonts w:ascii="Calibri" w:hAnsi="Calibri"/>
      <w:caps/>
      <w:color w:val="0C2148"/>
    </w:rPr>
  </w:style>
  <w:style w:type="paragraph" w:customStyle="1" w:styleId="HUFootnote">
    <w:name w:val="HU_Footnote"/>
    <w:basedOn w:val="Lbjegyzetszveg"/>
    <w:uiPriority w:val="1"/>
    <w:qFormat/>
    <w:rsid w:val="00660B99"/>
    <w:rPr>
      <w:color w:val="808080"/>
      <w:sz w:val="18"/>
    </w:rPr>
  </w:style>
  <w:style w:type="paragraph" w:customStyle="1" w:styleId="HUNormalBox">
    <w:name w:val="HU_Normal_Box"/>
    <w:basedOn w:val="Norml"/>
    <w:uiPriority w:val="1"/>
    <w:qFormat/>
    <w:rsid w:val="00660B99"/>
    <w:pPr>
      <w:pBdr>
        <w:top w:val="single" w:sz="4" w:space="1" w:color="0C2148"/>
        <w:left w:val="single" w:sz="4" w:space="4" w:color="0C2148"/>
        <w:bottom w:val="single" w:sz="4" w:space="1" w:color="0C2148"/>
        <w:right w:val="single" w:sz="4" w:space="4" w:color="0C2148"/>
      </w:pBdr>
      <w:shd w:val="clear" w:color="auto" w:fill="C6EEFF"/>
    </w:pPr>
  </w:style>
  <w:style w:type="paragraph" w:customStyle="1" w:styleId="HUNote1Col">
    <w:name w:val="HU_Note_1Col"/>
    <w:basedOn w:val="Norml"/>
    <w:next w:val="Norml"/>
    <w:uiPriority w:val="1"/>
    <w:qFormat/>
    <w:rsid w:val="00660B99"/>
    <w:pPr>
      <w:keepLines/>
      <w:jc w:val="center"/>
    </w:pPr>
    <w:rPr>
      <w:color w:val="808080"/>
      <w:sz w:val="18"/>
    </w:rPr>
  </w:style>
  <w:style w:type="paragraph" w:customStyle="1" w:styleId="HUNote2Col">
    <w:name w:val="HU_Note_2Col"/>
    <w:basedOn w:val="Norml"/>
    <w:next w:val="Norml"/>
    <w:uiPriority w:val="1"/>
    <w:qFormat/>
    <w:rsid w:val="00660B99"/>
    <w:pPr>
      <w:keepLines/>
    </w:pPr>
    <w:rPr>
      <w:color w:val="808080"/>
      <w:sz w:val="18"/>
    </w:rPr>
  </w:style>
  <w:style w:type="paragraph" w:customStyle="1" w:styleId="HUNoteBox">
    <w:name w:val="HU_Note_Box"/>
    <w:basedOn w:val="Norml"/>
    <w:next w:val="HUNormalBox"/>
    <w:link w:val="HUNoteBoxChar"/>
    <w:uiPriority w:val="1"/>
    <w:qFormat/>
    <w:rsid w:val="00660B99"/>
    <w:pPr>
      <w:keepLines/>
      <w:pBdr>
        <w:top w:val="single" w:sz="4" w:space="1" w:color="0C2148"/>
        <w:left w:val="single" w:sz="4" w:space="4" w:color="0C2148"/>
        <w:bottom w:val="single" w:sz="4" w:space="1" w:color="0C2148"/>
        <w:right w:val="single" w:sz="4" w:space="4" w:color="0C2148"/>
      </w:pBdr>
      <w:shd w:val="clear" w:color="auto" w:fill="C6EEFF"/>
      <w:jc w:val="center"/>
    </w:pPr>
    <w:rPr>
      <w:color w:val="808080"/>
      <w:sz w:val="18"/>
    </w:rPr>
  </w:style>
  <w:style w:type="character" w:customStyle="1" w:styleId="HUNoteBoxChar">
    <w:name w:val="HU_Note_Box Char"/>
    <w:link w:val="HUNoteBox"/>
    <w:uiPriority w:val="1"/>
    <w:rsid w:val="00660B99"/>
    <w:rPr>
      <w:rFonts w:ascii="Calibri" w:hAnsi="Calibri"/>
      <w:color w:val="808080"/>
      <w:sz w:val="18"/>
      <w:shd w:val="clear" w:color="auto" w:fill="C6EEFF"/>
    </w:rPr>
  </w:style>
  <w:style w:type="paragraph" w:customStyle="1" w:styleId="HUSectionTitle">
    <w:name w:val="HU_Section_Title"/>
    <w:basedOn w:val="Cmsor2"/>
    <w:next w:val="Norml"/>
    <w:link w:val="HUSectionTitleChar"/>
    <w:uiPriority w:val="1"/>
    <w:rsid w:val="00660B99"/>
    <w:pPr>
      <w:keepNext/>
    </w:pPr>
  </w:style>
  <w:style w:type="character" w:customStyle="1" w:styleId="HUSectionTitleChar">
    <w:name w:val="HU_Section_Title Char"/>
    <w:link w:val="HUSectionTitle"/>
    <w:uiPriority w:val="1"/>
    <w:rsid w:val="00660B99"/>
    <w:rPr>
      <w:rFonts w:ascii="Calibri" w:hAnsi="Calibri"/>
      <w:b/>
      <w:color w:val="0C2148"/>
      <w:sz w:val="24"/>
      <w:szCs w:val="38"/>
    </w:rPr>
  </w:style>
  <w:style w:type="paragraph" w:customStyle="1" w:styleId="HUSubsectionTitle">
    <w:name w:val="HU_Subsection_Title"/>
    <w:basedOn w:val="Cmsor3"/>
    <w:next w:val="Norml"/>
    <w:link w:val="HUSubsectionTitleChar"/>
    <w:uiPriority w:val="1"/>
    <w:rsid w:val="00660B99"/>
    <w:pPr>
      <w:keepNext/>
      <w:ind w:left="595" w:hanging="595"/>
    </w:pPr>
  </w:style>
  <w:style w:type="character" w:customStyle="1" w:styleId="HUSubsectionTitleChar">
    <w:name w:val="HU_Subsection_Title Char"/>
    <w:link w:val="HUSubsectionTitle"/>
    <w:uiPriority w:val="1"/>
    <w:rsid w:val="00660B99"/>
    <w:rPr>
      <w:rFonts w:ascii="Calibri" w:hAnsi="Calibri"/>
      <w:bCs/>
      <w:color w:val="0C2148"/>
      <w:szCs w:val="34"/>
    </w:rPr>
  </w:style>
  <w:style w:type="paragraph" w:customStyle="1" w:styleId="Heading1Kiadvny">
    <w:name w:val="Heading 1 Kiadvány"/>
    <w:basedOn w:val="Cmsor1"/>
    <w:qFormat/>
    <w:rsid w:val="00660B99"/>
    <w:rPr>
      <w:b w:val="0"/>
      <w:caps w:val="0"/>
      <w:sz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24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6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6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2021-12-10T18:44:00Z</dcterms:created>
  <dcterms:modified xsi:type="dcterms:W3CDTF">2021-12-10T18:57:00Z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Érvényességi idő">
    <vt:filetime>2025-10-02T13:12:24Z</vt:filetime>
  </property>
  <property fmtid="{D5CDD505-2E9C-101B-9397-08002B2CF9AE}" pid="3" name="Érvényességet beállító">
    <vt:lpwstr>szenthelyid</vt:lpwstr>
  </property>
  <property fmtid="{D5CDD505-2E9C-101B-9397-08002B2CF9AE}" pid="4" name="Érvényességi idő első beállítása">
    <vt:filetime>2020-10-02T13:12:25Z</vt:filetime>
  </property>
  <property fmtid="{D5CDD505-2E9C-101B-9397-08002B2CF9AE}" pid="5" name="MSIP_Label_b0d11092-50c9-4e74-84b5-b1af078dc3d0_Enabled">
    <vt:lpwstr>True</vt:lpwstr>
  </property>
  <property fmtid="{D5CDD505-2E9C-101B-9397-08002B2CF9AE}" pid="6" name="MSIP_Label_b0d11092-50c9-4e74-84b5-b1af078dc3d0_SiteId">
    <vt:lpwstr>97c01ef8-0264-4eef-9c08-fb4a9ba1c0db</vt:lpwstr>
  </property>
  <property fmtid="{D5CDD505-2E9C-101B-9397-08002B2CF9AE}" pid="7" name="MSIP_Label_b0d11092-50c9-4e74-84b5-b1af078dc3d0_Owner">
    <vt:lpwstr>pintercs@mnb.hu</vt:lpwstr>
  </property>
  <property fmtid="{D5CDD505-2E9C-101B-9397-08002B2CF9AE}" pid="8" name="MSIP_Label_b0d11092-50c9-4e74-84b5-b1af078dc3d0_SetDate">
    <vt:lpwstr>2021-07-07T08:32:29.0135174Z</vt:lpwstr>
  </property>
  <property fmtid="{D5CDD505-2E9C-101B-9397-08002B2CF9AE}" pid="9" name="MSIP_Label_b0d11092-50c9-4e74-84b5-b1af078dc3d0_Name">
    <vt:lpwstr>Protected</vt:lpwstr>
  </property>
  <property fmtid="{D5CDD505-2E9C-101B-9397-08002B2CF9AE}" pid="10" name="MSIP_Label_b0d11092-50c9-4e74-84b5-b1af078dc3d0_Application">
    <vt:lpwstr>Microsoft Azure Information Protection</vt:lpwstr>
  </property>
  <property fmtid="{D5CDD505-2E9C-101B-9397-08002B2CF9AE}" pid="11" name="MSIP_Label_b0d11092-50c9-4e74-84b5-b1af078dc3d0_ActionId">
    <vt:lpwstr>5bedae3a-194c-4238-b968-51998cb5ff0f</vt:lpwstr>
  </property>
  <property fmtid="{D5CDD505-2E9C-101B-9397-08002B2CF9AE}" pid="12" name="MSIP_Label_b0d11092-50c9-4e74-84b5-b1af078dc3d0_Extended_MSFT_Method">
    <vt:lpwstr>Automatic</vt:lpwstr>
  </property>
  <property fmtid="{D5CDD505-2E9C-101B-9397-08002B2CF9AE}" pid="13" name="Sensitivity">
    <vt:lpwstr>Protected</vt:lpwstr>
  </property>
</Properties>
</file>