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AAD18" w14:textId="77777777" w:rsidR="00D21C2C" w:rsidRPr="003F1E08" w:rsidRDefault="00D21C2C">
      <w:pPr>
        <w:jc w:val="left"/>
        <w:rPr>
          <w:rFonts w:ascii="Arial" w:hAnsi="Arial" w:cs="Arial"/>
          <w:b/>
          <w:sz w:val="20"/>
        </w:rPr>
      </w:pPr>
      <w:bookmarkStart w:id="0" w:name="_GoBack"/>
      <w:bookmarkEnd w:id="0"/>
      <w:r w:rsidRPr="003F1E08">
        <w:rPr>
          <w:rFonts w:ascii="Arial" w:hAnsi="Arial" w:cs="Arial"/>
          <w:b/>
          <w:sz w:val="20"/>
        </w:rPr>
        <w:t xml:space="preserve">MNB </w:t>
      </w:r>
      <w:r w:rsidR="007E24E0" w:rsidRPr="003F1E08">
        <w:rPr>
          <w:rFonts w:ascii="Arial" w:hAnsi="Arial" w:cs="Arial"/>
          <w:b/>
          <w:sz w:val="20"/>
        </w:rPr>
        <w:t>azonosító kód</w:t>
      </w:r>
      <w:r w:rsidRPr="003F1E08">
        <w:rPr>
          <w:rFonts w:ascii="Arial" w:hAnsi="Arial" w:cs="Arial"/>
          <w:b/>
          <w:sz w:val="20"/>
        </w:rPr>
        <w:t>: P</w:t>
      </w:r>
      <w:r w:rsidR="0038704C" w:rsidRPr="003F1E08">
        <w:rPr>
          <w:rFonts w:ascii="Arial" w:hAnsi="Arial" w:cs="Arial"/>
          <w:b/>
          <w:sz w:val="20"/>
        </w:rPr>
        <w:t>11</w:t>
      </w:r>
    </w:p>
    <w:p w14:paraId="717F2EEF" w14:textId="77777777" w:rsidR="00D21C2C" w:rsidRPr="003F1E08" w:rsidRDefault="00D21C2C">
      <w:pPr>
        <w:jc w:val="center"/>
        <w:rPr>
          <w:rFonts w:ascii="Arial" w:hAnsi="Arial" w:cs="Arial"/>
          <w:b/>
          <w:sz w:val="20"/>
        </w:rPr>
      </w:pPr>
    </w:p>
    <w:p w14:paraId="37387006" w14:textId="77777777" w:rsidR="00D21C2C" w:rsidRPr="003F1E08" w:rsidRDefault="00535468" w:rsidP="00535468">
      <w:pPr>
        <w:jc w:val="center"/>
        <w:rPr>
          <w:rFonts w:ascii="Arial" w:hAnsi="Arial" w:cs="Arial"/>
          <w:b/>
          <w:sz w:val="20"/>
        </w:rPr>
      </w:pPr>
      <w:r w:rsidRPr="003F1E08">
        <w:rPr>
          <w:rFonts w:ascii="Arial" w:eastAsia="Calibri" w:hAnsi="Arial" w:cs="Arial"/>
          <w:b/>
          <w:sz w:val="20"/>
        </w:rPr>
        <w:t>Kitöltési előírások</w:t>
      </w:r>
    </w:p>
    <w:p w14:paraId="0B2E70EC" w14:textId="77777777" w:rsidR="00D21C2C" w:rsidRPr="003F1E08" w:rsidRDefault="0038704C">
      <w:pPr>
        <w:jc w:val="center"/>
        <w:rPr>
          <w:rFonts w:ascii="Arial" w:hAnsi="Arial" w:cs="Arial"/>
          <w:b/>
          <w:sz w:val="20"/>
        </w:rPr>
      </w:pPr>
      <w:r w:rsidRPr="003F1E08">
        <w:rPr>
          <w:rFonts w:ascii="Arial" w:hAnsi="Arial" w:cs="Arial"/>
          <w:b/>
          <w:sz w:val="20"/>
        </w:rPr>
        <w:t>Pénzforgalmi infrastruktúrák</w:t>
      </w:r>
    </w:p>
    <w:p w14:paraId="0FAEBFF1" w14:textId="77777777" w:rsidR="00D21C2C" w:rsidRPr="003F1E08" w:rsidRDefault="00D21C2C">
      <w:pPr>
        <w:jc w:val="center"/>
        <w:rPr>
          <w:rFonts w:ascii="Arial" w:hAnsi="Arial" w:cs="Arial"/>
          <w:b/>
          <w:i/>
          <w:sz w:val="20"/>
        </w:rPr>
      </w:pPr>
    </w:p>
    <w:p w14:paraId="3E06287D" w14:textId="77777777" w:rsidR="00D21C2C" w:rsidRPr="003F1E08" w:rsidRDefault="00D21C2C">
      <w:pPr>
        <w:jc w:val="center"/>
        <w:rPr>
          <w:rFonts w:ascii="Arial" w:hAnsi="Arial" w:cs="Arial"/>
          <w:b/>
          <w:sz w:val="20"/>
        </w:rPr>
      </w:pPr>
    </w:p>
    <w:p w14:paraId="0D4C1622" w14:textId="77777777" w:rsidR="00D21C2C" w:rsidRPr="003F1E08" w:rsidRDefault="00D21C2C">
      <w:pPr>
        <w:rPr>
          <w:rFonts w:ascii="Arial" w:hAnsi="Arial" w:cs="Arial"/>
          <w:b/>
          <w:sz w:val="20"/>
        </w:rPr>
      </w:pPr>
      <w:r w:rsidRPr="003F1E08">
        <w:rPr>
          <w:rFonts w:ascii="Arial" w:hAnsi="Arial" w:cs="Arial"/>
          <w:b/>
          <w:sz w:val="20"/>
        </w:rPr>
        <w:t xml:space="preserve">I. Általános </w:t>
      </w:r>
      <w:r w:rsidR="009E708A" w:rsidRPr="003F1E08">
        <w:rPr>
          <w:rFonts w:ascii="Arial" w:hAnsi="Arial" w:cs="Arial"/>
          <w:b/>
          <w:sz w:val="20"/>
        </w:rPr>
        <w:t>előírások</w:t>
      </w:r>
    </w:p>
    <w:p w14:paraId="3AF9DE35" w14:textId="77777777" w:rsidR="00D21C2C" w:rsidRPr="003F1E08" w:rsidRDefault="00D21C2C">
      <w:pPr>
        <w:rPr>
          <w:rFonts w:ascii="Arial" w:hAnsi="Arial" w:cs="Arial"/>
          <w:b/>
          <w:sz w:val="20"/>
        </w:rPr>
      </w:pPr>
    </w:p>
    <w:p w14:paraId="1ECE7883" w14:textId="5E8769CA" w:rsidR="009E708A" w:rsidRPr="003F1E08" w:rsidRDefault="00E83689" w:rsidP="009E708A">
      <w:pPr>
        <w:rPr>
          <w:rFonts w:ascii="Arial" w:hAnsi="Arial" w:cs="Arial"/>
          <w:sz w:val="20"/>
        </w:rPr>
      </w:pPr>
      <w:r w:rsidRPr="003F1E08">
        <w:rPr>
          <w:rFonts w:ascii="Arial" w:hAnsi="Arial" w:cs="Arial"/>
          <w:sz w:val="20"/>
        </w:rPr>
        <w:t>1</w:t>
      </w:r>
      <w:r w:rsidR="009E708A" w:rsidRPr="003F1E08">
        <w:rPr>
          <w:rFonts w:ascii="Arial" w:hAnsi="Arial" w:cs="Arial"/>
          <w:sz w:val="20"/>
        </w:rPr>
        <w:t>. A bankoktól mint adatszolgáltatóktól teljes körű szolgáltatást igénybe vevő szövetkezeti hitelintézetek adatait</w:t>
      </w:r>
      <w:r w:rsidR="00E97CC3" w:rsidRPr="003F1E08">
        <w:rPr>
          <w:rFonts w:ascii="Arial" w:hAnsi="Arial" w:cs="Arial"/>
          <w:sz w:val="20"/>
        </w:rPr>
        <w:t xml:space="preserve"> –</w:t>
      </w:r>
      <w:r w:rsidR="009E708A" w:rsidRPr="003F1E08">
        <w:rPr>
          <w:rFonts w:ascii="Arial" w:hAnsi="Arial" w:cs="Arial"/>
          <w:sz w:val="20"/>
        </w:rPr>
        <w:t xml:space="preserve"> összesített formában</w:t>
      </w:r>
      <w:r w:rsidR="00E97CC3" w:rsidRPr="003F1E08">
        <w:rPr>
          <w:rFonts w:ascii="Arial" w:hAnsi="Arial" w:cs="Arial"/>
          <w:sz w:val="20"/>
        </w:rPr>
        <w:t xml:space="preserve"> –</w:t>
      </w:r>
      <w:r w:rsidR="009E708A" w:rsidRPr="003F1E08">
        <w:rPr>
          <w:rFonts w:ascii="Arial" w:hAnsi="Arial" w:cs="Arial"/>
          <w:sz w:val="20"/>
        </w:rPr>
        <w:t xml:space="preserve"> a rendszert üzemeltető adatszolgáltató (bank) gyűjti ki</w:t>
      </w:r>
      <w:r w:rsidR="00554CBE" w:rsidRPr="003F1E08">
        <w:rPr>
          <w:rFonts w:ascii="Arial" w:hAnsi="Arial" w:cs="Arial"/>
          <w:sz w:val="20"/>
        </w:rPr>
        <w:t xml:space="preserve"> </w:t>
      </w:r>
      <w:r w:rsidR="009E708A" w:rsidRPr="003F1E08">
        <w:rPr>
          <w:rFonts w:ascii="Arial" w:hAnsi="Arial" w:cs="Arial"/>
          <w:sz w:val="20"/>
        </w:rPr>
        <w:t>a rendszer</w:t>
      </w:r>
      <w:r w:rsidR="00554CBE" w:rsidRPr="003F1E08">
        <w:rPr>
          <w:rFonts w:ascii="Arial" w:hAnsi="Arial" w:cs="Arial"/>
          <w:sz w:val="20"/>
        </w:rPr>
        <w:t>ei</w:t>
      </w:r>
      <w:r w:rsidR="009E708A" w:rsidRPr="003F1E08">
        <w:rPr>
          <w:rFonts w:ascii="Arial" w:hAnsi="Arial" w:cs="Arial"/>
          <w:sz w:val="20"/>
        </w:rPr>
        <w:t>ből és</w:t>
      </w:r>
      <w:r w:rsidR="00554CBE" w:rsidRPr="003F1E08">
        <w:rPr>
          <w:rFonts w:ascii="Arial" w:hAnsi="Arial" w:cs="Arial"/>
          <w:sz w:val="20"/>
        </w:rPr>
        <w:t xml:space="preserve"> összesíti, valamint</w:t>
      </w:r>
      <w:r w:rsidR="009E708A" w:rsidRPr="003F1E08">
        <w:rPr>
          <w:rFonts w:ascii="Arial" w:hAnsi="Arial" w:cs="Arial"/>
          <w:sz w:val="20"/>
        </w:rPr>
        <w:t xml:space="preserve"> küldi </w:t>
      </w:r>
      <w:r w:rsidR="0022276E" w:rsidRPr="003F1E08">
        <w:rPr>
          <w:rFonts w:ascii="Arial" w:hAnsi="Arial" w:cs="Arial"/>
          <w:sz w:val="20"/>
        </w:rPr>
        <w:t>meg</w:t>
      </w:r>
      <w:r w:rsidR="00E97CC3" w:rsidRPr="003F1E08">
        <w:rPr>
          <w:rFonts w:ascii="Arial" w:hAnsi="Arial" w:cs="Arial"/>
          <w:sz w:val="20"/>
        </w:rPr>
        <w:t xml:space="preserve"> </w:t>
      </w:r>
      <w:r w:rsidR="009E708A" w:rsidRPr="003F1E08">
        <w:rPr>
          <w:rFonts w:ascii="Arial" w:hAnsi="Arial" w:cs="Arial"/>
          <w:sz w:val="20"/>
        </w:rPr>
        <w:t>az MNB-</w:t>
      </w:r>
      <w:r w:rsidR="0022276E" w:rsidRPr="003F1E08">
        <w:rPr>
          <w:rFonts w:ascii="Arial" w:hAnsi="Arial" w:cs="Arial"/>
          <w:sz w:val="20"/>
        </w:rPr>
        <w:t>n</w:t>
      </w:r>
      <w:r w:rsidR="009E708A" w:rsidRPr="003F1E08">
        <w:rPr>
          <w:rFonts w:ascii="Arial" w:hAnsi="Arial" w:cs="Arial"/>
          <w:sz w:val="20"/>
        </w:rPr>
        <w:t>e</w:t>
      </w:r>
      <w:r w:rsidR="0022276E" w:rsidRPr="003F1E08">
        <w:rPr>
          <w:rFonts w:ascii="Arial" w:hAnsi="Arial" w:cs="Arial"/>
          <w:sz w:val="20"/>
        </w:rPr>
        <w:t>k</w:t>
      </w:r>
      <w:r w:rsidR="009E708A" w:rsidRPr="003F1E08">
        <w:rPr>
          <w:rFonts w:ascii="Arial" w:hAnsi="Arial" w:cs="Arial"/>
          <w:sz w:val="20"/>
        </w:rPr>
        <w:t>. Szponzorbanki kapcsolat esetén a szponzorált bank adatait maga a szponzorált bank vagy a szponzorbank</w:t>
      </w:r>
      <w:r w:rsidR="00665279" w:rsidRPr="003F1E08">
        <w:rPr>
          <w:rFonts w:ascii="Arial" w:hAnsi="Arial" w:cs="Arial"/>
          <w:sz w:val="20"/>
        </w:rPr>
        <w:t xml:space="preserve"> küldi meg</w:t>
      </w:r>
      <w:r w:rsidR="00FB7FF0" w:rsidRPr="003F1E08">
        <w:rPr>
          <w:rFonts w:ascii="Arial" w:hAnsi="Arial" w:cs="Arial"/>
          <w:sz w:val="20"/>
        </w:rPr>
        <w:t xml:space="preserve"> az MNB-nek</w:t>
      </w:r>
      <w:r w:rsidR="009E708A" w:rsidRPr="003F1E08">
        <w:rPr>
          <w:rFonts w:ascii="Arial" w:hAnsi="Arial" w:cs="Arial"/>
          <w:sz w:val="20"/>
        </w:rPr>
        <w:t xml:space="preserve">, de </w:t>
      </w:r>
      <w:r w:rsidR="00554CBE" w:rsidRPr="003F1E08">
        <w:rPr>
          <w:rFonts w:ascii="Arial" w:hAnsi="Arial" w:cs="Arial"/>
          <w:sz w:val="20"/>
        </w:rPr>
        <w:t xml:space="preserve">ez </w:t>
      </w:r>
      <w:r w:rsidR="0005676C" w:rsidRPr="003F1E08">
        <w:rPr>
          <w:rFonts w:ascii="Arial" w:hAnsi="Arial" w:cs="Arial"/>
          <w:sz w:val="20"/>
        </w:rPr>
        <w:t xml:space="preserve">utóbbi </w:t>
      </w:r>
      <w:r w:rsidR="00554CBE" w:rsidRPr="003F1E08">
        <w:rPr>
          <w:rFonts w:ascii="Arial" w:hAnsi="Arial" w:cs="Arial"/>
          <w:sz w:val="20"/>
        </w:rPr>
        <w:t xml:space="preserve">esetben </w:t>
      </w:r>
      <w:r w:rsidR="009E708A" w:rsidRPr="003F1E08">
        <w:rPr>
          <w:rFonts w:ascii="Arial" w:hAnsi="Arial" w:cs="Arial"/>
          <w:sz w:val="20"/>
        </w:rPr>
        <w:t>a saját adataitól elkülönítve, a szponzorált bank GIRO kódjával, illetve törzsszámával.</w:t>
      </w:r>
    </w:p>
    <w:p w14:paraId="71F20A96" w14:textId="77777777" w:rsidR="009E708A" w:rsidRPr="003F1E08" w:rsidRDefault="009E708A" w:rsidP="009E708A">
      <w:pPr>
        <w:rPr>
          <w:rFonts w:ascii="Arial" w:hAnsi="Arial" w:cs="Arial"/>
          <w:sz w:val="20"/>
        </w:rPr>
      </w:pPr>
    </w:p>
    <w:p w14:paraId="6D8D03E4" w14:textId="77777777" w:rsidR="0063287C" w:rsidRPr="003F1E08" w:rsidRDefault="00E83689" w:rsidP="009E708A">
      <w:pPr>
        <w:rPr>
          <w:rFonts w:ascii="Arial" w:hAnsi="Arial" w:cs="Arial"/>
          <w:sz w:val="20"/>
        </w:rPr>
      </w:pPr>
      <w:r w:rsidRPr="003F1E08">
        <w:rPr>
          <w:rFonts w:ascii="Arial" w:hAnsi="Arial" w:cs="Arial"/>
          <w:sz w:val="20"/>
        </w:rPr>
        <w:t>2</w:t>
      </w:r>
      <w:r w:rsidR="009E708A" w:rsidRPr="003F1E08">
        <w:rPr>
          <w:rFonts w:ascii="Arial" w:hAnsi="Arial" w:cs="Arial"/>
          <w:sz w:val="20"/>
        </w:rPr>
        <w:t xml:space="preserve">. </w:t>
      </w:r>
      <w:r w:rsidR="0063287C" w:rsidRPr="003F1E08">
        <w:rPr>
          <w:rFonts w:ascii="Arial" w:hAnsi="Arial" w:cs="Arial"/>
          <w:sz w:val="20"/>
        </w:rPr>
        <w:t>A táblákban és a jelen kitöltési előírásokban használt fogalmak magyarázatát e melléklet I. A. pontja tartalmazza.</w:t>
      </w:r>
    </w:p>
    <w:p w14:paraId="55DB3524" w14:textId="77777777" w:rsidR="0063287C" w:rsidRPr="003F1E08" w:rsidRDefault="0063287C" w:rsidP="009E708A">
      <w:pPr>
        <w:rPr>
          <w:rFonts w:ascii="Arial" w:hAnsi="Arial" w:cs="Arial"/>
          <w:sz w:val="20"/>
        </w:rPr>
      </w:pPr>
    </w:p>
    <w:p w14:paraId="559294E5" w14:textId="381E84B8" w:rsidR="005727CD" w:rsidRPr="003F1E08" w:rsidRDefault="005727CD" w:rsidP="005727CD">
      <w:pPr>
        <w:rPr>
          <w:rFonts w:ascii="Arial" w:hAnsi="Arial" w:cs="Arial"/>
          <w:sz w:val="20"/>
        </w:rPr>
      </w:pPr>
      <w:r w:rsidRPr="003F1E08">
        <w:rPr>
          <w:rFonts w:ascii="Arial" w:hAnsi="Arial" w:cs="Arial"/>
          <w:sz w:val="20"/>
        </w:rPr>
        <w:t xml:space="preserve">3. A táblák kitöltésénél használandó kódokat, illetve a kitöltést segítő módszertani </w:t>
      </w:r>
      <w:r w:rsidR="00C6200D" w:rsidRPr="003F1E08">
        <w:rPr>
          <w:rFonts w:ascii="Arial" w:hAnsi="Arial" w:cs="Arial"/>
          <w:sz w:val="20"/>
        </w:rPr>
        <w:t xml:space="preserve">és technikai </w:t>
      </w:r>
      <w:r w:rsidRPr="003F1E08">
        <w:rPr>
          <w:rFonts w:ascii="Arial" w:hAnsi="Arial" w:cs="Arial"/>
          <w:sz w:val="20"/>
        </w:rPr>
        <w:t xml:space="preserve">útmutatást a </w:t>
      </w:r>
      <w:r w:rsidR="009A3ACD" w:rsidRPr="003F1E08">
        <w:rPr>
          <w:rFonts w:ascii="Arial" w:hAnsi="Arial" w:cs="Arial"/>
          <w:sz w:val="20"/>
        </w:rPr>
        <w:t>3</w:t>
      </w:r>
      <w:r w:rsidRPr="003F1E08">
        <w:rPr>
          <w:rFonts w:ascii="Arial" w:hAnsi="Arial" w:cs="Arial"/>
          <w:sz w:val="20"/>
        </w:rPr>
        <w:t xml:space="preserve">. melléklet </w:t>
      </w:r>
      <w:r w:rsidR="009A3ACD" w:rsidRPr="003F1E08">
        <w:rPr>
          <w:rFonts w:ascii="Arial" w:hAnsi="Arial" w:cs="Arial"/>
          <w:sz w:val="20"/>
        </w:rPr>
        <w:t>4.8</w:t>
      </w:r>
      <w:r w:rsidRPr="003F1E08">
        <w:rPr>
          <w:rFonts w:ascii="Arial" w:hAnsi="Arial" w:cs="Arial"/>
          <w:sz w:val="20"/>
        </w:rPr>
        <w:t xml:space="preserve">., illetve </w:t>
      </w:r>
      <w:r w:rsidR="009A3ACD" w:rsidRPr="003F1E08">
        <w:rPr>
          <w:rFonts w:ascii="Arial" w:hAnsi="Arial" w:cs="Arial"/>
          <w:sz w:val="20"/>
        </w:rPr>
        <w:t>9</w:t>
      </w:r>
      <w:r w:rsidRPr="003F1E08">
        <w:rPr>
          <w:rFonts w:ascii="Arial" w:hAnsi="Arial" w:cs="Arial"/>
          <w:sz w:val="20"/>
        </w:rPr>
        <w:t>. pontja szerinti, az MNB honlapján közzétett technikai segédlet</w:t>
      </w:r>
      <w:r w:rsidR="00C6200D" w:rsidRPr="003F1E08">
        <w:rPr>
          <w:rFonts w:ascii="Arial" w:hAnsi="Arial" w:cs="Arial"/>
          <w:sz w:val="20"/>
        </w:rPr>
        <w:t>ek</w:t>
      </w:r>
      <w:r w:rsidRPr="003F1E08">
        <w:rPr>
          <w:rFonts w:ascii="Arial" w:hAnsi="Arial" w:cs="Arial"/>
          <w:sz w:val="20"/>
        </w:rPr>
        <w:t xml:space="preserve"> tartalmazz</w:t>
      </w:r>
      <w:r w:rsidR="00C6200D" w:rsidRPr="003F1E08">
        <w:rPr>
          <w:rFonts w:ascii="Arial" w:hAnsi="Arial" w:cs="Arial"/>
          <w:sz w:val="20"/>
        </w:rPr>
        <w:t>ák</w:t>
      </w:r>
      <w:r w:rsidRPr="003F1E08">
        <w:rPr>
          <w:rFonts w:ascii="Arial" w:hAnsi="Arial" w:cs="Arial"/>
          <w:sz w:val="20"/>
        </w:rPr>
        <w:t>.</w:t>
      </w:r>
    </w:p>
    <w:p w14:paraId="736707D4" w14:textId="77777777" w:rsidR="00B273B5" w:rsidRPr="003F1E08" w:rsidRDefault="00B273B5" w:rsidP="009E708A">
      <w:pPr>
        <w:rPr>
          <w:rFonts w:ascii="Arial" w:hAnsi="Arial" w:cs="Arial"/>
          <w:sz w:val="20"/>
        </w:rPr>
      </w:pPr>
    </w:p>
    <w:p w14:paraId="52A44CC5" w14:textId="05D65632" w:rsidR="00B273B5" w:rsidRPr="003F1E08" w:rsidRDefault="00B273B5" w:rsidP="00B273B5">
      <w:pPr>
        <w:rPr>
          <w:rFonts w:ascii="Arial" w:hAnsi="Arial" w:cs="Arial"/>
          <w:sz w:val="20"/>
        </w:rPr>
      </w:pPr>
      <w:bookmarkStart w:id="1" w:name="_Hlk11847634"/>
      <w:r w:rsidRPr="003F1E08">
        <w:rPr>
          <w:rFonts w:ascii="Arial" w:hAnsi="Arial" w:cs="Arial"/>
          <w:sz w:val="20"/>
        </w:rPr>
        <w:t>4. Az adatszolgáltatások</w:t>
      </w:r>
      <w:r w:rsidR="002D1756" w:rsidRPr="003F1E08">
        <w:rPr>
          <w:rFonts w:ascii="Arial" w:hAnsi="Arial" w:cs="Arial"/>
          <w:sz w:val="20"/>
        </w:rPr>
        <w:t>on belüli</w:t>
      </w:r>
      <w:r w:rsidRPr="003F1E08">
        <w:rPr>
          <w:rFonts w:ascii="Arial" w:hAnsi="Arial" w:cs="Arial"/>
          <w:sz w:val="20"/>
        </w:rPr>
        <w:t xml:space="preserve"> összefüggéseket, </w:t>
      </w:r>
      <w:r w:rsidR="002D1756" w:rsidRPr="003F1E08">
        <w:rPr>
          <w:rFonts w:ascii="Arial" w:hAnsi="Arial" w:cs="Arial"/>
          <w:sz w:val="20"/>
        </w:rPr>
        <w:t xml:space="preserve">egyedi </w:t>
      </w:r>
      <w:r w:rsidRPr="003F1E08">
        <w:rPr>
          <w:rFonts w:ascii="Arial" w:hAnsi="Arial" w:cs="Arial"/>
          <w:sz w:val="20"/>
        </w:rPr>
        <w:t xml:space="preserve">ellenőrzési szempontokat a </w:t>
      </w:r>
      <w:r w:rsidR="009A3ACD" w:rsidRPr="003F1E08">
        <w:rPr>
          <w:rFonts w:ascii="Arial" w:hAnsi="Arial" w:cs="Arial"/>
          <w:sz w:val="20"/>
        </w:rPr>
        <w:t>3</w:t>
      </w:r>
      <w:r w:rsidRPr="003F1E08">
        <w:rPr>
          <w:rFonts w:ascii="Arial" w:hAnsi="Arial" w:cs="Arial"/>
          <w:sz w:val="20"/>
        </w:rPr>
        <w:t>. melléklet 5. pontja szerinti, az MNB honlapján közzétett technikai segédletek tartalmazzák.</w:t>
      </w:r>
    </w:p>
    <w:bookmarkEnd w:id="1"/>
    <w:p w14:paraId="04220C0B" w14:textId="77777777" w:rsidR="00B273B5" w:rsidRPr="003F1E08" w:rsidRDefault="00B273B5" w:rsidP="009E708A">
      <w:pPr>
        <w:rPr>
          <w:rFonts w:ascii="Arial" w:hAnsi="Arial" w:cs="Arial"/>
          <w:sz w:val="20"/>
        </w:rPr>
      </w:pPr>
    </w:p>
    <w:p w14:paraId="2934B9BF" w14:textId="77777777" w:rsidR="009E708A" w:rsidRPr="003F1E08" w:rsidRDefault="009E708A" w:rsidP="009E708A">
      <w:pPr>
        <w:rPr>
          <w:rFonts w:ascii="Arial" w:hAnsi="Arial" w:cs="Arial"/>
          <w:sz w:val="20"/>
        </w:rPr>
      </w:pPr>
    </w:p>
    <w:p w14:paraId="66C68D41" w14:textId="77777777" w:rsidR="007E24E0" w:rsidRPr="003F1E08" w:rsidRDefault="007E24E0" w:rsidP="007E24E0">
      <w:pPr>
        <w:rPr>
          <w:rFonts w:ascii="Arial" w:hAnsi="Arial" w:cs="Arial"/>
          <w:b/>
          <w:sz w:val="20"/>
        </w:rPr>
      </w:pPr>
      <w:bookmarkStart w:id="2" w:name="_Hlk513538816"/>
      <w:r w:rsidRPr="003F1E08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6A25F1A5" w14:textId="77777777" w:rsidR="007E24E0" w:rsidRPr="003F1E08" w:rsidRDefault="007E24E0" w:rsidP="007E24E0">
      <w:pPr>
        <w:rPr>
          <w:rFonts w:ascii="Arial" w:hAnsi="Arial" w:cs="Arial"/>
          <w:b/>
          <w:sz w:val="20"/>
        </w:rPr>
      </w:pPr>
    </w:p>
    <w:p w14:paraId="4CB42A85" w14:textId="77777777" w:rsidR="007E24E0" w:rsidRPr="003F1E08" w:rsidRDefault="007E24E0" w:rsidP="007E24E0">
      <w:pPr>
        <w:rPr>
          <w:rFonts w:ascii="Arial" w:hAnsi="Arial" w:cs="Arial"/>
          <w:sz w:val="20"/>
        </w:rPr>
      </w:pPr>
      <w:r w:rsidRPr="003F1E08">
        <w:rPr>
          <w:rFonts w:ascii="Arial" w:hAnsi="Arial" w:cs="Arial"/>
          <w:sz w:val="20"/>
        </w:rPr>
        <w:t xml:space="preserve">1. </w:t>
      </w:r>
      <w:r w:rsidR="00410524" w:rsidRPr="003F1E08">
        <w:rPr>
          <w:rFonts w:ascii="Arial" w:hAnsi="Arial" w:cs="Arial"/>
          <w:sz w:val="20"/>
        </w:rPr>
        <w:t>A</w:t>
      </w:r>
      <w:r w:rsidRPr="003F1E08">
        <w:rPr>
          <w:rFonts w:ascii="Arial" w:hAnsi="Arial" w:cs="Arial"/>
          <w:sz w:val="20"/>
        </w:rPr>
        <w:t xml:space="preserve"> 01. táblá</w:t>
      </w:r>
      <w:r w:rsidR="00410524" w:rsidRPr="003F1E08">
        <w:rPr>
          <w:rFonts w:ascii="Arial" w:hAnsi="Arial" w:cs="Arial"/>
          <w:sz w:val="20"/>
        </w:rPr>
        <w:t>ban</w:t>
      </w:r>
      <w:r w:rsidRPr="003F1E08">
        <w:rPr>
          <w:rFonts w:ascii="Arial" w:hAnsi="Arial" w:cs="Arial"/>
          <w:sz w:val="20"/>
        </w:rPr>
        <w:t xml:space="preserve"> a kibocsátott </w:t>
      </w:r>
      <w:r w:rsidR="00863ECD" w:rsidRPr="003F1E08">
        <w:rPr>
          <w:rFonts w:ascii="Arial" w:hAnsi="Arial" w:cs="Arial"/>
          <w:sz w:val="20"/>
        </w:rPr>
        <w:t xml:space="preserve">fizetési </w:t>
      </w:r>
      <w:r w:rsidRPr="003F1E08">
        <w:rPr>
          <w:rFonts w:ascii="Arial" w:hAnsi="Arial" w:cs="Arial"/>
          <w:sz w:val="20"/>
        </w:rPr>
        <w:t>kártyák számát</w:t>
      </w:r>
      <w:r w:rsidR="00410524" w:rsidRPr="003F1E08">
        <w:rPr>
          <w:rFonts w:ascii="Arial" w:hAnsi="Arial" w:cs="Arial"/>
          <w:sz w:val="20"/>
        </w:rPr>
        <w:t xml:space="preserve"> kell jelenteni</w:t>
      </w:r>
      <w:r w:rsidRPr="003F1E08">
        <w:rPr>
          <w:rFonts w:ascii="Arial" w:hAnsi="Arial" w:cs="Arial"/>
          <w:sz w:val="20"/>
        </w:rPr>
        <w:t xml:space="preserve">. </w:t>
      </w:r>
    </w:p>
    <w:p w14:paraId="36D01984" w14:textId="77777777" w:rsidR="007E24E0" w:rsidRPr="003F1E08" w:rsidRDefault="007E24E0" w:rsidP="009E708A">
      <w:pPr>
        <w:rPr>
          <w:rFonts w:ascii="Arial" w:hAnsi="Arial" w:cs="Arial"/>
          <w:sz w:val="20"/>
        </w:rPr>
      </w:pPr>
    </w:p>
    <w:p w14:paraId="686FB7B0" w14:textId="77777777" w:rsidR="007E24E0" w:rsidRPr="003F1E08" w:rsidRDefault="007E24E0" w:rsidP="007E24E0">
      <w:pPr>
        <w:rPr>
          <w:rFonts w:ascii="Arial" w:hAnsi="Arial" w:cs="Arial"/>
          <w:sz w:val="20"/>
        </w:rPr>
      </w:pPr>
      <w:r w:rsidRPr="003F1E08">
        <w:rPr>
          <w:rFonts w:ascii="Arial" w:hAnsi="Arial" w:cs="Arial"/>
          <w:sz w:val="20"/>
        </w:rPr>
        <w:t xml:space="preserve">2. </w:t>
      </w:r>
      <w:r w:rsidR="00410524" w:rsidRPr="003F1E08">
        <w:rPr>
          <w:rFonts w:ascii="Arial" w:hAnsi="Arial" w:cs="Arial"/>
          <w:sz w:val="20"/>
        </w:rPr>
        <w:t>A</w:t>
      </w:r>
      <w:r w:rsidRPr="003F1E08">
        <w:rPr>
          <w:rFonts w:ascii="Arial" w:hAnsi="Arial" w:cs="Arial"/>
          <w:sz w:val="20"/>
        </w:rPr>
        <w:t xml:space="preserve"> 02. táblá</w:t>
      </w:r>
      <w:r w:rsidR="00410524" w:rsidRPr="003F1E08">
        <w:rPr>
          <w:rFonts w:ascii="Arial" w:hAnsi="Arial" w:cs="Arial"/>
          <w:sz w:val="20"/>
        </w:rPr>
        <w:t>ban</w:t>
      </w:r>
      <w:r w:rsidRPr="003F1E08">
        <w:rPr>
          <w:rFonts w:ascii="Arial" w:hAnsi="Arial" w:cs="Arial"/>
          <w:sz w:val="20"/>
        </w:rPr>
        <w:t xml:space="preserve"> az adatszolgáltató által belföldön üzemeltetett készpénzfelvételi és kereskedői elfogadóhelyek (ATM, POS, imprinter)</w:t>
      </w:r>
      <w:r w:rsidR="00822FE1" w:rsidRPr="003F1E08">
        <w:rPr>
          <w:rFonts w:ascii="Arial" w:hAnsi="Arial" w:cs="Arial"/>
          <w:sz w:val="20"/>
        </w:rPr>
        <w:t xml:space="preserve"> számát kell jelenteni</w:t>
      </w:r>
      <w:r w:rsidRPr="003F1E08">
        <w:rPr>
          <w:rFonts w:ascii="Arial" w:hAnsi="Arial" w:cs="Arial"/>
          <w:sz w:val="20"/>
        </w:rPr>
        <w:t>.</w:t>
      </w:r>
    </w:p>
    <w:p w14:paraId="20E6D9DE" w14:textId="77777777" w:rsidR="007E24E0" w:rsidRPr="003F1E08" w:rsidRDefault="007E24E0" w:rsidP="009E708A">
      <w:pPr>
        <w:rPr>
          <w:rFonts w:ascii="Arial" w:hAnsi="Arial" w:cs="Arial"/>
          <w:sz w:val="20"/>
        </w:rPr>
      </w:pPr>
    </w:p>
    <w:bookmarkEnd w:id="2"/>
    <w:p w14:paraId="5340E7F3" w14:textId="77777777" w:rsidR="00876CB1" w:rsidRPr="003F1E08" w:rsidRDefault="007E24E0" w:rsidP="00876CB1">
      <w:pPr>
        <w:rPr>
          <w:rFonts w:ascii="Arial" w:hAnsi="Arial" w:cs="Arial"/>
          <w:sz w:val="20"/>
        </w:rPr>
      </w:pPr>
      <w:r w:rsidRPr="003F1E08">
        <w:rPr>
          <w:rFonts w:ascii="Arial" w:hAnsi="Arial" w:cs="Arial"/>
          <w:sz w:val="20"/>
        </w:rPr>
        <w:t>3</w:t>
      </w:r>
      <w:r w:rsidR="00EA2A28" w:rsidRPr="003F1E08">
        <w:rPr>
          <w:rFonts w:ascii="Arial" w:hAnsi="Arial" w:cs="Arial"/>
          <w:sz w:val="20"/>
        </w:rPr>
        <w:t xml:space="preserve">. </w:t>
      </w:r>
      <w:r w:rsidR="00822FE1" w:rsidRPr="003F1E08">
        <w:rPr>
          <w:rFonts w:ascii="Arial" w:hAnsi="Arial" w:cs="Arial"/>
          <w:sz w:val="20"/>
        </w:rPr>
        <w:t>A</w:t>
      </w:r>
      <w:r w:rsidRPr="003F1E08">
        <w:rPr>
          <w:rFonts w:ascii="Arial" w:hAnsi="Arial" w:cs="Arial"/>
          <w:sz w:val="20"/>
        </w:rPr>
        <w:t xml:space="preserve"> 03. táblában </w:t>
      </w:r>
      <w:r w:rsidR="00876CB1" w:rsidRPr="003F1E08">
        <w:rPr>
          <w:rFonts w:ascii="Arial" w:hAnsi="Arial" w:cs="Arial"/>
          <w:sz w:val="20"/>
        </w:rPr>
        <w:t xml:space="preserve">a pénzforgalmi szolgáltatás nyújtásáról szóló 2009. évi LXXXV. </w:t>
      </w:r>
      <w:r w:rsidR="00822FE1" w:rsidRPr="003F1E08">
        <w:rPr>
          <w:rFonts w:ascii="Arial" w:hAnsi="Arial" w:cs="Arial"/>
          <w:sz w:val="20"/>
        </w:rPr>
        <w:t>t</w:t>
      </w:r>
      <w:r w:rsidR="00876CB1" w:rsidRPr="003F1E08">
        <w:rPr>
          <w:rFonts w:ascii="Arial" w:hAnsi="Arial" w:cs="Arial"/>
          <w:sz w:val="20"/>
        </w:rPr>
        <w:t xml:space="preserve">örvény (a továbbiakban: </w:t>
      </w:r>
      <w:r w:rsidR="00CD342E" w:rsidRPr="003F1E08">
        <w:rPr>
          <w:rFonts w:ascii="Arial" w:hAnsi="Arial" w:cs="Arial"/>
          <w:sz w:val="20"/>
        </w:rPr>
        <w:t>Pft</w:t>
      </w:r>
      <w:r w:rsidR="00822FE1" w:rsidRPr="003F1E08">
        <w:rPr>
          <w:rFonts w:ascii="Arial" w:hAnsi="Arial" w:cs="Arial"/>
          <w:sz w:val="20"/>
        </w:rPr>
        <w:t>.</w:t>
      </w:r>
      <w:r w:rsidR="00876CB1" w:rsidRPr="003F1E08">
        <w:rPr>
          <w:rFonts w:ascii="Arial" w:hAnsi="Arial" w:cs="Arial"/>
          <w:sz w:val="20"/>
        </w:rPr>
        <w:t xml:space="preserve">) 2. § 8. pontja szerinti </w:t>
      </w:r>
      <w:r w:rsidR="00CB6048" w:rsidRPr="003F1E08">
        <w:rPr>
          <w:rFonts w:ascii="Arial" w:hAnsi="Arial" w:cs="Arial"/>
          <w:sz w:val="20"/>
        </w:rPr>
        <w:t xml:space="preserve">fizetési </w:t>
      </w:r>
      <w:r w:rsidR="00876CB1" w:rsidRPr="003F1E08">
        <w:rPr>
          <w:rFonts w:ascii="Arial" w:hAnsi="Arial" w:cs="Arial"/>
          <w:sz w:val="20"/>
        </w:rPr>
        <w:t xml:space="preserve">számlák darabszámát kell jelenteni. A táblában csak a </w:t>
      </w:r>
      <w:r w:rsidR="00CD342E" w:rsidRPr="003F1E08">
        <w:rPr>
          <w:rFonts w:ascii="Arial" w:hAnsi="Arial" w:cs="Arial"/>
          <w:sz w:val="20"/>
        </w:rPr>
        <w:t>tárgy</w:t>
      </w:r>
      <w:r w:rsidR="00876CB1" w:rsidRPr="003F1E08">
        <w:rPr>
          <w:rFonts w:ascii="Arial" w:hAnsi="Arial" w:cs="Arial"/>
          <w:sz w:val="20"/>
        </w:rPr>
        <w:t xml:space="preserve">negyedév utolsó napján élő </w:t>
      </w:r>
      <w:r w:rsidR="00CB6048" w:rsidRPr="003F1E08">
        <w:rPr>
          <w:rFonts w:ascii="Arial" w:hAnsi="Arial" w:cs="Arial"/>
          <w:sz w:val="20"/>
        </w:rPr>
        <w:t xml:space="preserve">fizetési </w:t>
      </w:r>
      <w:r w:rsidR="00876CB1" w:rsidRPr="003F1E08">
        <w:rPr>
          <w:rFonts w:ascii="Arial" w:hAnsi="Arial" w:cs="Arial"/>
          <w:sz w:val="20"/>
        </w:rPr>
        <w:t xml:space="preserve">számlák tüntetendők fel. A nulla és a negatív egyenlegű </w:t>
      </w:r>
      <w:r w:rsidR="00CB6048" w:rsidRPr="003F1E08">
        <w:rPr>
          <w:rFonts w:ascii="Arial" w:hAnsi="Arial" w:cs="Arial"/>
          <w:sz w:val="20"/>
        </w:rPr>
        <w:t xml:space="preserve">fizetési </w:t>
      </w:r>
      <w:r w:rsidR="00876CB1" w:rsidRPr="003F1E08">
        <w:rPr>
          <w:rFonts w:ascii="Arial" w:hAnsi="Arial" w:cs="Arial"/>
          <w:sz w:val="20"/>
        </w:rPr>
        <w:t>számlák</w:t>
      </w:r>
      <w:r w:rsidR="00151E84" w:rsidRPr="003F1E08">
        <w:rPr>
          <w:rFonts w:ascii="Arial" w:hAnsi="Arial" w:cs="Arial"/>
          <w:sz w:val="20"/>
        </w:rPr>
        <w:t>at is</w:t>
      </w:r>
      <w:r w:rsidR="00FA54FC" w:rsidRPr="003F1E08">
        <w:rPr>
          <w:rFonts w:ascii="Arial" w:hAnsi="Arial" w:cs="Arial"/>
          <w:sz w:val="20"/>
        </w:rPr>
        <w:t xml:space="preserve"> jelente</w:t>
      </w:r>
      <w:r w:rsidR="00151E84" w:rsidRPr="003F1E08">
        <w:rPr>
          <w:rFonts w:ascii="Arial" w:hAnsi="Arial" w:cs="Arial"/>
          <w:sz w:val="20"/>
        </w:rPr>
        <w:t>ni kell</w:t>
      </w:r>
      <w:r w:rsidR="00876CB1" w:rsidRPr="003F1E08">
        <w:rPr>
          <w:rFonts w:ascii="Arial" w:hAnsi="Arial" w:cs="Arial"/>
          <w:sz w:val="20"/>
        </w:rPr>
        <w:t>.</w:t>
      </w:r>
    </w:p>
    <w:p w14:paraId="7C0F27FF" w14:textId="77777777" w:rsidR="00EA2A28" w:rsidRPr="003F1E08" w:rsidRDefault="003D0793" w:rsidP="00876CB1">
      <w:pPr>
        <w:rPr>
          <w:rFonts w:ascii="Arial" w:hAnsi="Arial" w:cs="Arial"/>
          <w:sz w:val="20"/>
        </w:rPr>
      </w:pPr>
      <w:r w:rsidRPr="003F1E08">
        <w:rPr>
          <w:rFonts w:ascii="Arial" w:hAnsi="Arial" w:cs="Arial"/>
          <w:sz w:val="20"/>
        </w:rPr>
        <w:t xml:space="preserve">A táblában </w:t>
      </w:r>
      <w:r w:rsidR="00EA2A28" w:rsidRPr="003F1E08">
        <w:rPr>
          <w:rFonts w:ascii="Arial" w:hAnsi="Arial" w:cs="Arial"/>
          <w:sz w:val="20"/>
        </w:rPr>
        <w:t xml:space="preserve">az adatszolgáltató által vezetett </w:t>
      </w:r>
      <w:r w:rsidR="00355CBE" w:rsidRPr="003F1E08">
        <w:rPr>
          <w:rFonts w:ascii="Arial" w:hAnsi="Arial" w:cs="Arial"/>
          <w:sz w:val="20"/>
        </w:rPr>
        <w:t xml:space="preserve">fizetési </w:t>
      </w:r>
      <w:r w:rsidR="00EA2A28" w:rsidRPr="003F1E08">
        <w:rPr>
          <w:rFonts w:ascii="Arial" w:hAnsi="Arial" w:cs="Arial"/>
          <w:sz w:val="20"/>
        </w:rPr>
        <w:t>számlák</w:t>
      </w:r>
      <w:r w:rsidRPr="003F1E08">
        <w:rPr>
          <w:rFonts w:ascii="Arial" w:hAnsi="Arial" w:cs="Arial"/>
          <w:sz w:val="20"/>
        </w:rPr>
        <w:t>on belül</w:t>
      </w:r>
      <w:r w:rsidR="00EA2A28" w:rsidRPr="003F1E08">
        <w:rPr>
          <w:rFonts w:ascii="Arial" w:hAnsi="Arial" w:cs="Arial"/>
          <w:sz w:val="20"/>
        </w:rPr>
        <w:t xml:space="preserve"> elkülönítve </w:t>
      </w:r>
      <w:r w:rsidR="00E35EEA" w:rsidRPr="003F1E08">
        <w:rPr>
          <w:rFonts w:ascii="Arial" w:hAnsi="Arial" w:cs="Arial"/>
          <w:sz w:val="20"/>
        </w:rPr>
        <w:t xml:space="preserve">kell jelenteni </w:t>
      </w:r>
      <w:r w:rsidR="00EA2A28" w:rsidRPr="003F1E08">
        <w:rPr>
          <w:rFonts w:ascii="Arial" w:hAnsi="Arial" w:cs="Arial"/>
          <w:sz w:val="20"/>
        </w:rPr>
        <w:t xml:space="preserve">a forintban vezetett pénzforgalmi számlák, a forintban vezetett nem pénzforgalmi számlák és a devizában vezetett </w:t>
      </w:r>
      <w:r w:rsidR="00E35EEA" w:rsidRPr="003F1E08">
        <w:rPr>
          <w:rFonts w:ascii="Arial" w:hAnsi="Arial" w:cs="Arial"/>
          <w:sz w:val="20"/>
        </w:rPr>
        <w:t xml:space="preserve">fizetési </w:t>
      </w:r>
      <w:r w:rsidR="00EA2A28" w:rsidRPr="003F1E08">
        <w:rPr>
          <w:rFonts w:ascii="Arial" w:hAnsi="Arial" w:cs="Arial"/>
          <w:sz w:val="20"/>
        </w:rPr>
        <w:t xml:space="preserve">számlák darabszámát. Azokat a </w:t>
      </w:r>
      <w:r w:rsidR="00E35EEA" w:rsidRPr="003F1E08">
        <w:rPr>
          <w:rFonts w:ascii="Arial" w:hAnsi="Arial" w:cs="Arial"/>
          <w:sz w:val="20"/>
        </w:rPr>
        <w:t xml:space="preserve">fizetési </w:t>
      </w:r>
      <w:r w:rsidR="00EA2A28" w:rsidRPr="003F1E08">
        <w:rPr>
          <w:rFonts w:ascii="Arial" w:hAnsi="Arial" w:cs="Arial"/>
          <w:sz w:val="20"/>
        </w:rPr>
        <w:t>számlákat kell jelenteni, amelyek részt vehetnek az elszámolásforgalomban, és róluk a számlatulajdonos harmadik személy részére történő átutalásra megbízást adhat. Nem kell jelenteni a főszámlához csatlakozó alszámlákat (csak a főszámlák darabszámát kell a táblában megadni), valamint a kizárólag betétgyűjtésre vagy hitelnyilvántartására szolgáló számlák darabszámát.</w:t>
      </w:r>
    </w:p>
    <w:sectPr w:rsidR="00EA2A28" w:rsidRPr="003F1E08" w:rsidSect="00A752F0">
      <w:footerReference w:type="default" r:id="rId9"/>
      <w:pgSz w:w="11907" w:h="16840" w:code="9"/>
      <w:pgMar w:top="1418" w:right="1191" w:bottom="1418" w:left="1191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8728E" w14:textId="77777777" w:rsidR="001414EA" w:rsidRDefault="001414EA">
      <w:r>
        <w:separator/>
      </w:r>
    </w:p>
  </w:endnote>
  <w:endnote w:type="continuationSeparator" w:id="0">
    <w:p w14:paraId="6BC5A35A" w14:textId="77777777" w:rsidR="001414EA" w:rsidRDefault="0014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FCFA8" w14:textId="77777777" w:rsidR="006E57FF" w:rsidRDefault="006E57FF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7CE1708" w14:textId="77777777" w:rsidR="006659BA" w:rsidRDefault="006659BA" w:rsidP="00792076">
    <w:pPr>
      <w:pStyle w:val="llb"/>
      <w:ind w:left="720"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835E6" w14:textId="77777777" w:rsidR="001414EA" w:rsidRDefault="001414EA">
      <w:r>
        <w:separator/>
      </w:r>
    </w:p>
  </w:footnote>
  <w:footnote w:type="continuationSeparator" w:id="0">
    <w:p w14:paraId="5F66DB12" w14:textId="77777777" w:rsidR="001414EA" w:rsidRDefault="00141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0A4B"/>
    <w:multiLevelType w:val="hybridMultilevel"/>
    <w:tmpl w:val="0C685FE6"/>
    <w:lvl w:ilvl="0" w:tplc="040E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154C2BFE"/>
    <w:multiLevelType w:val="hybridMultilevel"/>
    <w:tmpl w:val="C6DC86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2353A"/>
    <w:multiLevelType w:val="hybridMultilevel"/>
    <w:tmpl w:val="4CA0F0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140C8"/>
    <w:multiLevelType w:val="hybridMultilevel"/>
    <w:tmpl w:val="499683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F61B3"/>
    <w:multiLevelType w:val="hybridMultilevel"/>
    <w:tmpl w:val="CF5EB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80675"/>
    <w:multiLevelType w:val="hybridMultilevel"/>
    <w:tmpl w:val="EAF2D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6BDE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E21D2"/>
    <w:multiLevelType w:val="hybridMultilevel"/>
    <w:tmpl w:val="457630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237DD"/>
    <w:multiLevelType w:val="hybridMultilevel"/>
    <w:tmpl w:val="B03460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6A54A8"/>
    <w:multiLevelType w:val="hybridMultilevel"/>
    <w:tmpl w:val="F0129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F7"/>
    <w:rsid w:val="0000064B"/>
    <w:rsid w:val="00001E48"/>
    <w:rsid w:val="00004D58"/>
    <w:rsid w:val="00020D61"/>
    <w:rsid w:val="000229DA"/>
    <w:rsid w:val="00032480"/>
    <w:rsid w:val="00033510"/>
    <w:rsid w:val="000463A9"/>
    <w:rsid w:val="0005676C"/>
    <w:rsid w:val="00060240"/>
    <w:rsid w:val="00065679"/>
    <w:rsid w:val="000657F3"/>
    <w:rsid w:val="0007717C"/>
    <w:rsid w:val="00086B23"/>
    <w:rsid w:val="00092671"/>
    <w:rsid w:val="000A50F4"/>
    <w:rsid w:val="000B1CD3"/>
    <w:rsid w:val="000C5AA4"/>
    <w:rsid w:val="000C79D3"/>
    <w:rsid w:val="000D3501"/>
    <w:rsid w:val="000D585D"/>
    <w:rsid w:val="000E0CAA"/>
    <w:rsid w:val="000E1B87"/>
    <w:rsid w:val="00101AF2"/>
    <w:rsid w:val="001046B1"/>
    <w:rsid w:val="001049AB"/>
    <w:rsid w:val="00114B90"/>
    <w:rsid w:val="00136D48"/>
    <w:rsid w:val="001414EA"/>
    <w:rsid w:val="00141D10"/>
    <w:rsid w:val="00151E84"/>
    <w:rsid w:val="00163A73"/>
    <w:rsid w:val="00170905"/>
    <w:rsid w:val="00186BA6"/>
    <w:rsid w:val="001A0300"/>
    <w:rsid w:val="001A26F8"/>
    <w:rsid w:val="001A74F4"/>
    <w:rsid w:val="001B0A2F"/>
    <w:rsid w:val="001B51EA"/>
    <w:rsid w:val="001B6F86"/>
    <w:rsid w:val="001C6EA6"/>
    <w:rsid w:val="001D01EB"/>
    <w:rsid w:val="001E01B4"/>
    <w:rsid w:val="001E685D"/>
    <w:rsid w:val="00210AEB"/>
    <w:rsid w:val="00216072"/>
    <w:rsid w:val="0022276E"/>
    <w:rsid w:val="00224DA8"/>
    <w:rsid w:val="0022797A"/>
    <w:rsid w:val="00231560"/>
    <w:rsid w:val="00232913"/>
    <w:rsid w:val="002331BE"/>
    <w:rsid w:val="00244570"/>
    <w:rsid w:val="002453DF"/>
    <w:rsid w:val="00245F0D"/>
    <w:rsid w:val="00274F60"/>
    <w:rsid w:val="002830B1"/>
    <w:rsid w:val="00284857"/>
    <w:rsid w:val="00290E05"/>
    <w:rsid w:val="00292D96"/>
    <w:rsid w:val="0029357D"/>
    <w:rsid w:val="00295197"/>
    <w:rsid w:val="002A108D"/>
    <w:rsid w:val="002A52C4"/>
    <w:rsid w:val="002A79E0"/>
    <w:rsid w:val="002B1123"/>
    <w:rsid w:val="002B1E44"/>
    <w:rsid w:val="002C5DD1"/>
    <w:rsid w:val="002D1756"/>
    <w:rsid w:val="002D2598"/>
    <w:rsid w:val="002D37E7"/>
    <w:rsid w:val="002E3E37"/>
    <w:rsid w:val="002F2437"/>
    <w:rsid w:val="002F51D7"/>
    <w:rsid w:val="00301038"/>
    <w:rsid w:val="00302B82"/>
    <w:rsid w:val="00305527"/>
    <w:rsid w:val="0030614F"/>
    <w:rsid w:val="00311F7C"/>
    <w:rsid w:val="003214E0"/>
    <w:rsid w:val="003273E5"/>
    <w:rsid w:val="00327B26"/>
    <w:rsid w:val="00327EDE"/>
    <w:rsid w:val="00340EEC"/>
    <w:rsid w:val="003456DA"/>
    <w:rsid w:val="00351893"/>
    <w:rsid w:val="00355CBE"/>
    <w:rsid w:val="003616AD"/>
    <w:rsid w:val="00385615"/>
    <w:rsid w:val="0038704C"/>
    <w:rsid w:val="003911D5"/>
    <w:rsid w:val="00391932"/>
    <w:rsid w:val="0039754A"/>
    <w:rsid w:val="003A7040"/>
    <w:rsid w:val="003C2740"/>
    <w:rsid w:val="003C43F8"/>
    <w:rsid w:val="003D0793"/>
    <w:rsid w:val="003D16F3"/>
    <w:rsid w:val="003D33D2"/>
    <w:rsid w:val="003E23C9"/>
    <w:rsid w:val="003E2ED5"/>
    <w:rsid w:val="003E46B4"/>
    <w:rsid w:val="003E7A6D"/>
    <w:rsid w:val="003F1E08"/>
    <w:rsid w:val="003F6C1D"/>
    <w:rsid w:val="00401730"/>
    <w:rsid w:val="00402BC8"/>
    <w:rsid w:val="00410524"/>
    <w:rsid w:val="004225BB"/>
    <w:rsid w:val="00427A31"/>
    <w:rsid w:val="00432B80"/>
    <w:rsid w:val="00434105"/>
    <w:rsid w:val="00443BDB"/>
    <w:rsid w:val="004514C2"/>
    <w:rsid w:val="00452DD2"/>
    <w:rsid w:val="004742BA"/>
    <w:rsid w:val="004750FB"/>
    <w:rsid w:val="00494199"/>
    <w:rsid w:val="004A605B"/>
    <w:rsid w:val="004A71F0"/>
    <w:rsid w:val="004C208A"/>
    <w:rsid w:val="004D3636"/>
    <w:rsid w:val="004E343D"/>
    <w:rsid w:val="004F0AE1"/>
    <w:rsid w:val="00503BEB"/>
    <w:rsid w:val="00503CF4"/>
    <w:rsid w:val="005067EA"/>
    <w:rsid w:val="005079F9"/>
    <w:rsid w:val="00521624"/>
    <w:rsid w:val="00522B24"/>
    <w:rsid w:val="00522C37"/>
    <w:rsid w:val="00526D5A"/>
    <w:rsid w:val="0053247A"/>
    <w:rsid w:val="00533262"/>
    <w:rsid w:val="00535468"/>
    <w:rsid w:val="00540F07"/>
    <w:rsid w:val="00553278"/>
    <w:rsid w:val="00554CBE"/>
    <w:rsid w:val="005727CD"/>
    <w:rsid w:val="005745C2"/>
    <w:rsid w:val="00577F4B"/>
    <w:rsid w:val="00584225"/>
    <w:rsid w:val="00585477"/>
    <w:rsid w:val="005A4493"/>
    <w:rsid w:val="005B146F"/>
    <w:rsid w:val="005B57B5"/>
    <w:rsid w:val="005B6B02"/>
    <w:rsid w:val="005D6773"/>
    <w:rsid w:val="005E2C4D"/>
    <w:rsid w:val="005F0D68"/>
    <w:rsid w:val="00625D3E"/>
    <w:rsid w:val="0063287C"/>
    <w:rsid w:val="00647573"/>
    <w:rsid w:val="00664D8D"/>
    <w:rsid w:val="00665279"/>
    <w:rsid w:val="006659BA"/>
    <w:rsid w:val="00665E27"/>
    <w:rsid w:val="006767BE"/>
    <w:rsid w:val="00682800"/>
    <w:rsid w:val="006875C6"/>
    <w:rsid w:val="0069089A"/>
    <w:rsid w:val="00697BC1"/>
    <w:rsid w:val="006B277A"/>
    <w:rsid w:val="006B4178"/>
    <w:rsid w:val="006C3882"/>
    <w:rsid w:val="006C70B1"/>
    <w:rsid w:val="006D1B8F"/>
    <w:rsid w:val="006D5F9A"/>
    <w:rsid w:val="006E0AE4"/>
    <w:rsid w:val="006E57FF"/>
    <w:rsid w:val="006E58FF"/>
    <w:rsid w:val="006E6DA9"/>
    <w:rsid w:val="006F3C13"/>
    <w:rsid w:val="006F46CD"/>
    <w:rsid w:val="006F5EEE"/>
    <w:rsid w:val="0070520B"/>
    <w:rsid w:val="00720578"/>
    <w:rsid w:val="00726531"/>
    <w:rsid w:val="00730225"/>
    <w:rsid w:val="0073181F"/>
    <w:rsid w:val="007367B7"/>
    <w:rsid w:val="00736914"/>
    <w:rsid w:val="00736B17"/>
    <w:rsid w:val="0074144F"/>
    <w:rsid w:val="00772F70"/>
    <w:rsid w:val="0077303F"/>
    <w:rsid w:val="00775B8D"/>
    <w:rsid w:val="007772A1"/>
    <w:rsid w:val="00782B69"/>
    <w:rsid w:val="007860DE"/>
    <w:rsid w:val="00792076"/>
    <w:rsid w:val="007A2446"/>
    <w:rsid w:val="007A71D9"/>
    <w:rsid w:val="007B675B"/>
    <w:rsid w:val="007C19CF"/>
    <w:rsid w:val="007C26ED"/>
    <w:rsid w:val="007C2C06"/>
    <w:rsid w:val="007C2DE0"/>
    <w:rsid w:val="007D490E"/>
    <w:rsid w:val="007E24E0"/>
    <w:rsid w:val="007E3785"/>
    <w:rsid w:val="007E48A3"/>
    <w:rsid w:val="007E7823"/>
    <w:rsid w:val="007F256A"/>
    <w:rsid w:val="00807C82"/>
    <w:rsid w:val="00822FE1"/>
    <w:rsid w:val="00826EC3"/>
    <w:rsid w:val="00827405"/>
    <w:rsid w:val="00835E75"/>
    <w:rsid w:val="008436A8"/>
    <w:rsid w:val="0084382C"/>
    <w:rsid w:val="0085430E"/>
    <w:rsid w:val="008557F5"/>
    <w:rsid w:val="00863ECD"/>
    <w:rsid w:val="00866B1F"/>
    <w:rsid w:val="00875167"/>
    <w:rsid w:val="00876CB1"/>
    <w:rsid w:val="00885578"/>
    <w:rsid w:val="00891D43"/>
    <w:rsid w:val="008B09BE"/>
    <w:rsid w:val="008C2827"/>
    <w:rsid w:val="008D4D75"/>
    <w:rsid w:val="008E0C1B"/>
    <w:rsid w:val="009012DD"/>
    <w:rsid w:val="00904B05"/>
    <w:rsid w:val="00910D63"/>
    <w:rsid w:val="00911DFC"/>
    <w:rsid w:val="009131B6"/>
    <w:rsid w:val="00920CD1"/>
    <w:rsid w:val="00922A35"/>
    <w:rsid w:val="009274E6"/>
    <w:rsid w:val="00935F86"/>
    <w:rsid w:val="00937D4A"/>
    <w:rsid w:val="0095216D"/>
    <w:rsid w:val="00954865"/>
    <w:rsid w:val="00956BEA"/>
    <w:rsid w:val="009A3ACD"/>
    <w:rsid w:val="009B17A9"/>
    <w:rsid w:val="009C17CC"/>
    <w:rsid w:val="009C1B90"/>
    <w:rsid w:val="009C1F6E"/>
    <w:rsid w:val="009C3E2B"/>
    <w:rsid w:val="009C7F4B"/>
    <w:rsid w:val="009D5BFA"/>
    <w:rsid w:val="009E303A"/>
    <w:rsid w:val="009E708A"/>
    <w:rsid w:val="009F7D2E"/>
    <w:rsid w:val="00A00C4E"/>
    <w:rsid w:val="00A02FDE"/>
    <w:rsid w:val="00A13E05"/>
    <w:rsid w:val="00A1498E"/>
    <w:rsid w:val="00A21263"/>
    <w:rsid w:val="00A24849"/>
    <w:rsid w:val="00A34702"/>
    <w:rsid w:val="00A369B3"/>
    <w:rsid w:val="00A466AB"/>
    <w:rsid w:val="00A506D9"/>
    <w:rsid w:val="00A54022"/>
    <w:rsid w:val="00A74B56"/>
    <w:rsid w:val="00A752F0"/>
    <w:rsid w:val="00A76776"/>
    <w:rsid w:val="00A86921"/>
    <w:rsid w:val="00A93C94"/>
    <w:rsid w:val="00AA0FB0"/>
    <w:rsid w:val="00AB00D0"/>
    <w:rsid w:val="00AC1D94"/>
    <w:rsid w:val="00AD291E"/>
    <w:rsid w:val="00B05C5C"/>
    <w:rsid w:val="00B273B5"/>
    <w:rsid w:val="00B2750F"/>
    <w:rsid w:val="00B31407"/>
    <w:rsid w:val="00B32BFB"/>
    <w:rsid w:val="00B373C5"/>
    <w:rsid w:val="00B4238A"/>
    <w:rsid w:val="00B47FEF"/>
    <w:rsid w:val="00B512A4"/>
    <w:rsid w:val="00B540F0"/>
    <w:rsid w:val="00B61BAF"/>
    <w:rsid w:val="00B722FE"/>
    <w:rsid w:val="00B8003A"/>
    <w:rsid w:val="00B90C52"/>
    <w:rsid w:val="00B9415D"/>
    <w:rsid w:val="00BB33C7"/>
    <w:rsid w:val="00BB3A80"/>
    <w:rsid w:val="00BC4C8F"/>
    <w:rsid w:val="00BC76D8"/>
    <w:rsid w:val="00BD4791"/>
    <w:rsid w:val="00BD57E3"/>
    <w:rsid w:val="00BE3886"/>
    <w:rsid w:val="00BE5B7A"/>
    <w:rsid w:val="00BF3718"/>
    <w:rsid w:val="00BF616F"/>
    <w:rsid w:val="00C04570"/>
    <w:rsid w:val="00C13F5B"/>
    <w:rsid w:val="00C17DA4"/>
    <w:rsid w:val="00C21B17"/>
    <w:rsid w:val="00C2538D"/>
    <w:rsid w:val="00C2694C"/>
    <w:rsid w:val="00C33BA4"/>
    <w:rsid w:val="00C3728A"/>
    <w:rsid w:val="00C37B77"/>
    <w:rsid w:val="00C42FDD"/>
    <w:rsid w:val="00C52730"/>
    <w:rsid w:val="00C528C9"/>
    <w:rsid w:val="00C564F5"/>
    <w:rsid w:val="00C61EBF"/>
    <w:rsid w:val="00C6200D"/>
    <w:rsid w:val="00C62155"/>
    <w:rsid w:val="00C70A91"/>
    <w:rsid w:val="00C921B3"/>
    <w:rsid w:val="00C9221C"/>
    <w:rsid w:val="00C949ED"/>
    <w:rsid w:val="00C97A68"/>
    <w:rsid w:val="00CA1281"/>
    <w:rsid w:val="00CA1BB4"/>
    <w:rsid w:val="00CB2C53"/>
    <w:rsid w:val="00CB3C1A"/>
    <w:rsid w:val="00CB3E49"/>
    <w:rsid w:val="00CB6048"/>
    <w:rsid w:val="00CC5798"/>
    <w:rsid w:val="00CD01C4"/>
    <w:rsid w:val="00CD1AF7"/>
    <w:rsid w:val="00CD2AD0"/>
    <w:rsid w:val="00CD342E"/>
    <w:rsid w:val="00CD3A4F"/>
    <w:rsid w:val="00CE7A3D"/>
    <w:rsid w:val="00CF2B5D"/>
    <w:rsid w:val="00CF7009"/>
    <w:rsid w:val="00D00221"/>
    <w:rsid w:val="00D00B0A"/>
    <w:rsid w:val="00D01C70"/>
    <w:rsid w:val="00D05206"/>
    <w:rsid w:val="00D062B8"/>
    <w:rsid w:val="00D11C0A"/>
    <w:rsid w:val="00D21658"/>
    <w:rsid w:val="00D21C2C"/>
    <w:rsid w:val="00D323F3"/>
    <w:rsid w:val="00D42B7B"/>
    <w:rsid w:val="00D44E68"/>
    <w:rsid w:val="00D459D7"/>
    <w:rsid w:val="00D8053B"/>
    <w:rsid w:val="00D836B2"/>
    <w:rsid w:val="00DA4EFB"/>
    <w:rsid w:val="00DA618E"/>
    <w:rsid w:val="00DA6CCA"/>
    <w:rsid w:val="00DC082F"/>
    <w:rsid w:val="00DC4E62"/>
    <w:rsid w:val="00DC52BB"/>
    <w:rsid w:val="00DC60F7"/>
    <w:rsid w:val="00DC7625"/>
    <w:rsid w:val="00DC7BEF"/>
    <w:rsid w:val="00DD2192"/>
    <w:rsid w:val="00DD6B6D"/>
    <w:rsid w:val="00DE752F"/>
    <w:rsid w:val="00E10950"/>
    <w:rsid w:val="00E1222E"/>
    <w:rsid w:val="00E23F93"/>
    <w:rsid w:val="00E26E58"/>
    <w:rsid w:val="00E340C4"/>
    <w:rsid w:val="00E35EEA"/>
    <w:rsid w:val="00E413B0"/>
    <w:rsid w:val="00E42FCE"/>
    <w:rsid w:val="00E47B18"/>
    <w:rsid w:val="00E55812"/>
    <w:rsid w:val="00E5643D"/>
    <w:rsid w:val="00E57B7C"/>
    <w:rsid w:val="00E67F73"/>
    <w:rsid w:val="00E81D59"/>
    <w:rsid w:val="00E82FB1"/>
    <w:rsid w:val="00E83071"/>
    <w:rsid w:val="00E83689"/>
    <w:rsid w:val="00E91BA2"/>
    <w:rsid w:val="00E95452"/>
    <w:rsid w:val="00E97CC3"/>
    <w:rsid w:val="00EA2A28"/>
    <w:rsid w:val="00EA5C50"/>
    <w:rsid w:val="00EB0692"/>
    <w:rsid w:val="00EB2C79"/>
    <w:rsid w:val="00EB3CAD"/>
    <w:rsid w:val="00EB6CAE"/>
    <w:rsid w:val="00EC081A"/>
    <w:rsid w:val="00EC6F76"/>
    <w:rsid w:val="00ED6B43"/>
    <w:rsid w:val="00EE3989"/>
    <w:rsid w:val="00EF51A5"/>
    <w:rsid w:val="00F04F8D"/>
    <w:rsid w:val="00F1509A"/>
    <w:rsid w:val="00F4125A"/>
    <w:rsid w:val="00F41A04"/>
    <w:rsid w:val="00F470E7"/>
    <w:rsid w:val="00F54564"/>
    <w:rsid w:val="00F553CF"/>
    <w:rsid w:val="00F62AB5"/>
    <w:rsid w:val="00F638D0"/>
    <w:rsid w:val="00F72F87"/>
    <w:rsid w:val="00F76101"/>
    <w:rsid w:val="00F80958"/>
    <w:rsid w:val="00F93E70"/>
    <w:rsid w:val="00F9711C"/>
    <w:rsid w:val="00FA2F17"/>
    <w:rsid w:val="00FA54FC"/>
    <w:rsid w:val="00FB1DE3"/>
    <w:rsid w:val="00FB7FF0"/>
    <w:rsid w:val="00FC614F"/>
    <w:rsid w:val="00FC697D"/>
    <w:rsid w:val="00FC7885"/>
    <w:rsid w:val="00FD4F8E"/>
    <w:rsid w:val="00FE26AE"/>
    <w:rsid w:val="00FF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2331441"/>
  <w15:chartTrackingRefBased/>
  <w15:docId w15:val="{1DA30D60-370A-48CB-8D7A-159FB45C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bajusz">
    <w:name w:val="1.–bajusz"/>
    <w:basedOn w:val="Norml"/>
    <w:pPr>
      <w:ind w:left="567" w:hanging="283"/>
    </w:pPr>
  </w:style>
  <w:style w:type="paragraph" w:customStyle="1" w:styleId="ALcim">
    <w:name w:val="ALcim"/>
    <w:basedOn w:val="Norml"/>
    <w:next w:val="Norml"/>
    <w:rPr>
      <w:b/>
    </w:rPr>
  </w:style>
  <w:style w:type="paragraph" w:customStyle="1" w:styleId="1bajusz0">
    <w:name w:val="1.=bajusz"/>
    <w:basedOn w:val="Norml"/>
    <w:pPr>
      <w:ind w:left="851" w:hanging="284"/>
    </w:pPr>
  </w:style>
  <w:style w:type="paragraph" w:customStyle="1" w:styleId="11-baj">
    <w:name w:val="1.1-baj"/>
    <w:basedOn w:val="Norml"/>
    <w:pPr>
      <w:ind w:left="709" w:hanging="284"/>
    </w:pPr>
  </w:style>
  <w:style w:type="paragraph" w:customStyle="1" w:styleId="1pont">
    <w:name w:val="1.pont"/>
    <w:basedOn w:val="Norml"/>
    <w:pPr>
      <w:ind w:left="284" w:hanging="284"/>
    </w:pPr>
  </w:style>
  <w:style w:type="paragraph" w:customStyle="1" w:styleId="Focim">
    <w:name w:val="Focim"/>
    <w:basedOn w:val="Norml"/>
    <w:pPr>
      <w:jc w:val="center"/>
    </w:pPr>
    <w:rPr>
      <w:b/>
      <w:i/>
      <w:u w:val="single"/>
    </w:rPr>
  </w:style>
  <w:style w:type="paragraph" w:customStyle="1" w:styleId="surunb">
    <w:name w:val="surunb"/>
    <w:basedOn w:val="Norml"/>
    <w:pPr>
      <w:ind w:left="2268"/>
    </w:pPr>
  </w:style>
  <w:style w:type="paragraph" w:customStyle="1" w:styleId="apontb">
    <w:name w:val="a/pontb"/>
    <w:basedOn w:val="Norml"/>
    <w:pPr>
      <w:ind w:left="709" w:hanging="425"/>
    </w:pPr>
  </w:style>
  <w:style w:type="paragraph" w:customStyle="1" w:styleId="111-baj">
    <w:name w:val="1.1.1-baj"/>
    <w:basedOn w:val="Norml"/>
    <w:pPr>
      <w:ind w:left="993" w:hanging="284"/>
    </w:pPr>
  </w:style>
  <w:style w:type="paragraph" w:customStyle="1" w:styleId="111baj">
    <w:name w:val="1.1.1=baj"/>
    <w:basedOn w:val="111-baj"/>
    <w:pPr>
      <w:ind w:left="1276"/>
    </w:pPr>
  </w:style>
  <w:style w:type="paragraph" w:customStyle="1" w:styleId="111pont">
    <w:name w:val="1.1.1pont"/>
    <w:basedOn w:val="Norml"/>
    <w:pPr>
      <w:ind w:left="709" w:hanging="709"/>
    </w:pPr>
  </w:style>
  <w:style w:type="paragraph" w:customStyle="1" w:styleId="11baj">
    <w:name w:val="1.1=baj"/>
    <w:basedOn w:val="11-baj"/>
    <w:pPr>
      <w:ind w:left="993"/>
    </w:pPr>
  </w:style>
  <w:style w:type="paragraph" w:customStyle="1" w:styleId="11pont">
    <w:name w:val="1.1pont"/>
    <w:basedOn w:val="1pont"/>
    <w:pPr>
      <w:ind w:left="425" w:hanging="425"/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Kiemels2">
    <w:name w:val="Strong"/>
    <w:qFormat/>
    <w:rPr>
      <w:b/>
      <w:bCs/>
    </w:rPr>
  </w:style>
  <w:style w:type="paragraph" w:styleId="Szvegtrzs">
    <w:name w:val="Body Text"/>
    <w:basedOn w:val="Norml"/>
    <w:link w:val="SzvegtrzsChar"/>
    <w:rsid w:val="00876CB1"/>
    <w:pPr>
      <w:tabs>
        <w:tab w:val="left" w:pos="567"/>
        <w:tab w:val="left" w:pos="8535"/>
      </w:tabs>
      <w:jc w:val="left"/>
    </w:pPr>
    <w:rPr>
      <w:rFonts w:ascii="Arial" w:hAnsi="Arial"/>
      <w:color w:val="000000"/>
      <w:sz w:val="20"/>
    </w:rPr>
  </w:style>
  <w:style w:type="character" w:customStyle="1" w:styleId="SzvegtrzsChar">
    <w:name w:val="Szövegtörzs Char"/>
    <w:link w:val="Szvegtrzs"/>
    <w:rsid w:val="00876CB1"/>
    <w:rPr>
      <w:rFonts w:ascii="Arial" w:hAnsi="Arial"/>
      <w:color w:val="000000"/>
    </w:rPr>
  </w:style>
  <w:style w:type="paragraph" w:styleId="Szvegtrzs2">
    <w:name w:val="Body Text 2"/>
    <w:basedOn w:val="Norml"/>
    <w:link w:val="Szvegtrzs2Char"/>
    <w:rsid w:val="00876CB1"/>
  </w:style>
  <w:style w:type="character" w:customStyle="1" w:styleId="Szvegtrzs2Char">
    <w:name w:val="Szövegtörzs 2 Char"/>
    <w:link w:val="Szvegtrzs2"/>
    <w:rsid w:val="00876CB1"/>
    <w:rPr>
      <w:sz w:val="24"/>
    </w:rPr>
  </w:style>
  <w:style w:type="character" w:customStyle="1" w:styleId="lfejChar">
    <w:name w:val="Élőfej Char"/>
    <w:link w:val="lfej"/>
    <w:uiPriority w:val="99"/>
    <w:rsid w:val="00BE5B7A"/>
    <w:rPr>
      <w:sz w:val="24"/>
    </w:rPr>
  </w:style>
  <w:style w:type="character" w:customStyle="1" w:styleId="llbChar">
    <w:name w:val="Élőláb Char"/>
    <w:link w:val="llb"/>
    <w:uiPriority w:val="99"/>
    <w:rsid w:val="00BE5B7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3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0\TEMPLATE\ELVIRA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325F6-8DC1-4CF3-BF7E-068E43AF64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3BE0C6-AF2E-4AFA-B164-2E0D1C70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ELVIRA.DOT</Template>
  <TotalTime>34</TotalTime>
  <Pages>1</Pages>
  <Words>304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Az adatszolgáltatást az MNB elnöke a 91064/88. szám alatt rendelte el.</vt:lpstr>
      <vt:lpstr>Az adatszolgáltatást az MNB elnöke a 91064/88. szám alatt rendelte el.</vt:lpstr>
    </vt:vector>
  </TitlesOfParts>
  <Company>Magyar Nemzeti Bank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adatszolgáltatást az MNB elnöke a 91064/88. szám alatt rendelte el.</dc:title>
  <dc:subject/>
  <dc:creator>Palocz Eva</dc:creator>
  <cp:keywords/>
  <dc:description/>
  <cp:lastModifiedBy>Szenthelyi Dávid</cp:lastModifiedBy>
  <cp:revision>14</cp:revision>
  <cp:lastPrinted>2008-03-31T06:45:00Z</cp:lastPrinted>
  <dcterms:created xsi:type="dcterms:W3CDTF">2019-07-01T09:50:00Z</dcterms:created>
  <dcterms:modified xsi:type="dcterms:W3CDTF">2020-07-09T11:02:00Z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kotulicsnem@mnb.hu</vt:lpwstr>
  </property>
  <property fmtid="{D5CDD505-2E9C-101B-9397-08002B2CF9AE}" pid="6" name="MSIP_Label_b0d11092-50c9-4e74-84b5-b1af078dc3d0_SetDate">
    <vt:lpwstr>2018-11-08T15:14:33.9468327+01:00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2024-06-18T12:03:10Z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2019-06-18T12:03:12Z</vt:filetime>
  </property>
</Properties>
</file>