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6010B0DF"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ins w:id="0" w:author="MNB" w:date="2024-12-04T13:36:00Z">
        <w:r w:rsidR="00B06936">
          <w:rPr>
            <w:rFonts w:ascii="Arial" w:hAnsi="Arial" w:cs="Arial"/>
            <w:sz w:val="20"/>
            <w:szCs w:val="20"/>
          </w:rPr>
          <w:t>58</w:t>
        </w:r>
      </w:ins>
      <w:del w:id="1" w:author="MNB" w:date="2024-12-04T13:36:00Z">
        <w:r w:rsidR="00370EC8" w:rsidRPr="00E840AE" w:rsidDel="00B06936">
          <w:rPr>
            <w:rFonts w:ascii="Arial" w:hAnsi="Arial" w:cs="Arial"/>
            <w:sz w:val="20"/>
            <w:szCs w:val="20"/>
          </w:rPr>
          <w:delText>…</w:delText>
        </w:r>
      </w:del>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ins w:id="2" w:author="MNB" w:date="2024-12-04T13:37:00Z">
        <w:r w:rsidR="00B06936">
          <w:rPr>
            <w:rFonts w:ascii="Arial" w:hAnsi="Arial" w:cs="Arial"/>
            <w:sz w:val="20"/>
            <w:szCs w:val="20"/>
          </w:rPr>
          <w:t>XII. 3.</w:t>
        </w:r>
      </w:ins>
      <w:del w:id="3" w:author="MNB" w:date="2024-12-04T13:37:00Z">
        <w:r w:rsidR="00370EC8" w:rsidRPr="00E840AE" w:rsidDel="00B06936">
          <w:rPr>
            <w:rFonts w:ascii="Arial" w:hAnsi="Arial" w:cs="Arial"/>
            <w:sz w:val="20"/>
            <w:szCs w:val="20"/>
          </w:rPr>
          <w:delText>..</w:delText>
        </w:r>
        <w:r w:rsidR="006D5C62" w:rsidRPr="00E840AE" w:rsidDel="00B06936">
          <w:rPr>
            <w:rFonts w:ascii="Arial" w:hAnsi="Arial" w:cs="Arial"/>
            <w:sz w:val="20"/>
            <w:szCs w:val="20"/>
          </w:rPr>
          <w:delText xml:space="preserve">. </w:delText>
        </w:r>
        <w:r w:rsidR="00370EC8" w:rsidRPr="00E840AE" w:rsidDel="00B06936">
          <w:rPr>
            <w:rFonts w:ascii="Arial" w:hAnsi="Arial" w:cs="Arial"/>
            <w:sz w:val="20"/>
            <w:szCs w:val="20"/>
          </w:rPr>
          <w:delText>..</w:delText>
        </w:r>
        <w:r w:rsidR="006D5C62" w:rsidRPr="00E840AE" w:rsidDel="00B06936">
          <w:rPr>
            <w:rFonts w:ascii="Arial" w:hAnsi="Arial" w:cs="Arial"/>
            <w:sz w:val="20"/>
            <w:szCs w:val="20"/>
          </w:rPr>
          <w:delText>.</w:delText>
        </w:r>
      </w:del>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73A9B730" w14:textId="4A4B7834" w:rsidR="00135655" w:rsidRPr="00E840AE" w:rsidRDefault="00AC095D" w:rsidP="00E840AE">
      <w:pPr>
        <w:ind w:left="426" w:hanging="426"/>
        <w:jc w:val="both"/>
        <w:rPr>
          <w:ins w:id="4" w:author="MNB" w:date="2024-10-09T08:52:00Z"/>
          <w:rFonts w:ascii="Arial" w:hAnsi="Arial" w:cs="Arial"/>
          <w:bCs/>
          <w:sz w:val="20"/>
          <w:szCs w:val="20"/>
        </w:rPr>
      </w:pPr>
      <w:del w:id="5" w:author="MNB" w:date="2024-10-09T08:52:00Z">
        <w:r w:rsidRPr="00E840AE">
          <w:rPr>
            <w:rFonts w:ascii="Arial" w:hAnsi="Arial" w:cs="Arial"/>
            <w:bCs/>
            <w:sz w:val="20"/>
            <w:szCs w:val="20"/>
          </w:rPr>
          <w:delText>2.1.</w:delText>
        </w:r>
        <w:r w:rsidRPr="00E840AE">
          <w:rPr>
            <w:rFonts w:ascii="Arial" w:hAnsi="Arial" w:cs="Arial"/>
            <w:bCs/>
            <w:sz w:val="20"/>
            <w:szCs w:val="20"/>
          </w:rPr>
          <w:tab/>
        </w:r>
      </w:del>
      <w:ins w:id="6" w:author="MNB" w:date="2024-10-09T08:52:00Z">
        <w:r w:rsidRPr="00E840AE">
          <w:rPr>
            <w:rFonts w:ascii="Arial" w:hAnsi="Arial" w:cs="Arial"/>
            <w:bCs/>
            <w:sz w:val="20"/>
            <w:szCs w:val="20"/>
          </w:rPr>
          <w:t>2.1.</w:t>
        </w:r>
        <w:r w:rsidRPr="00E840AE">
          <w:rPr>
            <w:rFonts w:ascii="Arial" w:hAnsi="Arial" w:cs="Arial"/>
            <w:bCs/>
            <w:sz w:val="20"/>
            <w:szCs w:val="20"/>
          </w:rPr>
          <w:tab/>
        </w:r>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r w:rsidR="00A041BC">
          <w:rPr>
            <w:rFonts w:ascii="Arial" w:hAnsi="Arial" w:cs="Arial"/>
            <w:bCs/>
            <w:sz w:val="20"/>
            <w:szCs w:val="20"/>
          </w:rPr>
          <w:t>ek</w:t>
        </w:r>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r w:rsidR="00A041BC">
          <w:rPr>
            <w:rFonts w:ascii="Arial" w:hAnsi="Arial" w:cs="Arial"/>
            <w:bCs/>
            <w:sz w:val="20"/>
            <w:szCs w:val="20"/>
          </w:rPr>
          <w:t>;</w:t>
        </w:r>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ins>
    </w:p>
    <w:p w14:paraId="31141CEF" w14:textId="77777777" w:rsidR="00514023" w:rsidRPr="00E840AE" w:rsidRDefault="00514023" w:rsidP="00E840AE">
      <w:pPr>
        <w:ind w:left="426" w:hanging="426"/>
        <w:jc w:val="both"/>
        <w:rPr>
          <w:ins w:id="7" w:author="MNB" w:date="2024-10-09T08:52:00Z"/>
          <w:rFonts w:ascii="Arial" w:hAnsi="Arial" w:cs="Arial"/>
          <w:bCs/>
          <w:sz w:val="20"/>
          <w:szCs w:val="20"/>
        </w:rPr>
      </w:pPr>
    </w:p>
    <w:p w14:paraId="4C4F2F8B" w14:textId="77777777" w:rsidR="00135655" w:rsidRPr="00E840AE" w:rsidRDefault="00AC095D" w:rsidP="00135655">
      <w:pPr>
        <w:ind w:left="426" w:hanging="426"/>
        <w:jc w:val="both"/>
        <w:rPr>
          <w:moveFrom w:id="8" w:author="MNB" w:date="2024-10-09T08:52:00Z"/>
          <w:rFonts w:ascii="Arial" w:hAnsi="Arial" w:cs="Arial"/>
          <w:bCs/>
          <w:sz w:val="20"/>
          <w:szCs w:val="20"/>
        </w:rPr>
      </w:pPr>
      <w:ins w:id="9" w:author="MNB" w:date="2024-10-09T08:52:00Z">
        <w:r w:rsidRPr="00E840AE">
          <w:rPr>
            <w:rFonts w:ascii="Arial" w:hAnsi="Arial" w:cs="Arial"/>
            <w:bCs/>
            <w:sz w:val="20"/>
            <w:szCs w:val="20"/>
          </w:rPr>
          <w:t>2.2</w:t>
        </w:r>
      </w:ins>
      <w:moveFromRangeStart w:id="10" w:author="MNB" w:date="2024-10-09T08:52:00Z" w:name="move179356383"/>
      <w:moveFrom w:id="11" w:author="MNB" w:date="2024-10-09T08:52:00Z">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moveFrom>
    </w:p>
    <w:p w14:paraId="14DFBA5F" w14:textId="77777777" w:rsidR="00514023" w:rsidRPr="00E840AE" w:rsidRDefault="00514023" w:rsidP="00E840AE">
      <w:pPr>
        <w:ind w:left="426" w:hanging="426"/>
        <w:jc w:val="both"/>
        <w:rPr>
          <w:moveFrom w:id="12" w:author="MNB" w:date="2024-10-09T08:52:00Z"/>
          <w:rFonts w:ascii="Arial" w:hAnsi="Arial" w:cs="Arial"/>
          <w:sz w:val="20"/>
          <w:szCs w:val="20"/>
        </w:rPr>
      </w:pPr>
    </w:p>
    <w:p w14:paraId="2F1C8298" w14:textId="77777777" w:rsidR="00135655" w:rsidRPr="00E840AE" w:rsidRDefault="00AC095D" w:rsidP="00135655">
      <w:pPr>
        <w:ind w:left="426" w:hanging="426"/>
        <w:jc w:val="both"/>
        <w:rPr>
          <w:moveFrom w:id="13" w:author="MNB" w:date="2024-10-09T08:52:00Z"/>
          <w:rFonts w:ascii="Arial" w:hAnsi="Arial" w:cs="Arial"/>
          <w:bCs/>
          <w:sz w:val="20"/>
          <w:szCs w:val="20"/>
        </w:rPr>
      </w:pPr>
      <w:moveFrom w:id="14" w:author="MNB" w:date="2024-10-09T08:52:00Z">
        <w:r w:rsidRPr="00E840AE">
          <w:rPr>
            <w:rFonts w:ascii="Arial" w:hAnsi="Arial" w:cs="Arial"/>
            <w:sz w:val="20"/>
            <w:szCs w:val="20"/>
          </w:rPr>
          <w:t>2.</w:t>
        </w:r>
      </w:moveFrom>
      <w:moveFromRangeEnd w:id="10"/>
      <w:del w:id="15" w:author="MNB" w:date="2024-10-09T08:52:00Z">
        <w:r w:rsidRPr="00E840AE">
          <w:rPr>
            <w:rFonts w:ascii="Arial" w:hAnsi="Arial" w:cs="Arial"/>
            <w:bCs/>
            <w:sz w:val="20"/>
            <w:szCs w:val="20"/>
          </w:rPr>
          <w:delText>2</w:delText>
        </w:r>
      </w:del>
      <w:moveFromRangeStart w:id="16" w:author="MNB" w:date="2024-10-09T08:52:00Z" w:name="move179356384"/>
      <w:moveFrom w:id="17" w:author="MNB" w:date="2024-10-09T08:52:00Z">
        <w:r w:rsidR="00135655" w:rsidRPr="00B64DCF">
          <w:rPr>
            <w:rFonts w:ascii="Arial" w:hAnsi="Arial" w:cs="Arial"/>
            <w:bCs/>
            <w:iCs/>
            <w:sz w:val="20"/>
            <w:szCs w:val="20"/>
          </w:rPr>
          <w:t>.</w:t>
        </w:r>
        <w:r w:rsidR="00135655">
          <w:rPr>
            <w:rFonts w:ascii="Arial" w:hAnsi="Arial"/>
            <w:i/>
            <w:sz w:val="20"/>
            <w:rPrChange w:id="18" w:author="MNB" w:date="2024-10-09T08:52:00Z">
              <w:rPr>
                <w:rFonts w:ascii="Arial" w:hAnsi="Arial"/>
                <w:sz w:val="20"/>
              </w:rPr>
            </w:rPrChange>
          </w:rPr>
          <w:tab/>
        </w:r>
        <w:r w:rsidR="00135655" w:rsidRPr="00E840AE">
          <w:rPr>
            <w:rFonts w:ascii="Arial" w:hAnsi="Arial" w:cs="Arial"/>
            <w:bCs/>
            <w:i/>
            <w:sz w:val="20"/>
            <w:szCs w:val="20"/>
          </w:rPr>
          <w:t>Közepes pénztár</w:t>
        </w:r>
        <w:r w:rsidR="00135655" w:rsidRPr="00E840AE">
          <w:rPr>
            <w:rFonts w:ascii="Arial" w:hAnsi="Arial" w:cs="Arial"/>
            <w:bCs/>
            <w:sz w:val="20"/>
            <w:szCs w:val="20"/>
          </w:rPr>
          <w:t xml:space="preserve">: azon önkéntes nyugdíjpénztár, amelynek taglétszáma az év utolsó napján (a IV. </w:t>
        </w:r>
        <w:moveFromRangeStart w:id="19" w:author="MNB" w:date="2024-10-09T08:52:00Z" w:name="move179356385"/>
        <w:moveFromRangeEnd w:id="16"/>
        <w:r w:rsidR="00135655" w:rsidRPr="00E840AE">
          <w:rPr>
            <w:rFonts w:ascii="Arial" w:hAnsi="Arial" w:cs="Arial"/>
            <w:bCs/>
            <w:sz w:val="20"/>
            <w:szCs w:val="20"/>
          </w:rPr>
          <w:t xml:space="preserve">negyedéves adatszolgáltatás tartalma alapján) legalább 1001 fő és nem haladja meg a </w:t>
        </w:r>
        <w:r w:rsidR="00135655" w:rsidRPr="00E840AE">
          <w:rPr>
            <w:rFonts w:ascii="Arial" w:hAnsi="Arial" w:cs="Arial"/>
            <w:bCs/>
            <w:sz w:val="20"/>
            <w:szCs w:val="20"/>
          </w:rPr>
          <w:br/>
          <w:t>30 000 főt, vagy piaci értéken számított vagyona meghaladja az ötmilliárd forintot és nem haladja meg a húsz milliárd forintot.</w:t>
        </w:r>
      </w:moveFrom>
    </w:p>
    <w:p w14:paraId="73CACB52" w14:textId="77777777" w:rsidR="00DB1732" w:rsidRDefault="00DB1732" w:rsidP="00E840AE">
      <w:pPr>
        <w:ind w:left="426" w:hanging="426"/>
        <w:jc w:val="both"/>
        <w:rPr>
          <w:moveFrom w:id="20" w:author="MNB" w:date="2024-10-09T08:52:00Z"/>
          <w:rFonts w:ascii="Arial" w:hAnsi="Arial" w:cs="Arial"/>
          <w:bCs/>
          <w:sz w:val="20"/>
          <w:szCs w:val="20"/>
        </w:rPr>
      </w:pPr>
    </w:p>
    <w:p w14:paraId="0FA5F8C6" w14:textId="4942C19D" w:rsidR="00514023" w:rsidRDefault="00DB1732" w:rsidP="00E840AE">
      <w:pPr>
        <w:ind w:left="426" w:hanging="426"/>
        <w:jc w:val="both"/>
        <w:rPr>
          <w:rFonts w:ascii="Arial" w:hAnsi="Arial" w:cs="Arial"/>
          <w:bCs/>
          <w:sz w:val="20"/>
          <w:szCs w:val="20"/>
        </w:rPr>
      </w:pPr>
      <w:moveFrom w:id="21" w:author="MNB" w:date="2024-10-09T08:52:00Z">
        <w:r>
          <w:rPr>
            <w:rFonts w:ascii="Arial" w:hAnsi="Arial" w:cs="Arial"/>
            <w:bCs/>
            <w:sz w:val="20"/>
            <w:szCs w:val="20"/>
          </w:rPr>
          <w:t>2.</w:t>
        </w:r>
      </w:moveFrom>
      <w:moveFromRangeEnd w:id="19"/>
      <w:del w:id="22" w:author="MNB" w:date="2024-10-09T08:52:00Z">
        <w:r w:rsidR="00AC095D" w:rsidRPr="00E840AE">
          <w:rPr>
            <w:rFonts w:ascii="Arial" w:hAnsi="Arial" w:cs="Arial"/>
            <w:bCs/>
            <w:sz w:val="20"/>
            <w:szCs w:val="20"/>
          </w:rPr>
          <w:delText>3</w:delText>
        </w:r>
      </w:del>
      <w:r w:rsidR="00AC095D" w:rsidRPr="00E840AE">
        <w:rPr>
          <w:rFonts w:ascii="Arial" w:hAnsi="Arial" w:cs="Arial"/>
          <w:bCs/>
          <w:sz w:val="20"/>
          <w:szCs w:val="20"/>
        </w:rPr>
        <w:t>.</w:t>
      </w:r>
      <w:r w:rsidR="00AC095D" w:rsidRPr="00E840AE">
        <w:rPr>
          <w:rFonts w:ascii="Arial" w:hAnsi="Arial" w:cs="Arial"/>
          <w:bCs/>
          <w:sz w:val="20"/>
          <w:szCs w:val="20"/>
        </w:rPr>
        <w:tab/>
      </w:r>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rFonts w:ascii="Arial" w:hAnsi="Arial" w:cs="Arial"/>
          <w:bCs/>
          <w:sz w:val="20"/>
          <w:szCs w:val="20"/>
        </w:rPr>
      </w:pPr>
    </w:p>
    <w:p w14:paraId="68736B3A" w14:textId="210A7050" w:rsidR="00135655" w:rsidRPr="00E840AE" w:rsidRDefault="00135655" w:rsidP="00135655">
      <w:pPr>
        <w:ind w:left="426" w:hanging="426"/>
        <w:jc w:val="both"/>
        <w:rPr>
          <w:moveTo w:id="23" w:author="MNB" w:date="2024-10-09T08:52:00Z"/>
          <w:rFonts w:ascii="Arial" w:hAnsi="Arial" w:cs="Arial"/>
          <w:bCs/>
          <w:sz w:val="20"/>
          <w:szCs w:val="20"/>
        </w:rPr>
      </w:pPr>
      <w:r w:rsidRPr="00B64DCF">
        <w:rPr>
          <w:rFonts w:ascii="Arial" w:hAnsi="Arial" w:cs="Arial"/>
          <w:bCs/>
          <w:iCs/>
          <w:sz w:val="20"/>
          <w:szCs w:val="20"/>
        </w:rPr>
        <w:t>2.</w:t>
      </w:r>
      <w:del w:id="24" w:author="MNB" w:date="2024-10-09T08:52:00Z">
        <w:r w:rsidR="00AC095D" w:rsidRPr="00E840AE">
          <w:rPr>
            <w:rFonts w:ascii="Arial" w:hAnsi="Arial" w:cs="Arial"/>
            <w:sz w:val="20"/>
            <w:szCs w:val="20"/>
          </w:rPr>
          <w:delText>4.</w:delText>
        </w:r>
      </w:del>
      <w:ins w:id="25" w:author="MNB" w:date="2024-10-09T08:52:00Z">
        <w:r w:rsidRPr="00B64DCF">
          <w:rPr>
            <w:rFonts w:ascii="Arial" w:hAnsi="Arial" w:cs="Arial"/>
            <w:bCs/>
            <w:iCs/>
            <w:sz w:val="20"/>
            <w:szCs w:val="20"/>
          </w:rPr>
          <w:t>3</w:t>
        </w:r>
      </w:ins>
      <w:moveToRangeStart w:id="26" w:author="MNB" w:date="2024-10-09T08:52:00Z" w:name="move179356384"/>
      <w:moveTo w:id="27" w:author="MNB" w:date="2024-10-09T08:52:00Z">
        <w:r w:rsidRPr="00B64DCF">
          <w:rPr>
            <w:rFonts w:ascii="Arial" w:hAnsi="Arial" w:cs="Arial"/>
            <w:bCs/>
            <w:iCs/>
            <w:sz w:val="20"/>
            <w:szCs w:val="20"/>
          </w:rPr>
          <w:t>.</w:t>
        </w:r>
        <w:r>
          <w:rPr>
            <w:rFonts w:ascii="Arial" w:hAnsi="Arial"/>
            <w:i/>
            <w:sz w:val="20"/>
            <w:rPrChange w:id="28" w:author="MNB" w:date="2024-10-09T08:52:00Z">
              <w:rPr>
                <w:rFonts w:ascii="Arial" w:hAnsi="Arial"/>
                <w:sz w:val="20"/>
              </w:rPr>
            </w:rPrChange>
          </w:rPr>
          <w:tab/>
        </w:r>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w:t>
        </w:r>
        <w:moveToRangeStart w:id="29" w:author="MNB" w:date="2024-10-09T08:52:00Z" w:name="move179356385"/>
        <w:moveToRangeEnd w:id="26"/>
        <w:r w:rsidRPr="00E840AE">
          <w:rPr>
            <w:rFonts w:ascii="Arial" w:hAnsi="Arial" w:cs="Arial"/>
            <w:bCs/>
            <w:sz w:val="20"/>
            <w:szCs w:val="20"/>
          </w:rPr>
          <w:t xml:space="preserve">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moveTo>
    </w:p>
    <w:p w14:paraId="53FBC596" w14:textId="77777777" w:rsidR="00DB1732" w:rsidRDefault="00DB1732" w:rsidP="00E840AE">
      <w:pPr>
        <w:ind w:left="426" w:hanging="426"/>
        <w:jc w:val="both"/>
        <w:rPr>
          <w:moveTo w:id="30" w:author="MNB" w:date="2024-10-09T08:52:00Z"/>
          <w:rFonts w:ascii="Arial" w:hAnsi="Arial" w:cs="Arial"/>
          <w:bCs/>
          <w:sz w:val="20"/>
          <w:szCs w:val="20"/>
        </w:rPr>
      </w:pPr>
    </w:p>
    <w:p w14:paraId="45539498" w14:textId="77777777" w:rsidR="00135655" w:rsidRPr="00E840AE" w:rsidRDefault="00DB1732" w:rsidP="00135655">
      <w:pPr>
        <w:ind w:left="426" w:hanging="426"/>
        <w:jc w:val="both"/>
        <w:rPr>
          <w:moveTo w:id="31" w:author="MNB" w:date="2024-10-09T08:52:00Z"/>
          <w:rFonts w:ascii="Arial" w:hAnsi="Arial" w:cs="Arial"/>
          <w:bCs/>
          <w:sz w:val="20"/>
          <w:szCs w:val="20"/>
        </w:rPr>
      </w:pPr>
      <w:moveTo w:id="32" w:author="MNB" w:date="2024-10-09T08:52:00Z">
        <w:r>
          <w:rPr>
            <w:rFonts w:ascii="Arial" w:hAnsi="Arial" w:cs="Arial"/>
            <w:bCs/>
            <w:sz w:val="20"/>
            <w:szCs w:val="20"/>
          </w:rPr>
          <w:t>2.</w:t>
        </w:r>
      </w:moveTo>
      <w:moveToRangeEnd w:id="29"/>
      <w:ins w:id="33" w:author="MNB" w:date="2024-10-09T08:52:00Z">
        <w:r>
          <w:rPr>
            <w:rFonts w:ascii="Arial" w:hAnsi="Arial" w:cs="Arial"/>
            <w:bCs/>
            <w:sz w:val="20"/>
            <w:szCs w:val="20"/>
          </w:rPr>
          <w:t xml:space="preserve">4. </w:t>
        </w:r>
      </w:ins>
      <w:moveToRangeStart w:id="34" w:author="MNB" w:date="2024-10-09T08:52:00Z" w:name="move179356383"/>
      <w:moveTo w:id="35" w:author="MNB" w:date="2024-10-09T08:52:00Z">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moveTo>
    </w:p>
    <w:p w14:paraId="6D45820B" w14:textId="77777777" w:rsidR="00514023" w:rsidRPr="00E840AE" w:rsidRDefault="00514023" w:rsidP="00E840AE">
      <w:pPr>
        <w:ind w:left="426" w:hanging="426"/>
        <w:jc w:val="both"/>
        <w:rPr>
          <w:moveTo w:id="36" w:author="MNB" w:date="2024-10-09T08:52:00Z"/>
          <w:rFonts w:ascii="Arial" w:hAnsi="Arial" w:cs="Arial"/>
          <w:sz w:val="20"/>
          <w:szCs w:val="20"/>
        </w:rPr>
      </w:pPr>
    </w:p>
    <w:p w14:paraId="1E9AD017" w14:textId="1F0033D7" w:rsidR="00514023" w:rsidRPr="00E840AE" w:rsidRDefault="00AC095D" w:rsidP="00E840AE">
      <w:pPr>
        <w:ind w:left="426" w:hanging="426"/>
        <w:jc w:val="both"/>
        <w:rPr>
          <w:rFonts w:ascii="Arial" w:hAnsi="Arial" w:cs="Arial"/>
          <w:bCs/>
          <w:sz w:val="20"/>
          <w:szCs w:val="20"/>
        </w:rPr>
      </w:pPr>
      <w:moveTo w:id="37" w:author="MNB" w:date="2024-10-09T08:52:00Z">
        <w:r w:rsidRPr="00E840AE">
          <w:rPr>
            <w:rFonts w:ascii="Arial" w:hAnsi="Arial" w:cs="Arial"/>
            <w:sz w:val="20"/>
            <w:szCs w:val="20"/>
          </w:rPr>
          <w:t>2.</w:t>
        </w:r>
      </w:moveTo>
      <w:moveToRangeEnd w:id="34"/>
      <w:ins w:id="38" w:author="MNB" w:date="2024-10-09T08:52:00Z">
        <w:r w:rsidR="003224CD">
          <w:rPr>
            <w:rFonts w:ascii="Arial" w:hAnsi="Arial" w:cs="Arial"/>
            <w:sz w:val="20"/>
            <w:szCs w:val="20"/>
          </w:rPr>
          <w:t>5</w:t>
        </w:r>
        <w:r w:rsidRPr="00E840AE">
          <w:rPr>
            <w:rFonts w:ascii="Arial" w:hAnsi="Arial" w:cs="Arial"/>
            <w:sz w:val="20"/>
            <w:szCs w:val="20"/>
          </w:rPr>
          <w:t>.</w:t>
        </w:r>
      </w:ins>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megnevezésű felügyeleti jelentés (a továbbiakban: ZPTN jelentés) formai és technikai követelményeit az ERA rendszer Felhasználói kézikönyve, valamint az ERA – ZPT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r w:rsidR="007607FE" w:rsidRPr="00E840AE">
        <w:rPr>
          <w:rFonts w:ascii="Arial" w:hAnsi="Arial" w:cs="Arial"/>
          <w:sz w:val="20"/>
          <w:szCs w:val="20"/>
        </w:rPr>
        <w:t>Öpt.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r w:rsidR="00933BCB" w:rsidRPr="00E840AE">
        <w:rPr>
          <w:rFonts w:ascii="Arial" w:hAnsi="Arial" w:cs="Arial"/>
          <w:sz w:val="20"/>
          <w:szCs w:val="20"/>
        </w:rPr>
        <w:t>Öbr.</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B53064">
      <w:pPr>
        <w:keepNext/>
        <w:jc w:val="both"/>
        <w:rPr>
          <w:rFonts w:ascii="Arial" w:hAnsi="Arial" w:cs="Arial"/>
          <w:bCs/>
          <w:i/>
          <w:iCs/>
          <w:sz w:val="20"/>
          <w:szCs w:val="20"/>
        </w:rPr>
      </w:pPr>
      <w:r w:rsidRPr="00E840AE">
        <w:rPr>
          <w:rFonts w:ascii="Arial" w:hAnsi="Arial" w:cs="Arial"/>
          <w:bCs/>
          <w:i/>
          <w:iCs/>
          <w:sz w:val="20"/>
          <w:szCs w:val="20"/>
        </w:rPr>
        <w:lastRenderedPageBreak/>
        <w:t>70L312 Hozamkifizetés</w:t>
      </w:r>
    </w:p>
    <w:p w14:paraId="1CFF0D28" w14:textId="77777777" w:rsidR="00E10F3A" w:rsidRPr="00E840AE" w:rsidRDefault="00E10F3A" w:rsidP="00B53064">
      <w:pPr>
        <w:keepNext/>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tartalékonkénti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Öpt.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figyelemmel az Öpt.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Öpt.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lapszabályában alaptevékenységként megjelölt szolgáltatások szervezéséhez és nyújtásához kapcsolódóan, arra visszahatóan, a pénztár szolgáltatási kötelezettségén felül nyújtott szolgáltatások ellenértékét. Csak a 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jogcímenkénti és tartalékonkénti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Kamatjellegű bevételként kell kimutatni a kamatfedezeti ügyletekkel kapcsolatos realizált nyereséget, továbbá az óvadéki repóügylet kapcsán</w:t>
      </w:r>
      <w:r w:rsidR="00716F92" w:rsidRPr="00E840AE">
        <w:rPr>
          <w:rFonts w:ascii="Arial" w:hAnsi="Arial" w:cs="Arial"/>
          <w:sz w:val="20"/>
          <w:szCs w:val="20"/>
        </w:rPr>
        <w:t>, a repóba vevőnél</w:t>
      </w:r>
      <w:r w:rsidRPr="00E840AE">
        <w:rPr>
          <w:rFonts w:ascii="Arial" w:hAnsi="Arial" w:cs="Arial"/>
          <w:sz w:val="20"/>
          <w:szCs w:val="20"/>
        </w:rPr>
        <w:t xml:space="preserve"> a viszonteladási ár és a vételár közötti különbözet összegében realizált kamatot. Az óvadéki repó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repóügylet kapcsán a viszonteladási ár és a vételár közötti különbözet összegében realizált kamatot a repóba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 xml:space="preserve">A fedezeti célú befektetések között nyilvántartott részesedések, részvények kibocsátójának – kiválás formájában történő – átalakulása során a kiváló gazdasági társaságtól térítés nélkül kapott </w:t>
      </w:r>
      <w:r w:rsidRPr="00E840AE">
        <w:rPr>
          <w:rFonts w:ascii="Arial" w:hAnsi="Arial" w:cs="Arial"/>
          <w:bCs/>
          <w:sz w:val="20"/>
        </w:rPr>
        <w:lastRenderedPageBreak/>
        <w:t>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továbbértékesítési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55C1044E" w14:textId="77777777"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Ebben a táblában kell bemutatni a pénztár tárgyidőszaki kiadásait, tartalékonkénti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elszámolt tárgyidőszaki kiadásokat kell ebben a sorban kimutatni. </w:t>
      </w:r>
    </w:p>
    <w:p w14:paraId="1387705D" w14:textId="77777777" w:rsidR="002B1F2B" w:rsidRPr="00E840AE" w:rsidRDefault="002B1F2B" w:rsidP="00E840AE">
      <w:pPr>
        <w:jc w:val="both"/>
        <w:rPr>
          <w:rFonts w:ascii="Arial" w:hAnsi="Arial" w:cs="Arial"/>
          <w:snapToGrid w:val="0"/>
          <w:sz w:val="20"/>
          <w:szCs w:val="20"/>
        </w:rPr>
      </w:pPr>
    </w:p>
    <w:p w14:paraId="4DEE5236"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71OA210111 Egyösszegű szolgáltatások kifizetése</w:t>
      </w:r>
    </w:p>
    <w:p w14:paraId="4AD4C4D2" w14:textId="77777777" w:rsidR="007465C8"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Ezen a soron kell kimutatni a pénztártag részére folyósított</w:t>
      </w:r>
      <w:r w:rsidRPr="00E840AE">
        <w:rPr>
          <w:rFonts w:ascii="Arial" w:hAnsi="Arial" w:cs="Arial"/>
          <w:i/>
          <w:snapToGrid w:val="0"/>
          <w:sz w:val="20"/>
          <w:szCs w:val="20"/>
        </w:rPr>
        <w:t xml:space="preserve"> </w:t>
      </w:r>
      <w:r w:rsidRPr="00E840AE">
        <w:rPr>
          <w:rFonts w:ascii="Arial" w:hAnsi="Arial" w:cs="Arial"/>
          <w:snapToGrid w:val="0"/>
          <w:sz w:val="20"/>
          <w:szCs w:val="20"/>
        </w:rPr>
        <w:t>díjakkal, költségekkel (ha ilyet felszámít a pénztár) csökkentett egyösszegű nyugdíjszolgáltatás összegét</w:t>
      </w:r>
      <w:r w:rsidR="007465C8" w:rsidRPr="00E840AE">
        <w:rPr>
          <w:rFonts w:ascii="Arial" w:hAnsi="Arial" w:cs="Arial"/>
          <w:snapToGrid w:val="0"/>
          <w:sz w:val="20"/>
          <w:szCs w:val="20"/>
        </w:rPr>
        <w:t xml:space="preserve">, valamint az egyéni nyugdíj számlán </w:t>
      </w:r>
      <w:r w:rsidR="007465C8" w:rsidRPr="00E840AE">
        <w:rPr>
          <w:rFonts w:ascii="Arial" w:hAnsi="Arial" w:cs="Arial"/>
          <w:snapToGrid w:val="0"/>
          <w:sz w:val="20"/>
          <w:szCs w:val="20"/>
        </w:rPr>
        <w:lastRenderedPageBreak/>
        <w:t xml:space="preserve">lévő összeg meghatározott részének </w:t>
      </w:r>
      <w:r w:rsidR="00C80BB8" w:rsidRPr="00E840AE">
        <w:rPr>
          <w:rFonts w:ascii="Arial" w:hAnsi="Arial" w:cs="Arial"/>
          <w:snapToGrid w:val="0"/>
          <w:sz w:val="20"/>
          <w:szCs w:val="20"/>
        </w:rPr>
        <w:t>egy</w:t>
      </w:r>
      <w:r w:rsidR="007465C8" w:rsidRPr="00E840AE">
        <w:rPr>
          <w:rFonts w:ascii="Arial" w:hAnsi="Arial" w:cs="Arial"/>
          <w:snapToGrid w:val="0"/>
          <w:sz w:val="20"/>
          <w:szCs w:val="20"/>
        </w:rPr>
        <w:t>összeg</w:t>
      </w:r>
      <w:r w:rsidR="00C80BB8" w:rsidRPr="00E840AE">
        <w:rPr>
          <w:rFonts w:ascii="Arial" w:hAnsi="Arial" w:cs="Arial"/>
          <w:snapToGrid w:val="0"/>
          <w:sz w:val="20"/>
          <w:szCs w:val="20"/>
        </w:rPr>
        <w:t>ű</w:t>
      </w:r>
      <w:r w:rsidR="007465C8" w:rsidRPr="00E840AE">
        <w:rPr>
          <w:rFonts w:ascii="Arial" w:hAnsi="Arial" w:cs="Arial"/>
          <w:snapToGrid w:val="0"/>
          <w:sz w:val="20"/>
          <w:szCs w:val="20"/>
        </w:rPr>
        <w:t xml:space="preserve"> </w:t>
      </w:r>
      <w:r w:rsidR="00C80BB8" w:rsidRPr="00E840AE">
        <w:rPr>
          <w:rFonts w:ascii="Arial" w:hAnsi="Arial" w:cs="Arial"/>
          <w:snapToGrid w:val="0"/>
          <w:sz w:val="20"/>
          <w:szCs w:val="20"/>
        </w:rPr>
        <w:t>kifizetését</w:t>
      </w:r>
      <w:r w:rsidR="007465C8" w:rsidRPr="00E840AE">
        <w:rPr>
          <w:rFonts w:ascii="Arial" w:hAnsi="Arial" w:cs="Arial"/>
          <w:snapToGrid w:val="0"/>
          <w:sz w:val="20"/>
          <w:szCs w:val="20"/>
        </w:rPr>
        <w:t xml:space="preserve">, amennyiben </w:t>
      </w:r>
      <w:r w:rsidR="00C80BB8" w:rsidRPr="00E840AE">
        <w:rPr>
          <w:rFonts w:ascii="Arial" w:hAnsi="Arial" w:cs="Arial"/>
          <w:snapToGrid w:val="0"/>
          <w:sz w:val="20"/>
          <w:szCs w:val="20"/>
        </w:rPr>
        <w:t xml:space="preserve">erről </w:t>
      </w:r>
      <w:r w:rsidR="00B33363" w:rsidRPr="00E840AE">
        <w:rPr>
          <w:rFonts w:ascii="Arial" w:hAnsi="Arial" w:cs="Arial"/>
          <w:snapToGrid w:val="0"/>
          <w:sz w:val="20"/>
          <w:szCs w:val="20"/>
        </w:rPr>
        <w:t>az Öpt. 47.</w:t>
      </w:r>
      <w:r w:rsidR="00B02D1D" w:rsidRPr="00E840AE">
        <w:rPr>
          <w:rFonts w:ascii="Arial" w:hAnsi="Arial" w:cs="Arial"/>
          <w:snapToGrid w:val="0"/>
          <w:sz w:val="20"/>
          <w:szCs w:val="20"/>
        </w:rPr>
        <w:t xml:space="preserve"> </w:t>
      </w:r>
      <w:r w:rsidR="00B33363" w:rsidRPr="00E840AE">
        <w:rPr>
          <w:rFonts w:ascii="Arial" w:hAnsi="Arial" w:cs="Arial"/>
          <w:snapToGrid w:val="0"/>
          <w:sz w:val="20"/>
          <w:szCs w:val="20"/>
        </w:rPr>
        <w:t>§ (5) bekezdés b), e) vagy f) pontja szerint nyilatkozott</w:t>
      </w:r>
      <w:r w:rsidR="00C80BB8" w:rsidRPr="00E840AE">
        <w:rPr>
          <w:rFonts w:ascii="Arial" w:hAnsi="Arial" w:cs="Arial"/>
          <w:snapToGrid w:val="0"/>
          <w:sz w:val="20"/>
          <w:szCs w:val="20"/>
        </w:rPr>
        <w:t xml:space="preserve"> a pénztártag</w:t>
      </w:r>
      <w:r w:rsidR="007465C8" w:rsidRPr="00E840AE">
        <w:rPr>
          <w:rFonts w:ascii="Arial" w:hAnsi="Arial" w:cs="Arial"/>
          <w:snapToGrid w:val="0"/>
          <w:sz w:val="20"/>
          <w:szCs w:val="20"/>
        </w:rPr>
        <w:t>.</w:t>
      </w:r>
    </w:p>
    <w:p w14:paraId="5F8F9902" w14:textId="77777777" w:rsidR="002B1F2B" w:rsidRPr="00E840AE" w:rsidRDefault="002B1F2B" w:rsidP="00E840AE">
      <w:pPr>
        <w:jc w:val="both"/>
        <w:rPr>
          <w:rFonts w:ascii="Arial" w:hAnsi="Arial" w:cs="Arial"/>
          <w:snapToGrid w:val="0"/>
          <w:sz w:val="20"/>
          <w:szCs w:val="20"/>
          <w:u w:val="single"/>
        </w:rPr>
      </w:pPr>
    </w:p>
    <w:p w14:paraId="22EDD11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71OA210112 Járadékszolgáltatások kifizetése</w:t>
      </w:r>
    </w:p>
    <w:p w14:paraId="187A763C" w14:textId="008625E3" w:rsidR="006B15E3"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Itt kell kimutatni a pénztár által 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28838375"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del w:id="39" w:author="MNB" w:date="2024-10-09T08:52:00Z">
        <w:r w:rsidR="00F028CC" w:rsidRPr="00E840AE">
          <w:rPr>
            <w:rFonts w:ascii="Arial" w:hAnsi="Arial" w:cs="Arial"/>
            <w:sz w:val="20"/>
            <w:szCs w:val="20"/>
          </w:rPr>
          <w:delText>-</w:delText>
        </w:r>
      </w:del>
      <w:ins w:id="40" w:author="MNB" w:date="2024-10-09T08:52:00Z">
        <w:r w:rsidR="00C76BC1">
          <w:rPr>
            <w:rFonts w:ascii="Arial" w:hAnsi="Arial" w:cs="Arial"/>
            <w:sz w:val="20"/>
            <w:szCs w:val="20"/>
          </w:rPr>
          <w:t>–</w:t>
        </w:r>
      </w:ins>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2EE4ABC4"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 vagy egész kifizetésből tőke jogcímen felvett, az adott negyedévben ténylegesen kifizetett 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2A3A96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vagy egész kifizetésből hozam jogcímen felvett, az adott negyedévben ténylegesen kifizetett összeget</w:t>
      </w:r>
      <w:bookmarkStart w:id="41"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41"/>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71OA210122 Más pénztárba történő átlépő tag által elvitt fedezet</w:t>
      </w:r>
    </w:p>
    <w:p w14:paraId="1385F3B1" w14:textId="77777777" w:rsidR="007607FE" w:rsidRPr="00E840AE" w:rsidRDefault="007607FE" w:rsidP="00E840AE">
      <w:pPr>
        <w:keepNext/>
        <w:jc w:val="both"/>
        <w:rPr>
          <w:rFonts w:ascii="Arial" w:hAnsi="Arial" w:cs="Arial"/>
          <w:snapToGrid w:val="0"/>
          <w:sz w:val="20"/>
          <w:szCs w:val="20"/>
        </w:rPr>
      </w:pPr>
      <w:r w:rsidRPr="00E840AE">
        <w:rPr>
          <w:rFonts w:ascii="Arial" w:hAnsi="Arial" w:cs="Arial"/>
          <w:sz w:val="20"/>
          <w:szCs w:val="20"/>
        </w:rPr>
        <w:t xml:space="preserve">Itt kell kimutatni azokat a </w:t>
      </w:r>
      <w:r w:rsidRPr="00E840AE">
        <w:rPr>
          <w:rFonts w:ascii="Arial" w:hAnsi="Arial" w:cs="Arial"/>
          <w:snapToGrid w:val="0"/>
          <w:sz w:val="20"/>
          <w:szCs w:val="20"/>
        </w:rPr>
        <w:t xml:space="preserve">díjakkal, költségekkel csökkentett </w:t>
      </w:r>
      <w:r w:rsidRPr="00E840AE">
        <w:rPr>
          <w:rFonts w:ascii="Arial" w:hAnsi="Arial" w:cs="Arial"/>
          <w:sz w:val="20"/>
          <w:szCs w:val="20"/>
        </w:rPr>
        <w:t xml:space="preserve">összegeket </w:t>
      </w:r>
      <w:r w:rsidRPr="00E840AE">
        <w:rPr>
          <w:rFonts w:ascii="Arial" w:hAnsi="Arial" w:cs="Arial"/>
          <w:snapToGrid w:val="0"/>
          <w:sz w:val="20"/>
          <w:szCs w:val="20"/>
        </w:rPr>
        <w:t>(ha ilyet felszámít a pénztár)</w:t>
      </w:r>
      <w:r w:rsidRPr="00E840AE">
        <w:rPr>
          <w:rFonts w:ascii="Arial" w:hAnsi="Arial" w:cs="Arial"/>
          <w:sz w:val="20"/>
          <w:szCs w:val="20"/>
        </w:rPr>
        <w:t>, amelyeket a tag egyéni számlájáról a pénztár a tag átlépése miatt a</w:t>
      </w:r>
      <w:r w:rsidRPr="00E840AE">
        <w:rPr>
          <w:rFonts w:ascii="Arial" w:hAnsi="Arial" w:cs="Arial"/>
          <w:snapToGrid w:val="0"/>
          <w:sz w:val="20"/>
          <w:szCs w:val="20"/>
        </w:rPr>
        <w:t xml:space="preserve"> befogadó pénztárba átutalt.</w:t>
      </w:r>
    </w:p>
    <w:p w14:paraId="14E28919" w14:textId="77777777" w:rsidR="00FD48E1" w:rsidRPr="00E840AE" w:rsidRDefault="00FD48E1" w:rsidP="00E840AE">
      <w:pPr>
        <w:keepNext/>
        <w:jc w:val="both"/>
        <w:rPr>
          <w:rFonts w:ascii="Arial" w:hAnsi="Arial" w:cs="Arial"/>
          <w:i/>
          <w:sz w:val="20"/>
          <w:szCs w:val="20"/>
        </w:rPr>
      </w:pPr>
    </w:p>
    <w:p w14:paraId="51B2359C"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71OA210123 Tagdíj nemfizetés</w:t>
      </w:r>
      <w:r w:rsidR="0008360A" w:rsidRPr="00E840AE">
        <w:rPr>
          <w:rFonts w:ascii="Arial" w:hAnsi="Arial" w:cs="Arial"/>
          <w:i/>
          <w:sz w:val="20"/>
          <w:szCs w:val="20"/>
        </w:rPr>
        <w:t>e</w:t>
      </w:r>
      <w:r w:rsidRPr="00E840AE">
        <w:rPr>
          <w:rFonts w:ascii="Arial" w:hAnsi="Arial" w:cs="Arial"/>
          <w:i/>
          <w:sz w:val="20"/>
          <w:szCs w:val="20"/>
        </w:rPr>
        <w:t xml:space="preserve"> miatt</w:t>
      </w:r>
      <w:r w:rsidR="0008360A" w:rsidRPr="00E840AE">
        <w:rPr>
          <w:rFonts w:ascii="Arial" w:hAnsi="Arial" w:cs="Arial"/>
          <w:i/>
          <w:sz w:val="20"/>
          <w:szCs w:val="20"/>
        </w:rPr>
        <w:t>i</w:t>
      </w:r>
      <w:r w:rsidRPr="00E840AE">
        <w:rPr>
          <w:rFonts w:ascii="Arial" w:hAnsi="Arial" w:cs="Arial"/>
          <w:i/>
          <w:sz w:val="20"/>
          <w:szCs w:val="20"/>
        </w:rPr>
        <w:t xml:space="preserve"> </w:t>
      </w:r>
      <w:r w:rsidR="0008360A" w:rsidRPr="00E840AE">
        <w:rPr>
          <w:rFonts w:ascii="Arial" w:hAnsi="Arial" w:cs="Arial"/>
          <w:i/>
          <w:sz w:val="20"/>
          <w:szCs w:val="20"/>
        </w:rPr>
        <w:t>jogviszony megszűnésből adódó</w:t>
      </w:r>
      <w:r w:rsidRPr="00E840AE">
        <w:rPr>
          <w:rFonts w:ascii="Arial" w:hAnsi="Arial" w:cs="Arial"/>
          <w:i/>
          <w:sz w:val="20"/>
          <w:szCs w:val="20"/>
        </w:rPr>
        <w:t xml:space="preserve"> kifizetés</w:t>
      </w:r>
    </w:p>
    <w:p w14:paraId="3CBF7DFC" w14:textId="77777777" w:rsidR="00177110" w:rsidRPr="00E840AE" w:rsidRDefault="00D06514" w:rsidP="00E840AE">
      <w:pPr>
        <w:keepNext/>
        <w:jc w:val="both"/>
        <w:rPr>
          <w:rFonts w:ascii="Arial" w:hAnsi="Arial" w:cs="Arial"/>
          <w:sz w:val="20"/>
          <w:szCs w:val="20"/>
        </w:rPr>
      </w:pPr>
      <w:r w:rsidRPr="00E840AE">
        <w:rPr>
          <w:rFonts w:ascii="Arial" w:hAnsi="Arial" w:cs="Arial"/>
          <w:sz w:val="20"/>
          <w:szCs w:val="20"/>
        </w:rPr>
        <w:t>Ezen a soron a várakozási idő letelte utáni, a tagdíj nemfizetés</w:t>
      </w:r>
      <w:r w:rsidR="0008360A" w:rsidRPr="00E840AE">
        <w:rPr>
          <w:rFonts w:ascii="Arial" w:hAnsi="Arial" w:cs="Arial"/>
          <w:sz w:val="20"/>
          <w:szCs w:val="20"/>
        </w:rPr>
        <w:t>e</w:t>
      </w:r>
      <w:r w:rsidRPr="00E840AE">
        <w:rPr>
          <w:rFonts w:ascii="Arial" w:hAnsi="Arial" w:cs="Arial"/>
          <w:sz w:val="20"/>
          <w:szCs w:val="20"/>
        </w:rPr>
        <w:t xml:space="preserve"> miatt</w:t>
      </w:r>
      <w:r w:rsidR="0008360A" w:rsidRPr="00E840AE">
        <w:rPr>
          <w:rFonts w:ascii="Arial" w:hAnsi="Arial" w:cs="Arial"/>
          <w:sz w:val="20"/>
          <w:szCs w:val="20"/>
        </w:rPr>
        <w:t>i</w:t>
      </w:r>
      <w:r w:rsidRPr="00E840AE">
        <w:rPr>
          <w:rFonts w:ascii="Arial" w:hAnsi="Arial" w:cs="Arial"/>
          <w:sz w:val="20"/>
          <w:szCs w:val="20"/>
        </w:rPr>
        <w:t xml:space="preserve"> </w:t>
      </w:r>
      <w:r w:rsidR="0008360A" w:rsidRPr="00E840AE">
        <w:rPr>
          <w:rFonts w:ascii="Arial" w:hAnsi="Arial" w:cs="Arial"/>
          <w:sz w:val="20"/>
          <w:szCs w:val="20"/>
        </w:rPr>
        <w:t xml:space="preserve">jogviszony megszűnéséből adódó, a </w:t>
      </w:r>
      <w:r w:rsidRPr="00E840AE">
        <w:rPr>
          <w:rFonts w:ascii="Arial" w:hAnsi="Arial" w:cs="Arial"/>
          <w:sz w:val="20"/>
          <w:szCs w:val="20"/>
        </w:rPr>
        <w:t xml:space="preserve">tagok részére teljesített kifizetéseket </w:t>
      </w:r>
      <w:r w:rsidR="00E06CBF" w:rsidRPr="00E840AE">
        <w:rPr>
          <w:rFonts w:ascii="Arial" w:hAnsi="Arial" w:cs="Arial"/>
          <w:sz w:val="20"/>
          <w:szCs w:val="20"/>
        </w:rPr>
        <w:t xml:space="preserve">kell </w:t>
      </w:r>
      <w:r w:rsidRPr="00E840AE">
        <w:rPr>
          <w:rFonts w:ascii="Arial" w:hAnsi="Arial" w:cs="Arial"/>
          <w:sz w:val="20"/>
          <w:szCs w:val="20"/>
        </w:rPr>
        <w:t>jelenteni.</w:t>
      </w:r>
      <w:r w:rsidR="0008360A" w:rsidRPr="00E840AE">
        <w:rPr>
          <w:rFonts w:ascii="Arial" w:hAnsi="Arial" w:cs="Arial"/>
          <w:sz w:val="20"/>
          <w:szCs w:val="20"/>
        </w:rPr>
        <w:t xml:space="preserve"> </w:t>
      </w:r>
    </w:p>
    <w:p w14:paraId="1950FDFF" w14:textId="77777777" w:rsidR="00FD48E1" w:rsidRPr="00E840AE" w:rsidRDefault="00FD48E1" w:rsidP="00E840AE">
      <w:pPr>
        <w:jc w:val="both"/>
        <w:rPr>
          <w:rFonts w:ascii="Arial" w:hAnsi="Arial" w:cs="Arial"/>
          <w:i/>
          <w:sz w:val="20"/>
          <w:szCs w:val="20"/>
        </w:rPr>
      </w:pPr>
    </w:p>
    <w:p w14:paraId="532CE41F"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 xml:space="preserve">71OA210124 Kilépés miatti kifizetés </w:t>
      </w:r>
    </w:p>
    <w:p w14:paraId="7C3853D9" w14:textId="77777777" w:rsidR="0002354C"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02354C" w:rsidRPr="00E840AE">
        <w:rPr>
          <w:rFonts w:ascii="Arial" w:hAnsi="Arial" w:cs="Arial"/>
          <w:sz w:val="20"/>
          <w:szCs w:val="20"/>
        </w:rPr>
        <w:t>kell</w:t>
      </w:r>
      <w:r w:rsidRPr="00E840AE">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az Öbr.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42F3B8F4" w:rsidR="00384F8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71OA21012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4EE6E737"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jelenteni a tárgyidőszak folyamán a pénztárnál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48DA0430" w:rsidR="00330057" w:rsidRPr="00E840AE" w:rsidRDefault="00330057" w:rsidP="00E840AE">
      <w:pPr>
        <w:jc w:val="both"/>
        <w:rPr>
          <w:rFonts w:ascii="Arial" w:hAnsi="Arial" w:cs="Arial"/>
          <w:sz w:val="20"/>
          <w:szCs w:val="20"/>
        </w:rPr>
      </w:pPr>
      <w:r w:rsidRPr="00E840AE">
        <w:rPr>
          <w:rFonts w:ascii="Arial" w:hAnsi="Arial" w:cs="Arial"/>
          <w:sz w:val="20"/>
          <w:szCs w:val="20"/>
        </w:rPr>
        <w:t>Ezen a soron kell jelenteni az MNB által kiszabott felügyeleti bírság összegét</w:t>
      </w:r>
      <w:r w:rsidR="002352FE" w:rsidRPr="00E840AE">
        <w:rPr>
          <w:rFonts w:ascii="Arial" w:hAnsi="Arial" w:cs="Arial"/>
          <w:sz w:val="20"/>
          <w:szCs w:val="20"/>
        </w:rPr>
        <w:t xml:space="preserve"> is</w:t>
      </w:r>
      <w:r w:rsidR="002C4FA2" w:rsidRPr="00E840AE">
        <w:rPr>
          <w:rFonts w:ascii="Arial" w:hAnsi="Arial" w:cs="Arial"/>
          <w:sz w:val="20"/>
          <w:szCs w:val="20"/>
        </w:rPr>
        <w:t>, a Számv.tv. 81. § (2) bekezdés b) pontja alapján</w:t>
      </w:r>
      <w:r w:rsidRPr="00E840AE">
        <w:rPr>
          <w:rFonts w:ascii="Arial" w:hAnsi="Arial" w:cs="Arial"/>
          <w:sz w:val="20"/>
          <w:szCs w:val="20"/>
        </w:rPr>
        <w:t xml:space="preserve">. </w:t>
      </w:r>
    </w:p>
    <w:p w14:paraId="3C108890" w14:textId="77777777" w:rsidR="00B01C66" w:rsidRPr="00E840AE" w:rsidRDefault="00B01C66" w:rsidP="00E840AE">
      <w:pPr>
        <w:jc w:val="both"/>
        <w:rPr>
          <w:rFonts w:ascii="Arial" w:hAnsi="Arial" w:cs="Arial"/>
          <w:i/>
          <w:sz w:val="20"/>
          <w:szCs w:val="20"/>
        </w:rPr>
      </w:pPr>
    </w:p>
    <w:p w14:paraId="6153D148"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lastRenderedPageBreak/>
        <w:t xml:space="preserve">71OA2103 Pénzügyi műveletek ráfordításai </w:t>
      </w:r>
    </w:p>
    <w:p w14:paraId="6790903E"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A pénzügyi műveletek ráfordításaina</w:t>
      </w:r>
      <w:r w:rsidR="00F65C5E" w:rsidRPr="00E840AE">
        <w:rPr>
          <w:rFonts w:ascii="Arial" w:hAnsi="Arial" w:cs="Arial"/>
          <w:sz w:val="20"/>
          <w:szCs w:val="20"/>
        </w:rPr>
        <w:t xml:space="preserve">k elszámolásánál a </w:t>
      </w:r>
      <w:r w:rsidR="009D3EC0" w:rsidRPr="00E840AE">
        <w:rPr>
          <w:rFonts w:ascii="Arial" w:hAnsi="Arial" w:cs="Arial"/>
          <w:sz w:val="20"/>
          <w:szCs w:val="20"/>
        </w:rPr>
        <w:t>Számv.tv.</w:t>
      </w:r>
      <w:r w:rsidR="00F65C5E" w:rsidRPr="00E840AE">
        <w:rPr>
          <w:rFonts w:ascii="Arial" w:hAnsi="Arial" w:cs="Arial"/>
          <w:sz w:val="20"/>
          <w:szCs w:val="20"/>
        </w:rPr>
        <w:t xml:space="preserve"> 85. §</w:t>
      </w:r>
      <w:r w:rsidRPr="00E840AE">
        <w:rPr>
          <w:rFonts w:ascii="Arial" w:hAnsi="Arial" w:cs="Arial"/>
          <w:sz w:val="20"/>
          <w:szCs w:val="20"/>
        </w:rPr>
        <w:t xml:space="preserve"> vonatkozó el</w:t>
      </w:r>
      <w:r w:rsidR="007F0511" w:rsidRPr="00E840AE">
        <w:rPr>
          <w:rFonts w:ascii="Arial" w:hAnsi="Arial" w:cs="Arial"/>
          <w:sz w:val="20"/>
          <w:szCs w:val="20"/>
        </w:rPr>
        <w:t>őírásait kell figyelembe venni.</w:t>
      </w:r>
    </w:p>
    <w:p w14:paraId="2FFA999A" w14:textId="77777777" w:rsidR="007F0511" w:rsidRPr="00E840AE" w:rsidRDefault="007F0511" w:rsidP="00E840AE">
      <w:pPr>
        <w:pStyle w:val="Szvegtrzs2"/>
        <w:rPr>
          <w:rFonts w:ascii="Arial" w:hAnsi="Arial" w:cs="Arial"/>
          <w:snapToGrid w:val="0"/>
          <w:sz w:val="20"/>
        </w:rPr>
      </w:pPr>
    </w:p>
    <w:p w14:paraId="3BE3852F"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C05D01" w:rsidRPr="00E840AE">
        <w:rPr>
          <w:rFonts w:ascii="Arial" w:hAnsi="Arial" w:cs="Arial"/>
          <w:i/>
          <w:sz w:val="20"/>
          <w:szCs w:val="20"/>
        </w:rPr>
        <w:t>A</w:t>
      </w:r>
      <w:r w:rsidRPr="00E840AE">
        <w:rPr>
          <w:rFonts w:ascii="Arial" w:hAnsi="Arial" w:cs="Arial"/>
          <w:i/>
          <w:sz w:val="20"/>
          <w:szCs w:val="20"/>
        </w:rPr>
        <w:t>21</w:t>
      </w:r>
      <w:r w:rsidR="00FD485C" w:rsidRPr="00E840AE">
        <w:rPr>
          <w:rFonts w:ascii="Arial" w:hAnsi="Arial" w:cs="Arial"/>
          <w:i/>
          <w:sz w:val="20"/>
          <w:szCs w:val="20"/>
        </w:rPr>
        <w:t>0301</w:t>
      </w:r>
      <w:r w:rsidRPr="00E840AE">
        <w:rPr>
          <w:rFonts w:ascii="Arial" w:hAnsi="Arial" w:cs="Arial"/>
          <w:i/>
          <w:sz w:val="20"/>
          <w:szCs w:val="20"/>
        </w:rPr>
        <w:t xml:space="preserve"> Fizetett kamatok és kamatjellegű kifizetések</w:t>
      </w:r>
    </w:p>
    <w:p w14:paraId="2279268E" w14:textId="77777777" w:rsidR="00167325" w:rsidRPr="00E840AE" w:rsidRDefault="00167325" w:rsidP="00E840AE">
      <w:pPr>
        <w:pStyle w:val="Szvegtrzs2"/>
        <w:rPr>
          <w:rFonts w:ascii="Arial" w:hAnsi="Arial" w:cs="Arial"/>
          <w:sz w:val="20"/>
        </w:rPr>
      </w:pPr>
      <w:r w:rsidRPr="00E840AE">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tartós befektetési célú, bérbe adott ingatlanok fenntartásával, működtetésével összefüggésben felmerült költségek – nem a bérbevevő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továbbértékesítés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r w:rsidRPr="00E840AE">
        <w:rPr>
          <w:rFonts w:ascii="Arial" w:hAnsi="Arial" w:cs="Arial"/>
          <w:i/>
          <w:snapToGrid w:val="0"/>
          <w:sz w:val="20"/>
        </w:rPr>
        <w:t>aját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B53064">
      <w:pPr>
        <w:pStyle w:val="Szvegtrzs2"/>
        <w:keepNext/>
        <w:rPr>
          <w:rFonts w:ascii="Arial" w:hAnsi="Arial" w:cs="Arial"/>
          <w:i/>
          <w:snapToGrid w:val="0"/>
          <w:sz w:val="20"/>
          <w:lang w:val="hu-HU"/>
        </w:rPr>
      </w:pPr>
      <w:r w:rsidRPr="00E840AE">
        <w:rPr>
          <w:rFonts w:ascii="Arial" w:hAnsi="Arial" w:cs="Arial"/>
          <w:i/>
          <w:snapToGrid w:val="0"/>
          <w:sz w:val="20"/>
        </w:rPr>
        <w:lastRenderedPageBreak/>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B53064">
      <w:pPr>
        <w:pStyle w:val="Szvegtrzs2"/>
        <w:keepNext/>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lastRenderedPageBreak/>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r w:rsidR="00A50B28" w:rsidRPr="00E840AE">
        <w:rPr>
          <w:rFonts w:ascii="Arial" w:hAnsi="Arial" w:cs="Arial"/>
          <w:snapToGrid w:val="0"/>
          <w:sz w:val="20"/>
          <w:szCs w:val="20"/>
        </w:rPr>
        <w:t>Övhr.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Öpt.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Öpt.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42"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42"/>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 Öpt.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pénztártagok számát, akiknek az Öpt.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 xml:space="preserve">lapszabálya lejárt tagi kölcsönnek minősít. Amennyiben a pénztártag a tagi kölcsönt az alapszabályban meghatározott </w:t>
      </w:r>
      <w:r w:rsidRPr="00E840AE">
        <w:rPr>
          <w:rFonts w:ascii="Arial" w:hAnsi="Arial" w:cs="Arial"/>
          <w:sz w:val="20"/>
          <w:szCs w:val="20"/>
        </w:rPr>
        <w:lastRenderedPageBreak/>
        <w:t>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5856E38A" w:rsidR="00145E0A" w:rsidRDefault="007607FE" w:rsidP="00145E0A">
      <w:pPr>
        <w:jc w:val="both"/>
        <w:rPr>
          <w:ins w:id="43" w:author="MNB" w:date="2024-10-09T08:52:00Z"/>
          <w:rFonts w:ascii="Arial" w:hAnsi="Arial" w:cs="Arial"/>
          <w:i/>
          <w:iCs/>
          <w:sz w:val="20"/>
          <w:szCs w:val="20"/>
        </w:rPr>
      </w:pPr>
      <w:del w:id="44" w:author="MNB" w:date="2024-10-09T08:52:00Z">
        <w:r w:rsidRPr="00E840AE">
          <w:rPr>
            <w:rFonts w:ascii="Arial" w:hAnsi="Arial" w:cs="Arial"/>
            <w:bCs/>
            <w:i/>
            <w:sz w:val="20"/>
            <w:szCs w:val="20"/>
          </w:rPr>
          <w:delText>71OE12</w:delText>
        </w:r>
      </w:del>
      <w:ins w:id="45" w:author="MNB" w:date="2024-10-09T08:52:00Z">
        <w:r w:rsidR="00145E0A" w:rsidRPr="00240BCD">
          <w:rPr>
            <w:rFonts w:ascii="Arial" w:hAnsi="Arial" w:cs="Arial"/>
            <w:i/>
            <w:iCs/>
            <w:sz w:val="20"/>
            <w:szCs w:val="20"/>
          </w:rPr>
          <w:t xml:space="preserve">71OE12 </w:t>
        </w:r>
        <w:r w:rsidR="00145E0A">
          <w:rPr>
            <w:rFonts w:ascii="Arial" w:hAnsi="Arial" w:cs="Arial"/>
            <w:i/>
            <w:iCs/>
            <w:sz w:val="20"/>
            <w:szCs w:val="20"/>
          </w:rPr>
          <w:t>Azon tagok száma, akik részére a tárgynegyedévben nem érkezett befizetés (fő)</w:t>
        </w:r>
      </w:ins>
    </w:p>
    <w:p w14:paraId="1B703CF6" w14:textId="77777777" w:rsidR="00145E0A" w:rsidRDefault="00145E0A" w:rsidP="00145E0A">
      <w:pPr>
        <w:jc w:val="both"/>
        <w:rPr>
          <w:ins w:id="46" w:author="MNB" w:date="2024-10-09T08:52:00Z"/>
          <w:rFonts w:ascii="Arial" w:hAnsi="Arial" w:cs="Arial"/>
          <w:sz w:val="20"/>
          <w:szCs w:val="20"/>
        </w:rPr>
      </w:pPr>
      <w:bookmarkStart w:id="47" w:name="_Hlk164690990"/>
      <w:ins w:id="48" w:author="MNB" w:date="2024-10-09T08:52:00Z">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ins>
    </w:p>
    <w:bookmarkEnd w:id="47"/>
    <w:p w14:paraId="3BDF78B8" w14:textId="77777777" w:rsidR="00145E0A" w:rsidRDefault="00145E0A" w:rsidP="00145E0A">
      <w:pPr>
        <w:jc w:val="both"/>
        <w:rPr>
          <w:ins w:id="49" w:author="MNB" w:date="2024-10-09T08:52:00Z"/>
          <w:rFonts w:ascii="Arial" w:hAnsi="Arial" w:cs="Arial"/>
          <w:sz w:val="20"/>
          <w:szCs w:val="20"/>
        </w:rPr>
      </w:pPr>
    </w:p>
    <w:p w14:paraId="0726EC09" w14:textId="77777777" w:rsidR="00145E0A" w:rsidRDefault="00145E0A" w:rsidP="00145E0A">
      <w:pPr>
        <w:jc w:val="both"/>
        <w:rPr>
          <w:ins w:id="50" w:author="MNB" w:date="2024-10-09T08:52:00Z"/>
          <w:rFonts w:ascii="Arial" w:hAnsi="Arial" w:cs="Arial"/>
          <w:i/>
          <w:iCs/>
          <w:sz w:val="20"/>
          <w:szCs w:val="20"/>
        </w:rPr>
      </w:pPr>
      <w:bookmarkStart w:id="51" w:name="_Hlk164691066"/>
      <w:ins w:id="52" w:author="MNB" w:date="2024-10-09T08:52:00Z">
        <w:r w:rsidRPr="006B5334">
          <w:rPr>
            <w:rFonts w:ascii="Arial" w:hAnsi="Arial" w:cs="Arial"/>
            <w:i/>
            <w:iCs/>
            <w:sz w:val="20"/>
            <w:szCs w:val="20"/>
          </w:rPr>
          <w:t>71OE13 Azon tagok egyéni számlaköveteléseinek összege, akik részére a tárgynegyedévben nem érkezett befizetés</w:t>
        </w:r>
      </w:ins>
    </w:p>
    <w:p w14:paraId="7B39C9CA" w14:textId="77777777" w:rsidR="00145E0A" w:rsidRPr="006B5334" w:rsidRDefault="00145E0A" w:rsidP="00145E0A">
      <w:pPr>
        <w:jc w:val="both"/>
        <w:rPr>
          <w:ins w:id="53" w:author="MNB" w:date="2024-10-09T08:52:00Z"/>
          <w:rFonts w:ascii="Arial" w:hAnsi="Arial" w:cs="Arial"/>
          <w:sz w:val="20"/>
          <w:szCs w:val="20"/>
        </w:rPr>
      </w:pPr>
      <w:ins w:id="54" w:author="MNB" w:date="2024-10-09T08:52:00Z">
        <w:r w:rsidRPr="006B5334">
          <w:rPr>
            <w:rFonts w:ascii="Arial" w:hAnsi="Arial" w:cs="Arial"/>
            <w:sz w:val="20"/>
            <w:szCs w:val="20"/>
          </w:rPr>
          <w:t>Ezen a soron a 71OE12 sorban jelentett tagok pénztár felé fennálló követeléseinek összesített értékét kell jelenteni a tárgynegyedév végére vonatkozóan.</w:t>
        </w:r>
      </w:ins>
    </w:p>
    <w:bookmarkEnd w:id="51"/>
    <w:p w14:paraId="72FF573F" w14:textId="77777777" w:rsidR="00145E0A" w:rsidRDefault="00145E0A" w:rsidP="00145E0A">
      <w:pPr>
        <w:jc w:val="both"/>
        <w:rPr>
          <w:ins w:id="55" w:author="MNB" w:date="2024-10-09T08:52:00Z"/>
          <w:rFonts w:ascii="Arial" w:hAnsi="Arial" w:cs="Arial"/>
          <w:sz w:val="20"/>
          <w:szCs w:val="20"/>
        </w:rPr>
      </w:pPr>
    </w:p>
    <w:p w14:paraId="48C2F84F" w14:textId="77777777" w:rsidR="00145E0A" w:rsidRDefault="00145E0A" w:rsidP="00145E0A">
      <w:pPr>
        <w:jc w:val="both"/>
        <w:rPr>
          <w:ins w:id="56" w:author="MNB" w:date="2024-10-09T08:52:00Z"/>
          <w:rFonts w:ascii="Arial" w:hAnsi="Arial" w:cs="Arial"/>
          <w:sz w:val="20"/>
          <w:szCs w:val="20"/>
        </w:rPr>
      </w:pPr>
      <w:ins w:id="57" w:author="MNB" w:date="2024-10-09T08:52:00Z">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ins>
    </w:p>
    <w:p w14:paraId="7ABCC23E" w14:textId="77777777" w:rsidR="00145E0A" w:rsidRDefault="00145E0A" w:rsidP="00145E0A">
      <w:pPr>
        <w:jc w:val="both"/>
        <w:rPr>
          <w:ins w:id="58" w:author="MNB" w:date="2024-10-09T08:52:00Z"/>
          <w:rFonts w:ascii="Arial" w:hAnsi="Arial" w:cs="Arial"/>
          <w:sz w:val="20"/>
          <w:szCs w:val="20"/>
        </w:rPr>
      </w:pPr>
      <w:ins w:id="59" w:author="MNB" w:date="2024-10-09T08:52:00Z">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ins>
    </w:p>
    <w:p w14:paraId="3674B2AB" w14:textId="77777777" w:rsidR="00145E0A" w:rsidRDefault="00145E0A" w:rsidP="00145E0A">
      <w:pPr>
        <w:jc w:val="both"/>
        <w:rPr>
          <w:ins w:id="60" w:author="MNB" w:date="2024-10-09T08:52:00Z"/>
          <w:rFonts w:ascii="Arial" w:hAnsi="Arial" w:cs="Arial"/>
          <w:sz w:val="20"/>
          <w:szCs w:val="20"/>
        </w:rPr>
      </w:pPr>
    </w:p>
    <w:p w14:paraId="35F7248F" w14:textId="77777777" w:rsidR="00145E0A" w:rsidRPr="006B5334" w:rsidRDefault="00145E0A" w:rsidP="00145E0A">
      <w:pPr>
        <w:jc w:val="both"/>
        <w:rPr>
          <w:ins w:id="61" w:author="MNB" w:date="2024-10-09T08:52:00Z"/>
          <w:rFonts w:ascii="Arial" w:hAnsi="Arial" w:cs="Arial"/>
          <w:i/>
          <w:iCs/>
          <w:sz w:val="20"/>
          <w:szCs w:val="20"/>
        </w:rPr>
      </w:pPr>
      <w:bookmarkStart w:id="62" w:name="_Hlk164691131"/>
      <w:ins w:id="63" w:author="MNB" w:date="2024-10-09T08:52:00Z">
        <w:r w:rsidRPr="006B5334">
          <w:rPr>
            <w:rFonts w:ascii="Arial" w:hAnsi="Arial" w:cs="Arial"/>
            <w:i/>
            <w:iCs/>
            <w:sz w:val="20"/>
            <w:szCs w:val="20"/>
          </w:rPr>
          <w:t>71OE15 Azon tagok egyéni számlaköveteléseinek összege, akik részére a tárgynegyedévben az időszakra jutó egységes tagdíjnál kevesebb befizetés érkezett</w:t>
        </w:r>
      </w:ins>
    </w:p>
    <w:p w14:paraId="65426501" w14:textId="77777777" w:rsidR="00145E0A" w:rsidRPr="006B5334" w:rsidRDefault="00145E0A" w:rsidP="00145E0A">
      <w:pPr>
        <w:jc w:val="both"/>
        <w:rPr>
          <w:ins w:id="64" w:author="MNB" w:date="2024-10-09T08:52:00Z"/>
          <w:rFonts w:ascii="Arial" w:hAnsi="Arial" w:cs="Arial"/>
          <w:sz w:val="20"/>
          <w:szCs w:val="20"/>
        </w:rPr>
      </w:pPr>
      <w:ins w:id="65" w:author="MNB" w:date="2024-10-09T08:52:00Z">
        <w:r w:rsidRPr="006B5334">
          <w:rPr>
            <w:rFonts w:ascii="Arial" w:hAnsi="Arial" w:cs="Arial"/>
            <w:sz w:val="20"/>
            <w:szCs w:val="20"/>
          </w:rPr>
          <w:t>Ezen a soron a 71OE14 sorban jelentett tagok pénztár felé fennálló követeléseinek összesített értékét kell jelenteni a tárgynegyedév végére vonatkozóan.</w:t>
        </w:r>
      </w:ins>
    </w:p>
    <w:bookmarkEnd w:id="62"/>
    <w:p w14:paraId="3F29B626" w14:textId="77777777" w:rsidR="00145E0A" w:rsidRDefault="00145E0A" w:rsidP="00145E0A">
      <w:pPr>
        <w:jc w:val="both"/>
        <w:rPr>
          <w:ins w:id="66" w:author="MNB" w:date="2024-10-09T08:52:00Z"/>
          <w:rFonts w:ascii="Arial" w:hAnsi="Arial" w:cs="Arial"/>
          <w:sz w:val="20"/>
          <w:szCs w:val="20"/>
        </w:rPr>
      </w:pPr>
    </w:p>
    <w:p w14:paraId="3E3DA107" w14:textId="77777777" w:rsidR="00145E0A" w:rsidRDefault="00145E0A" w:rsidP="00145E0A">
      <w:pPr>
        <w:jc w:val="both"/>
        <w:rPr>
          <w:ins w:id="67" w:author="MNB" w:date="2024-10-09T08:52:00Z"/>
          <w:rFonts w:ascii="Arial" w:hAnsi="Arial" w:cs="Arial"/>
          <w:sz w:val="20"/>
          <w:szCs w:val="20"/>
        </w:rPr>
      </w:pPr>
      <w:ins w:id="68" w:author="MNB" w:date="2024-10-09T08:52:00Z">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ins>
    </w:p>
    <w:p w14:paraId="5D575F7C" w14:textId="77777777" w:rsidR="00145E0A" w:rsidRDefault="00145E0A" w:rsidP="00145E0A">
      <w:pPr>
        <w:jc w:val="both"/>
        <w:rPr>
          <w:ins w:id="69" w:author="MNB" w:date="2024-10-09T08:52:00Z"/>
          <w:rFonts w:ascii="Arial" w:hAnsi="Arial" w:cs="Arial"/>
          <w:sz w:val="20"/>
          <w:szCs w:val="20"/>
        </w:rPr>
      </w:pPr>
      <w:ins w:id="70" w:author="MNB" w:date="2024-10-09T08:52:00Z">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ins>
    </w:p>
    <w:p w14:paraId="7BF6FEFF" w14:textId="77777777" w:rsidR="00145E0A" w:rsidRDefault="00145E0A" w:rsidP="00145E0A">
      <w:pPr>
        <w:jc w:val="both"/>
        <w:rPr>
          <w:ins w:id="71" w:author="MNB" w:date="2024-10-09T08:52:00Z"/>
          <w:rFonts w:ascii="Arial" w:hAnsi="Arial" w:cs="Arial"/>
          <w:sz w:val="20"/>
          <w:szCs w:val="20"/>
        </w:rPr>
      </w:pPr>
    </w:p>
    <w:p w14:paraId="4DA16C81" w14:textId="77777777" w:rsidR="00145E0A" w:rsidRDefault="00145E0A" w:rsidP="00145E0A">
      <w:pPr>
        <w:jc w:val="both"/>
        <w:rPr>
          <w:ins w:id="72" w:author="MNB" w:date="2024-10-09T08:52:00Z"/>
          <w:rFonts w:ascii="Arial" w:hAnsi="Arial" w:cs="Arial"/>
          <w:sz w:val="20"/>
          <w:szCs w:val="20"/>
        </w:rPr>
      </w:pPr>
      <w:ins w:id="73" w:author="MNB" w:date="2024-10-09T08:52:00Z">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ins>
    </w:p>
    <w:p w14:paraId="44CC720C" w14:textId="77777777" w:rsidR="00145E0A" w:rsidRDefault="00145E0A" w:rsidP="00145E0A">
      <w:pPr>
        <w:keepNext/>
        <w:jc w:val="both"/>
        <w:rPr>
          <w:ins w:id="74" w:author="MNB" w:date="2024-10-09T08:52:00Z"/>
          <w:rFonts w:ascii="Arial" w:hAnsi="Arial" w:cs="Arial"/>
          <w:sz w:val="20"/>
          <w:szCs w:val="20"/>
        </w:rPr>
      </w:pPr>
      <w:ins w:id="75" w:author="MNB" w:date="2024-10-09T08:52:00Z">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ins>
    </w:p>
    <w:p w14:paraId="784D4B59" w14:textId="77777777" w:rsidR="00145E0A" w:rsidRDefault="00145E0A" w:rsidP="00E840AE">
      <w:pPr>
        <w:keepNext/>
        <w:jc w:val="both"/>
        <w:rPr>
          <w:ins w:id="76" w:author="MNB" w:date="2024-10-09T08:52:00Z"/>
          <w:rFonts w:ascii="Arial" w:hAnsi="Arial" w:cs="Arial"/>
          <w:bCs/>
          <w:i/>
          <w:sz w:val="20"/>
          <w:szCs w:val="20"/>
        </w:rPr>
      </w:pPr>
    </w:p>
    <w:p w14:paraId="5CAAE5D9" w14:textId="470E6447" w:rsidR="007607FE" w:rsidRPr="00E840AE" w:rsidRDefault="00145E0A" w:rsidP="00E840AE">
      <w:pPr>
        <w:keepNext/>
        <w:jc w:val="both"/>
        <w:rPr>
          <w:rFonts w:ascii="Arial" w:hAnsi="Arial" w:cs="Arial"/>
          <w:bCs/>
          <w:i/>
          <w:sz w:val="20"/>
          <w:szCs w:val="20"/>
        </w:rPr>
      </w:pPr>
      <w:ins w:id="77" w:author="MNB" w:date="2024-10-09T08:52:00Z">
        <w:r w:rsidRPr="00E840AE">
          <w:rPr>
            <w:rFonts w:ascii="Arial" w:hAnsi="Arial" w:cs="Arial"/>
            <w:bCs/>
            <w:i/>
            <w:sz w:val="20"/>
            <w:szCs w:val="20"/>
          </w:rPr>
          <w:t>71OE1</w:t>
        </w:r>
        <w:r>
          <w:rPr>
            <w:rFonts w:ascii="Arial" w:hAnsi="Arial" w:cs="Arial"/>
            <w:bCs/>
            <w:i/>
            <w:sz w:val="20"/>
            <w:szCs w:val="20"/>
          </w:rPr>
          <w:t>8</w:t>
        </w:r>
      </w:ins>
      <w:r w:rsidRPr="00E840AE">
        <w:rPr>
          <w:rFonts w:ascii="Arial" w:hAnsi="Arial" w:cs="Arial"/>
          <w:bCs/>
          <w:i/>
          <w:sz w:val="20"/>
          <w:szCs w:val="20"/>
        </w:rPr>
        <w:t xml:space="preserve"> </w:t>
      </w:r>
      <w:r w:rsidR="007607FE"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1863FC47" w:rsidR="007607FE" w:rsidRPr="001F1FFA" w:rsidRDefault="007607FE" w:rsidP="00E840AE">
      <w:pPr>
        <w:keepNext/>
        <w:jc w:val="both"/>
        <w:rPr>
          <w:rFonts w:ascii="Arial" w:hAnsi="Arial" w:cs="Arial"/>
          <w:i/>
          <w:sz w:val="20"/>
          <w:szCs w:val="20"/>
        </w:rPr>
      </w:pPr>
      <w:del w:id="78" w:author="MNB" w:date="2024-10-09T08:52:00Z">
        <w:r w:rsidRPr="00E840AE">
          <w:rPr>
            <w:rFonts w:ascii="Arial" w:hAnsi="Arial" w:cs="Arial"/>
            <w:i/>
            <w:sz w:val="20"/>
            <w:szCs w:val="20"/>
          </w:rPr>
          <w:lastRenderedPageBreak/>
          <w:delText>71OE14</w:delText>
        </w:r>
      </w:del>
      <w:ins w:id="79" w:author="MNB" w:date="2024-10-09T08:52:00Z">
        <w:r w:rsidR="00145E0A" w:rsidRPr="00E840AE">
          <w:rPr>
            <w:rFonts w:ascii="Arial" w:hAnsi="Arial" w:cs="Arial"/>
            <w:i/>
            <w:sz w:val="20"/>
            <w:szCs w:val="20"/>
          </w:rPr>
          <w:t>71OE</w:t>
        </w:r>
        <w:r w:rsidR="00145E0A">
          <w:rPr>
            <w:rFonts w:ascii="Arial" w:hAnsi="Arial" w:cs="Arial"/>
            <w:i/>
            <w:sz w:val="20"/>
            <w:szCs w:val="20"/>
          </w:rPr>
          <w:t>20</w:t>
        </w:r>
      </w:ins>
      <w:r w:rsidR="00145E0A" w:rsidRPr="00E840AE">
        <w:rPr>
          <w:rFonts w:ascii="Arial" w:hAnsi="Arial" w:cs="Arial"/>
          <w:i/>
          <w:sz w:val="20"/>
          <w:szCs w:val="20"/>
        </w:rPr>
        <w:t xml:space="preserve"> </w:t>
      </w:r>
      <w:r w:rsidRPr="00E840AE">
        <w:rPr>
          <w:rFonts w:ascii="Arial" w:hAnsi="Arial" w:cs="Arial"/>
          <w:i/>
          <w:sz w:val="20"/>
          <w:szCs w:val="20"/>
        </w:rPr>
        <w:t xml:space="preserve">Hozamkifizetésben részesült </w:t>
      </w:r>
      <w:r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4ED1ECC9" w:rsidR="007607FE" w:rsidRPr="001F1FFA" w:rsidRDefault="007607FE" w:rsidP="00E840AE">
      <w:pPr>
        <w:keepNext/>
        <w:jc w:val="both"/>
        <w:rPr>
          <w:rFonts w:ascii="Arial" w:hAnsi="Arial" w:cs="Arial"/>
          <w:i/>
          <w:sz w:val="20"/>
          <w:szCs w:val="20"/>
        </w:rPr>
      </w:pPr>
      <w:del w:id="80" w:author="MNB" w:date="2024-10-09T08:52:00Z">
        <w:r w:rsidRPr="001F1FFA">
          <w:rPr>
            <w:rFonts w:ascii="Arial" w:hAnsi="Arial" w:cs="Arial"/>
            <w:i/>
            <w:sz w:val="20"/>
            <w:szCs w:val="20"/>
          </w:rPr>
          <w:delText>71OE15</w:delText>
        </w:r>
      </w:del>
      <w:ins w:id="81" w:author="MNB" w:date="2024-10-09T08:52:00Z">
        <w:r w:rsidR="00145E0A" w:rsidRPr="001F1FFA">
          <w:rPr>
            <w:rFonts w:ascii="Arial" w:hAnsi="Arial" w:cs="Arial"/>
            <w:i/>
            <w:sz w:val="20"/>
            <w:szCs w:val="20"/>
          </w:rPr>
          <w:t>71OE</w:t>
        </w:r>
        <w:r w:rsidR="00145E0A">
          <w:rPr>
            <w:rFonts w:ascii="Arial" w:hAnsi="Arial" w:cs="Arial"/>
            <w:i/>
            <w:sz w:val="20"/>
            <w:szCs w:val="20"/>
          </w:rPr>
          <w:t>21</w:t>
        </w:r>
      </w:ins>
      <w:r w:rsidR="00145E0A" w:rsidRPr="001F1FFA">
        <w:rPr>
          <w:rFonts w:ascii="Arial" w:hAnsi="Arial" w:cs="Arial"/>
          <w:i/>
          <w:sz w:val="20"/>
          <w:szCs w:val="20"/>
        </w:rPr>
        <w:t xml:space="preserve"> </w:t>
      </w:r>
      <w:r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6675AF50" w:rsidR="00D01D1A" w:rsidRPr="00E840AE" w:rsidRDefault="00D01D1A" w:rsidP="00E840AE">
      <w:pPr>
        <w:jc w:val="both"/>
        <w:rPr>
          <w:rFonts w:ascii="Arial" w:hAnsi="Arial" w:cs="Arial"/>
          <w:bCs/>
          <w:i/>
          <w:sz w:val="20"/>
          <w:szCs w:val="20"/>
        </w:rPr>
      </w:pPr>
      <w:del w:id="82" w:author="MNB" w:date="2024-10-09T08:52:00Z">
        <w:r w:rsidRPr="00E840AE">
          <w:rPr>
            <w:rFonts w:ascii="Arial" w:hAnsi="Arial" w:cs="Arial"/>
            <w:bCs/>
            <w:i/>
            <w:sz w:val="20"/>
            <w:szCs w:val="20"/>
          </w:rPr>
          <w:delText>71OE18</w:delText>
        </w:r>
      </w:del>
      <w:ins w:id="83" w:author="MNB" w:date="2024-10-09T08:52:00Z">
        <w:r w:rsidR="00145E0A" w:rsidRPr="00E840AE">
          <w:rPr>
            <w:rFonts w:ascii="Arial" w:hAnsi="Arial" w:cs="Arial"/>
            <w:bCs/>
            <w:i/>
            <w:sz w:val="20"/>
            <w:szCs w:val="20"/>
          </w:rPr>
          <w:t>71OE</w:t>
        </w:r>
        <w:r w:rsidR="00145E0A">
          <w:rPr>
            <w:rFonts w:ascii="Arial" w:hAnsi="Arial" w:cs="Arial"/>
            <w:bCs/>
            <w:i/>
            <w:sz w:val="20"/>
            <w:szCs w:val="20"/>
          </w:rPr>
          <w:t>24</w:t>
        </w:r>
      </w:ins>
      <w:r w:rsidR="00145E0A" w:rsidRPr="00E840AE">
        <w:rPr>
          <w:rFonts w:ascii="Arial" w:hAnsi="Arial" w:cs="Arial"/>
          <w:bCs/>
          <w:i/>
          <w:sz w:val="20"/>
          <w:szCs w:val="20"/>
        </w:rPr>
        <w:t xml:space="preserve"> </w:t>
      </w:r>
      <w:r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A pénztári alkalmazottak statisztikai állományi létszámán túl, tartalmazza a nyilvántartó alkalmazásában álló, pénztár részére nyilvántartási feladatokat ellátó személyek számát is. Ha egy alkalmazott több 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4BD3772A" w:rsidR="000E57F2" w:rsidRPr="001F1FFA" w:rsidRDefault="000E57F2" w:rsidP="000E57F2">
      <w:pPr>
        <w:jc w:val="both"/>
        <w:rPr>
          <w:rFonts w:ascii="Arial" w:hAnsi="Arial" w:cs="Arial"/>
          <w:i/>
          <w:sz w:val="20"/>
          <w:szCs w:val="20"/>
        </w:rPr>
      </w:pPr>
      <w:del w:id="84" w:author="MNB" w:date="2024-10-09T08:52:00Z">
        <w:r w:rsidRPr="001F1FFA">
          <w:rPr>
            <w:rFonts w:ascii="Arial" w:hAnsi="Arial" w:cs="Arial"/>
            <w:i/>
            <w:sz w:val="20"/>
            <w:szCs w:val="20"/>
          </w:rPr>
          <w:delText>71OE21</w:delText>
        </w:r>
      </w:del>
      <w:ins w:id="85" w:author="MNB" w:date="2024-10-09T08:52:00Z">
        <w:r w:rsidR="00145E0A" w:rsidRPr="001F1FFA">
          <w:rPr>
            <w:rFonts w:ascii="Arial" w:hAnsi="Arial" w:cs="Arial"/>
            <w:i/>
            <w:sz w:val="20"/>
            <w:szCs w:val="20"/>
          </w:rPr>
          <w:t>71OE</w:t>
        </w:r>
        <w:r w:rsidR="00145E0A">
          <w:rPr>
            <w:rFonts w:ascii="Arial" w:hAnsi="Arial" w:cs="Arial"/>
            <w:i/>
            <w:sz w:val="20"/>
            <w:szCs w:val="20"/>
          </w:rPr>
          <w:t>27</w:t>
        </w:r>
      </w:ins>
      <w:r w:rsidR="00145E0A" w:rsidRPr="001F1FFA">
        <w:rPr>
          <w:rFonts w:ascii="Arial" w:hAnsi="Arial" w:cs="Arial"/>
          <w:i/>
          <w:sz w:val="20"/>
          <w:szCs w:val="20"/>
        </w:rPr>
        <w:t xml:space="preserve"> </w:t>
      </w:r>
      <w:r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0A8F5DB4" w:rsidR="000E57F2" w:rsidRPr="001F1FFA" w:rsidRDefault="000E57F2" w:rsidP="000E57F2">
      <w:pPr>
        <w:jc w:val="both"/>
        <w:rPr>
          <w:rFonts w:ascii="Arial" w:hAnsi="Arial" w:cs="Arial"/>
          <w:i/>
          <w:sz w:val="20"/>
          <w:szCs w:val="20"/>
        </w:rPr>
      </w:pPr>
      <w:bookmarkStart w:id="86" w:name="_Hlk145630625"/>
      <w:del w:id="87" w:author="MNB" w:date="2024-10-09T08:52:00Z">
        <w:r w:rsidRPr="001F1FFA">
          <w:rPr>
            <w:rFonts w:ascii="Arial" w:hAnsi="Arial" w:cs="Arial"/>
            <w:i/>
            <w:sz w:val="20"/>
            <w:szCs w:val="20"/>
          </w:rPr>
          <w:delText>71OE22</w:delText>
        </w:r>
      </w:del>
      <w:ins w:id="88" w:author="MNB" w:date="2024-10-09T08:52:00Z">
        <w:r w:rsidR="00145E0A" w:rsidRPr="001F1FFA">
          <w:rPr>
            <w:rFonts w:ascii="Arial" w:hAnsi="Arial" w:cs="Arial"/>
            <w:i/>
            <w:sz w:val="20"/>
            <w:szCs w:val="20"/>
          </w:rPr>
          <w:t>71OE</w:t>
        </w:r>
        <w:r w:rsidR="00145E0A">
          <w:rPr>
            <w:rFonts w:ascii="Arial" w:hAnsi="Arial" w:cs="Arial"/>
            <w:i/>
            <w:sz w:val="20"/>
            <w:szCs w:val="20"/>
          </w:rPr>
          <w:t>28</w:t>
        </w:r>
      </w:ins>
      <w:r w:rsidR="00145E0A" w:rsidRPr="001F1FFA">
        <w:rPr>
          <w:rFonts w:ascii="Arial" w:hAnsi="Arial" w:cs="Arial"/>
          <w:i/>
          <w:sz w:val="20"/>
          <w:szCs w:val="20"/>
        </w:rPr>
        <w:t xml:space="preserve"> </w:t>
      </w:r>
      <w:bookmarkEnd w:id="86"/>
      <w:r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390A74E5" w:rsidR="000E57F2" w:rsidRPr="001F1FFA" w:rsidRDefault="000E57F2" w:rsidP="000E57F2">
      <w:pPr>
        <w:jc w:val="both"/>
        <w:rPr>
          <w:rFonts w:ascii="Arial" w:hAnsi="Arial" w:cs="Arial"/>
          <w:i/>
          <w:sz w:val="20"/>
          <w:szCs w:val="20"/>
        </w:rPr>
      </w:pPr>
      <w:del w:id="89" w:author="MNB" w:date="2024-10-09T08:52:00Z">
        <w:r w:rsidRPr="001F1FFA">
          <w:rPr>
            <w:rFonts w:ascii="Arial" w:hAnsi="Arial" w:cs="Arial"/>
            <w:i/>
            <w:sz w:val="20"/>
            <w:szCs w:val="20"/>
          </w:rPr>
          <w:delText>71OE23</w:delText>
        </w:r>
      </w:del>
      <w:ins w:id="90" w:author="MNB" w:date="2024-10-09T08:52:00Z">
        <w:r w:rsidR="00145E0A" w:rsidRPr="001F1FFA">
          <w:rPr>
            <w:rFonts w:ascii="Arial" w:hAnsi="Arial" w:cs="Arial"/>
            <w:i/>
            <w:sz w:val="20"/>
            <w:szCs w:val="20"/>
          </w:rPr>
          <w:t>71OE</w:t>
        </w:r>
        <w:r w:rsidR="00145E0A">
          <w:rPr>
            <w:rFonts w:ascii="Arial" w:hAnsi="Arial" w:cs="Arial"/>
            <w:i/>
            <w:sz w:val="20"/>
            <w:szCs w:val="20"/>
          </w:rPr>
          <w:t>29</w:t>
        </w:r>
      </w:ins>
      <w:r w:rsidR="00145E0A" w:rsidRPr="001F1FFA">
        <w:rPr>
          <w:rFonts w:ascii="Arial" w:hAnsi="Arial" w:cs="Arial"/>
          <w:i/>
          <w:sz w:val="20"/>
          <w:szCs w:val="20"/>
        </w:rPr>
        <w:t xml:space="preserve"> </w:t>
      </w:r>
      <w:r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61333900" w:rsidR="000E57F2" w:rsidRPr="001F1FFA" w:rsidRDefault="000E57F2" w:rsidP="000E57F2">
      <w:pPr>
        <w:jc w:val="both"/>
        <w:rPr>
          <w:rFonts w:ascii="Arial" w:hAnsi="Arial" w:cs="Arial"/>
          <w:i/>
          <w:sz w:val="20"/>
          <w:szCs w:val="20"/>
        </w:rPr>
      </w:pPr>
      <w:del w:id="91" w:author="MNB" w:date="2024-10-09T08:52:00Z">
        <w:r w:rsidRPr="001F1FFA">
          <w:rPr>
            <w:rFonts w:ascii="Arial" w:hAnsi="Arial" w:cs="Arial"/>
            <w:i/>
            <w:sz w:val="20"/>
            <w:szCs w:val="20"/>
          </w:rPr>
          <w:delText>71OE24</w:delText>
        </w:r>
      </w:del>
      <w:ins w:id="92" w:author="MNB" w:date="2024-10-09T08:52:00Z">
        <w:r w:rsidR="00145E0A" w:rsidRPr="001F1FFA">
          <w:rPr>
            <w:rFonts w:ascii="Arial" w:hAnsi="Arial" w:cs="Arial"/>
            <w:i/>
            <w:sz w:val="20"/>
            <w:szCs w:val="20"/>
          </w:rPr>
          <w:t>71OE</w:t>
        </w:r>
        <w:r w:rsidR="00145E0A">
          <w:rPr>
            <w:rFonts w:ascii="Arial" w:hAnsi="Arial" w:cs="Arial"/>
            <w:i/>
            <w:sz w:val="20"/>
            <w:szCs w:val="20"/>
          </w:rPr>
          <w:t>30</w:t>
        </w:r>
      </w:ins>
      <w:r w:rsidR="00145E0A" w:rsidRPr="001F1FFA">
        <w:rPr>
          <w:rFonts w:ascii="Arial" w:hAnsi="Arial" w:cs="Arial"/>
          <w:i/>
          <w:sz w:val="20"/>
          <w:szCs w:val="20"/>
        </w:rPr>
        <w:t xml:space="preserve"> </w:t>
      </w:r>
      <w:r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051E9D9B" w:rsidR="000E57F2" w:rsidRPr="001F1FFA" w:rsidRDefault="000E57F2" w:rsidP="000E57F2">
      <w:pPr>
        <w:jc w:val="both"/>
        <w:rPr>
          <w:rFonts w:ascii="Arial" w:hAnsi="Arial" w:cs="Arial"/>
          <w:i/>
          <w:sz w:val="20"/>
          <w:szCs w:val="20"/>
        </w:rPr>
      </w:pPr>
      <w:del w:id="93" w:author="MNB" w:date="2024-10-09T08:52:00Z">
        <w:r w:rsidRPr="001F1FFA">
          <w:rPr>
            <w:rFonts w:ascii="Arial" w:hAnsi="Arial" w:cs="Arial"/>
            <w:i/>
            <w:sz w:val="20"/>
            <w:szCs w:val="20"/>
          </w:rPr>
          <w:delText>71OE25</w:delText>
        </w:r>
      </w:del>
      <w:ins w:id="94" w:author="MNB" w:date="2024-10-09T08:52:00Z">
        <w:r w:rsidR="00145E0A" w:rsidRPr="001F1FFA">
          <w:rPr>
            <w:rFonts w:ascii="Arial" w:hAnsi="Arial" w:cs="Arial"/>
            <w:i/>
            <w:sz w:val="20"/>
            <w:szCs w:val="20"/>
          </w:rPr>
          <w:t>71OE</w:t>
        </w:r>
        <w:r w:rsidR="00145E0A">
          <w:rPr>
            <w:rFonts w:ascii="Arial" w:hAnsi="Arial" w:cs="Arial"/>
            <w:i/>
            <w:sz w:val="20"/>
            <w:szCs w:val="20"/>
          </w:rPr>
          <w:t>31</w:t>
        </w:r>
      </w:ins>
      <w:r w:rsidR="00145E0A" w:rsidRPr="001F1FFA">
        <w:rPr>
          <w:rFonts w:ascii="Arial" w:hAnsi="Arial" w:cs="Arial"/>
          <w:i/>
          <w:sz w:val="20"/>
          <w:szCs w:val="20"/>
        </w:rPr>
        <w:t xml:space="preserve"> </w:t>
      </w:r>
      <w:r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r w:rsidRPr="00E840AE">
        <w:rPr>
          <w:rFonts w:ascii="Arial" w:hAnsi="Arial" w:cs="Arial"/>
          <w:sz w:val="20"/>
          <w:szCs w:val="20"/>
        </w:rPr>
        <w:t>y)/z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lastRenderedPageBreak/>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r w:rsidR="00CB377E" w:rsidRPr="00E840AE">
        <w:rPr>
          <w:rFonts w:ascii="Arial" w:hAnsi="Arial" w:cs="Arial"/>
          <w:bCs/>
          <w:sz w:val="20"/>
          <w:szCs w:val="20"/>
        </w:rPr>
        <w:t>Öpt.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95" w:name="_Hlk17799504"/>
      <w:r w:rsidR="00AE07EF" w:rsidRPr="00E840AE">
        <w:rPr>
          <w:rFonts w:ascii="Arial" w:hAnsi="Arial" w:cs="Arial"/>
          <w:bCs/>
          <w:sz w:val="20"/>
          <w:szCs w:val="20"/>
        </w:rPr>
        <w:t xml:space="preserve">az Öpt.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95"/>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96" w:name="_Hlk17794810"/>
      <w:r w:rsidRPr="00E840AE">
        <w:rPr>
          <w:rFonts w:ascii="Arial" w:hAnsi="Arial" w:cs="Arial"/>
          <w:bCs/>
          <w:i/>
          <w:sz w:val="20"/>
          <w:szCs w:val="20"/>
        </w:rPr>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96"/>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Öpt.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az Öpt.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ideértve az Öpt.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az Öpt.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Öpt.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Öpt.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Öpt.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lastRenderedPageBreak/>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71OF4221 soron jelentett tagok közül azon tagokat, akik az Öpt.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Öpt.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Öpt. 47. § (5) bekezdés a), b), d) vagy f) pontja szerint nyilatkoztak, kivéve azon tagokat, akik az Öpt.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71OF42221 soron jelentett tagok közül azon tagokat, akik az Öpt.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Öbr.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r w:rsidR="00C416DB" w:rsidRPr="00E840AE">
        <w:rPr>
          <w:rFonts w:ascii="Arial" w:hAnsi="Arial" w:cs="Arial"/>
          <w:sz w:val="20"/>
          <w:szCs w:val="20"/>
        </w:rPr>
        <w:t>vagyonkezelő</w:t>
      </w:r>
      <w:r w:rsidR="00A502DF" w:rsidRPr="00E840AE">
        <w:rPr>
          <w:rFonts w:ascii="Arial" w:hAnsi="Arial" w:cs="Arial"/>
          <w:sz w:val="20"/>
          <w:szCs w:val="20"/>
        </w:rPr>
        <w:t xml:space="preserve">nként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Identifier Code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lastRenderedPageBreak/>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19B3AA75"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20B8A23D"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Zrt.-nek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97"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97"/>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77777777"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8. oszlop: Tárgyidőszakban kiszámlázott sikerdíj (ezer forint)</w:t>
      </w:r>
    </w:p>
    <w:p w14:paraId="50B985FB" w14:textId="1E563F3D"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A vagyonkezelő által kiállított – vagyonkezelésre vonatkozó – számlában feltüntetett, a pénztár által felülvizsgált és elfogadott – fizetendő – sikerdíj.</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A negyedév végi állomány piaci értéken, vagyonkezelőnként.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nettó hozamot kell bemutatni, eszközcsoportonkénti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Övhr.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98" w:name="_Hlk512527540"/>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98"/>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Öpt.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B53064">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r w:rsidR="00C61761" w:rsidRPr="00E840AE">
        <w:rPr>
          <w:rFonts w:ascii="Arial" w:hAnsi="Arial" w:cs="Arial"/>
          <w:sz w:val="20"/>
          <w:szCs w:val="20"/>
        </w:rPr>
        <w:t>vagyonkezelőnként külön soron kell feltüntetni.</w:t>
      </w:r>
    </w:p>
    <w:p w14:paraId="524C8CE7" w14:textId="77777777" w:rsidR="00013FC8" w:rsidRPr="00E840AE" w:rsidRDefault="00013FC8" w:rsidP="00B53064">
      <w:pPr>
        <w:pStyle w:val="Default"/>
        <w:jc w:val="both"/>
        <w:rPr>
          <w:rFonts w:ascii="Arial" w:hAnsi="Arial" w:cs="Arial"/>
          <w:color w:val="auto"/>
          <w:sz w:val="20"/>
          <w:szCs w:val="20"/>
        </w:rPr>
      </w:pPr>
    </w:p>
    <w:p w14:paraId="5DC660B8" w14:textId="77777777" w:rsidR="00F50D34" w:rsidRPr="00E840AE" w:rsidRDefault="007607FE" w:rsidP="00B53064">
      <w:pPr>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B53064">
      <w:pPr>
        <w:jc w:val="both"/>
        <w:rPr>
          <w:rFonts w:ascii="Arial" w:hAnsi="Arial" w:cs="Arial"/>
          <w:i/>
          <w:sz w:val="20"/>
          <w:szCs w:val="20"/>
        </w:rPr>
      </w:pPr>
      <w:bookmarkStart w:id="99" w:name="_Hlk511129662"/>
    </w:p>
    <w:p w14:paraId="3312EACF" w14:textId="074072C3" w:rsidR="00146F60" w:rsidRPr="00E840AE" w:rsidRDefault="00146F60" w:rsidP="00B53064">
      <w:pPr>
        <w:pStyle w:val="Defaul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B53064">
      <w:pPr>
        <w:pStyle w:val="Defaul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B53064">
      <w:pPr>
        <w:pStyle w:val="Default"/>
        <w:jc w:val="both"/>
        <w:rPr>
          <w:rFonts w:ascii="Arial" w:eastAsia="Times New Roman" w:hAnsi="Arial" w:cs="Arial"/>
          <w:color w:val="auto"/>
          <w:sz w:val="20"/>
          <w:szCs w:val="20"/>
          <w:lang w:eastAsia="hu-HU"/>
        </w:rPr>
      </w:pPr>
    </w:p>
    <w:p w14:paraId="1E7954C7" w14:textId="3138AFD9" w:rsidR="00E56D5A" w:rsidRPr="00E840AE" w:rsidRDefault="00E56D5A" w:rsidP="00B53064">
      <w:pPr>
        <w:jc w:val="both"/>
        <w:rPr>
          <w:rFonts w:ascii="Arial" w:hAnsi="Arial" w:cs="Arial"/>
          <w:i/>
          <w:sz w:val="20"/>
          <w:szCs w:val="20"/>
        </w:rPr>
      </w:pPr>
      <w:r w:rsidRPr="00E840AE">
        <w:rPr>
          <w:rFonts w:ascii="Arial" w:hAnsi="Arial" w:cs="Arial"/>
          <w:i/>
          <w:sz w:val="20"/>
          <w:szCs w:val="20"/>
        </w:rPr>
        <w:lastRenderedPageBreak/>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B53064">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B53064">
      <w:pPr>
        <w:jc w:val="both"/>
        <w:rPr>
          <w:rFonts w:ascii="Arial" w:hAnsi="Arial" w:cs="Arial"/>
          <w:sz w:val="20"/>
          <w:szCs w:val="20"/>
        </w:rPr>
      </w:pPr>
    </w:p>
    <w:p w14:paraId="7EE348EA" w14:textId="77777777" w:rsidR="00E56D5A" w:rsidRPr="00E840AE" w:rsidRDefault="00E56D5A" w:rsidP="00B53064">
      <w:pPr>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B53064">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9"/>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72OB34 Befektetésekhez kapcsolódó, illetve egyéb, más soron nem nevesített kötelezettségek</w:t>
      </w:r>
    </w:p>
    <w:p w14:paraId="48FF15CD" w14:textId="1420299B"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100"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101"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 xml:space="preserve">A vagyonkezelői díjakat „VAGYKEZ”, a letétkezelői díjakat „LETKEZ”, </w:t>
      </w:r>
      <w:r w:rsidR="00C43B19">
        <w:rPr>
          <w:rFonts w:ascii="Arial" w:hAnsi="Arial" w:cs="Arial"/>
          <w:sz w:val="20"/>
          <w:szCs w:val="20"/>
        </w:rPr>
        <w:t xml:space="preserve">a </w:t>
      </w:r>
      <w:r w:rsidR="00FE21D2" w:rsidRPr="00FE21D2">
        <w:rPr>
          <w:rFonts w:ascii="Arial" w:hAnsi="Arial" w:cs="Arial"/>
          <w:sz w:val="20"/>
          <w:szCs w:val="20"/>
        </w:rPr>
        <w:t xml:space="preserve">tranzakciós díjakat „TRDIJ”,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„ELSZE”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100"/>
    <w:bookmarkEnd w:id="101"/>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102"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„ééhhnn”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284CB5C0"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w:t>
      </w:r>
      <w:del w:id="103" w:author="MNB" w:date="2024-10-09T08:52:00Z">
        <w:r w:rsidRPr="00E840AE">
          <w:rPr>
            <w:rFonts w:ascii="Arial" w:hAnsi="Arial" w:cs="Arial"/>
            <w:sz w:val="20"/>
            <w:szCs w:val="20"/>
          </w:rPr>
          <w:delText>20</w:delText>
        </w:r>
        <w:r w:rsidR="0019512E" w:rsidRPr="00E840AE">
          <w:rPr>
            <w:rFonts w:ascii="Arial" w:hAnsi="Arial" w:cs="Arial"/>
            <w:sz w:val="20"/>
            <w:szCs w:val="20"/>
          </w:rPr>
          <w:delText>22</w:delText>
        </w:r>
      </w:del>
      <w:ins w:id="104" w:author="MNB" w:date="2024-10-09T08:52:00Z">
        <w:r w:rsidRPr="00E840AE">
          <w:rPr>
            <w:rFonts w:ascii="Arial" w:hAnsi="Arial" w:cs="Arial"/>
            <w:sz w:val="20"/>
            <w:szCs w:val="20"/>
          </w:rPr>
          <w:t>20</w:t>
        </w:r>
        <w:r w:rsidR="0019512E" w:rsidRPr="00E840AE">
          <w:rPr>
            <w:rFonts w:ascii="Arial" w:hAnsi="Arial" w:cs="Arial"/>
            <w:sz w:val="20"/>
            <w:szCs w:val="20"/>
          </w:rPr>
          <w:t>2</w:t>
        </w:r>
        <w:r w:rsidR="00B64DCF">
          <w:rPr>
            <w:rFonts w:ascii="Arial" w:hAnsi="Arial" w:cs="Arial"/>
            <w:sz w:val="20"/>
            <w:szCs w:val="20"/>
          </w:rPr>
          <w:t>4</w:t>
        </w:r>
      </w:ins>
      <w:r w:rsidRPr="00E840AE">
        <w:rPr>
          <w:rFonts w:ascii="Arial" w:hAnsi="Arial" w:cs="Arial"/>
          <w:sz w:val="20"/>
          <w:szCs w:val="20"/>
        </w:rPr>
        <w:t xml:space="preserve">. április </w:t>
      </w:r>
      <w:del w:id="105" w:author="MNB" w:date="2024-10-09T08:52:00Z">
        <w:r w:rsidRPr="00E840AE">
          <w:rPr>
            <w:rFonts w:ascii="Arial" w:hAnsi="Arial" w:cs="Arial"/>
            <w:sz w:val="20"/>
            <w:szCs w:val="20"/>
          </w:rPr>
          <w:delText>13</w:delText>
        </w:r>
      </w:del>
      <w:ins w:id="106" w:author="MNB" w:date="2024-10-09T08:52:00Z">
        <w:r w:rsidR="00B64DCF" w:rsidRPr="00E840AE">
          <w:rPr>
            <w:rFonts w:ascii="Arial" w:hAnsi="Arial" w:cs="Arial"/>
            <w:sz w:val="20"/>
            <w:szCs w:val="20"/>
          </w:rPr>
          <w:t>1</w:t>
        </w:r>
        <w:r w:rsidR="00B64DCF">
          <w:rPr>
            <w:rFonts w:ascii="Arial" w:hAnsi="Arial" w:cs="Arial"/>
            <w:sz w:val="20"/>
            <w:szCs w:val="20"/>
          </w:rPr>
          <w:t>2</w:t>
        </w:r>
      </w:ins>
      <w:r w:rsidRPr="00E840AE">
        <w:rPr>
          <w:rFonts w:ascii="Arial" w:hAnsi="Arial" w:cs="Arial"/>
          <w:sz w:val="20"/>
          <w:szCs w:val="20"/>
        </w:rPr>
        <w:t xml:space="preserve">-i lejárati idővel, 1 EUR= </w:t>
      </w:r>
      <w:del w:id="107" w:author="MNB" w:date="2024-10-09T08:52:00Z">
        <w:r w:rsidR="0019512E" w:rsidRPr="00E840AE">
          <w:rPr>
            <w:rFonts w:ascii="Arial" w:hAnsi="Arial" w:cs="Arial"/>
            <w:sz w:val="20"/>
            <w:szCs w:val="20"/>
          </w:rPr>
          <w:delText>350</w:delText>
        </w:r>
        <w:r w:rsidRPr="00E840AE">
          <w:rPr>
            <w:rFonts w:ascii="Arial" w:hAnsi="Arial" w:cs="Arial"/>
            <w:sz w:val="20"/>
            <w:szCs w:val="20"/>
          </w:rPr>
          <w:delText>,4466</w:delText>
        </w:r>
      </w:del>
      <w:ins w:id="108" w:author="MNB" w:date="2024-10-09T08:52:00Z">
        <w:r w:rsidR="00B64DCF">
          <w:rPr>
            <w:rFonts w:ascii="Arial" w:hAnsi="Arial" w:cs="Arial"/>
            <w:sz w:val="20"/>
            <w:szCs w:val="20"/>
          </w:rPr>
          <w:t>391,7611</w:t>
        </w:r>
      </w:ins>
      <w:r w:rsidRPr="00E840AE">
        <w:rPr>
          <w:rFonts w:ascii="Arial" w:hAnsi="Arial" w:cs="Arial"/>
          <w:sz w:val="20"/>
          <w:szCs w:val="20"/>
        </w:rPr>
        <w:t xml:space="preserve"> HUF árfolyamon:</w:t>
      </w:r>
    </w:p>
    <w:p w14:paraId="5308578B" w14:textId="72D1AEF0" w:rsidR="00660AE2" w:rsidRPr="00E840AE" w:rsidRDefault="00660AE2" w:rsidP="00E840AE">
      <w:pPr>
        <w:jc w:val="both"/>
        <w:rPr>
          <w:rFonts w:ascii="Arial" w:hAnsi="Arial" w:cs="Arial"/>
          <w:sz w:val="20"/>
          <w:szCs w:val="20"/>
        </w:rPr>
      </w:pPr>
      <w:r w:rsidRPr="00E840AE">
        <w:rPr>
          <w:rFonts w:ascii="Arial" w:hAnsi="Arial" w:cs="Arial"/>
          <w:sz w:val="20"/>
          <w:szCs w:val="20"/>
        </w:rPr>
        <w:t>EURHUF/</w:t>
      </w:r>
      <w:del w:id="109" w:author="MNB" w:date="2024-10-09T08:52:00Z">
        <w:r w:rsidR="0019512E" w:rsidRPr="00E840AE">
          <w:rPr>
            <w:rFonts w:ascii="Arial" w:hAnsi="Arial" w:cs="Arial"/>
            <w:sz w:val="20"/>
            <w:szCs w:val="20"/>
          </w:rPr>
          <w:delText>220413</w:delText>
        </w:r>
      </w:del>
      <w:ins w:id="110" w:author="MNB" w:date="2024-10-09T08:52:00Z">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ins>
      <w:r w:rsidRPr="00E840AE">
        <w:rPr>
          <w:rFonts w:ascii="Arial" w:hAnsi="Arial" w:cs="Arial"/>
          <w:sz w:val="20"/>
          <w:szCs w:val="20"/>
        </w:rPr>
        <w:t>/E/</w:t>
      </w:r>
      <w:del w:id="111" w:author="MNB" w:date="2024-10-09T08:52:00Z">
        <w:r w:rsidR="00765996" w:rsidRPr="00E840AE">
          <w:rPr>
            <w:rFonts w:ascii="Arial" w:hAnsi="Arial" w:cs="Arial"/>
            <w:sz w:val="20"/>
            <w:szCs w:val="20"/>
          </w:rPr>
          <w:delText>350</w:delText>
        </w:r>
        <w:r w:rsidRPr="00E840AE">
          <w:rPr>
            <w:rFonts w:ascii="Arial" w:hAnsi="Arial" w:cs="Arial"/>
            <w:sz w:val="20"/>
            <w:szCs w:val="20"/>
          </w:rPr>
          <w:delText>.4466</w:delText>
        </w:r>
      </w:del>
      <w:ins w:id="112" w:author="MNB" w:date="2024-10-09T08:52:00Z">
        <w:r w:rsidR="00B64DCF">
          <w:rPr>
            <w:rFonts w:ascii="Arial" w:hAnsi="Arial" w:cs="Arial"/>
            <w:sz w:val="20"/>
            <w:szCs w:val="20"/>
          </w:rPr>
          <w:t>391.7611</w:t>
        </w:r>
      </w:ins>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névkonvencióval kell szerepeltetni.</w:t>
      </w:r>
      <w:bookmarkEnd w:id="102"/>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13"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13"/>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lastRenderedPageBreak/>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%-ában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(pl.</w:t>
      </w:r>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14" w:name="_Hlk10189276"/>
      <w:bookmarkStart w:id="115"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14"/>
      <w:r w:rsidR="007246F6" w:rsidRPr="00E840AE">
        <w:t xml:space="preserve"> </w:t>
      </w:r>
      <w:r w:rsidR="007246F6" w:rsidRPr="00E840AE">
        <w:rPr>
          <w:rFonts w:ascii="Arial" w:hAnsi="Arial" w:cs="Arial"/>
          <w:sz w:val="20"/>
          <w:szCs w:val="20"/>
        </w:rPr>
        <w:t>Abban az esetben, ha az adott eszköz denominációja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„éééé.hh.nn”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16" w:name="_Hlk511129958"/>
      <w:bookmarkEnd w:id="115"/>
    </w:p>
    <w:bookmarkEnd w:id="116"/>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lastRenderedPageBreak/>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lastRenderedPageBreak/>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 tárgyidőszakban a pénztárt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713114D9"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del w:id="117" w:author="MNB" w:date="2024-10-09T08:52:00Z">
        <w:r w:rsidRPr="00E840AE">
          <w:rPr>
            <w:rFonts w:ascii="Arial" w:hAnsi="Arial" w:cs="Arial"/>
            <w:i/>
            <w:sz w:val="20"/>
            <w:szCs w:val="20"/>
          </w:rPr>
          <w:delText>-</w:delText>
        </w:r>
      </w:del>
      <w:ins w:id="118" w:author="MNB" w:date="2024-10-09T08:52:00Z">
        <w:r w:rsidR="007A4FE4">
          <w:rPr>
            <w:rFonts w:ascii="Arial" w:hAnsi="Arial" w:cs="Arial"/>
            <w:i/>
            <w:sz w:val="20"/>
            <w:szCs w:val="20"/>
          </w:rPr>
          <w:t>–</w:t>
        </w:r>
      </w:ins>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r w:rsidR="005845FF" w:rsidRPr="00E840AE">
        <w:rPr>
          <w:rFonts w:ascii="Arial" w:hAnsi="Arial" w:cs="Arial"/>
          <w:sz w:val="20"/>
          <w:szCs w:val="20"/>
        </w:rPr>
        <w:t>auditori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02F9C165"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del w:id="119" w:author="MNB" w:date="2024-10-09T08:52:00Z">
        <w:r w:rsidRPr="00E840AE">
          <w:rPr>
            <w:rFonts w:ascii="Arial" w:hAnsi="Arial" w:cs="Arial"/>
            <w:sz w:val="20"/>
            <w:szCs w:val="20"/>
          </w:rPr>
          <w:delText>-</w:delText>
        </w:r>
      </w:del>
      <w:ins w:id="120" w:author="MNB" w:date="2024-10-09T08:52:00Z">
        <w:r w:rsidR="007A4FE4">
          <w:rPr>
            <w:rFonts w:ascii="Arial" w:hAnsi="Arial" w:cs="Arial"/>
            <w:sz w:val="20"/>
            <w:szCs w:val="20"/>
          </w:rPr>
          <w:t>–</w:t>
        </w:r>
      </w:ins>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21"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21"/>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427CFD35" w:rsidR="007D227C" w:rsidRPr="00E840AE" w:rsidRDefault="000F4395" w:rsidP="00E840AE">
      <w:pPr>
        <w:jc w:val="both"/>
      </w:pPr>
      <w:r w:rsidRPr="00E840AE">
        <w:rPr>
          <w:rFonts w:ascii="Arial" w:hAnsi="Arial" w:cs="Arial"/>
          <w:sz w:val="20"/>
          <w:szCs w:val="20"/>
        </w:rPr>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del w:id="122" w:author="MNB" w:date="2024-10-09T08:52:00Z">
        <w:r w:rsidR="00891500" w:rsidRPr="00E840AE">
          <w:rPr>
            <w:rFonts w:ascii="Arial" w:hAnsi="Arial" w:cs="Arial"/>
            <w:sz w:val="20"/>
            <w:szCs w:val="20"/>
          </w:rPr>
          <w:delText>-</w:delText>
        </w:r>
      </w:del>
      <w:ins w:id="123" w:author="MNB" w:date="2024-10-09T08:52:00Z">
        <w:r w:rsidR="007A4FE4">
          <w:rPr>
            <w:rFonts w:ascii="Arial" w:hAnsi="Arial" w:cs="Arial"/>
            <w:sz w:val="20"/>
            <w:szCs w:val="20"/>
          </w:rPr>
          <w:t>–</w:t>
        </w:r>
      </w:ins>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364031FF" w14:textId="0D4DCF45"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4/2019. (IV.</w:t>
      </w:r>
      <w:r w:rsidR="00CE68BE" w:rsidRPr="00E840AE">
        <w:rPr>
          <w:rFonts w:ascii="Arial" w:hAnsi="Arial" w:cs="Arial"/>
          <w:sz w:val="20"/>
          <w:szCs w:val="20"/>
        </w:rPr>
        <w:t xml:space="preserve"> </w:t>
      </w:r>
      <w:r w:rsidRPr="00E840AE">
        <w:rPr>
          <w:rFonts w:ascii="Arial" w:hAnsi="Arial" w:cs="Arial"/>
          <w:sz w:val="20"/>
          <w:szCs w:val="20"/>
        </w:rPr>
        <w:t xml:space="preserve">1.)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500AB8F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24"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(1</w:t>
      </w:r>
      <w:del w:id="125" w:author="MNB" w:date="2024-10-09T08:52:00Z">
        <w:r w:rsidRPr="00E840AE">
          <w:rPr>
            <w:rFonts w:ascii="Arial" w:eastAsia="Calibri" w:hAnsi="Arial" w:cs="Arial"/>
            <w:bCs/>
            <w:sz w:val="20"/>
            <w:szCs w:val="20"/>
            <w:lang w:eastAsia="ja-JP"/>
          </w:rPr>
          <w:delText>)-(</w:delText>
        </w:r>
      </w:del>
      <w:ins w:id="126" w:author="MNB" w:date="2024-10-09T08:52:00Z">
        <w:r w:rsidRPr="00E840AE">
          <w:rPr>
            <w:rFonts w:ascii="Arial" w:eastAsia="Calibri" w:hAnsi="Arial" w:cs="Arial"/>
            <w:bCs/>
            <w:sz w:val="20"/>
            <w:szCs w:val="20"/>
            <w:lang w:eastAsia="ja-JP"/>
          </w:rPr>
          <w:t>)</w:t>
        </w:r>
        <w:r w:rsidR="007A4FE4">
          <w:rPr>
            <w:rFonts w:ascii="Arial" w:eastAsia="Calibri" w:hAnsi="Arial" w:cs="Arial"/>
            <w:bCs/>
            <w:sz w:val="20"/>
            <w:szCs w:val="20"/>
            <w:lang w:eastAsia="ja-JP"/>
          </w:rPr>
          <w:t>–</w:t>
        </w:r>
        <w:r w:rsidRPr="00E840AE">
          <w:rPr>
            <w:rFonts w:ascii="Arial" w:eastAsia="Calibri" w:hAnsi="Arial" w:cs="Arial"/>
            <w:bCs/>
            <w:sz w:val="20"/>
            <w:szCs w:val="20"/>
            <w:lang w:eastAsia="ja-JP"/>
          </w:rPr>
          <w:t>(</w:t>
        </w:r>
      </w:ins>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03016009"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24"/>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lastRenderedPageBreak/>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0DF7763D"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002C33D4">
        <w:rPr>
          <w:rFonts w:ascii="Arial" w:hAnsi="Arial" w:cs="Arial"/>
          <w:i/>
          <w:iCs/>
          <w:sz w:val="20"/>
          <w:szCs w:val="20"/>
        </w:rPr>
        <w:t xml:space="preserve"> </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w:t>
      </w:r>
      <w:r w:rsidRPr="0034201D">
        <w:rPr>
          <w:rFonts w:ascii="Arial" w:hAnsi="Arial" w:cs="Arial"/>
          <w:bCs/>
          <w:color w:val="auto"/>
          <w:sz w:val="20"/>
          <w:szCs w:val="20"/>
        </w:rPr>
        <w:lastRenderedPageBreak/>
        <w:t xml:space="preserve">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4666BCFD"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27" w:author="MNB" w:date="2024-10-09T08:52:00Z">
        <w:r w:rsidRPr="00D802B5">
          <w:rPr>
            <w:rFonts w:ascii="Arial" w:hAnsi="Arial" w:cs="Arial"/>
            <w:sz w:val="20"/>
            <w:szCs w:val="20"/>
          </w:rPr>
          <w:delText>26/2020. (VIII.</w:delText>
        </w:r>
        <w:r w:rsidR="00A43BA1">
          <w:rPr>
            <w:rFonts w:ascii="Arial" w:hAnsi="Arial" w:cs="Arial"/>
            <w:sz w:val="20"/>
            <w:szCs w:val="20"/>
          </w:rPr>
          <w:delText xml:space="preserve"> </w:delText>
        </w:r>
        <w:r w:rsidRPr="00D802B5">
          <w:rPr>
            <w:rFonts w:ascii="Arial" w:hAnsi="Arial" w:cs="Arial"/>
            <w:sz w:val="20"/>
            <w:szCs w:val="20"/>
          </w:rPr>
          <w:delText>25</w:delText>
        </w:r>
      </w:del>
      <w:ins w:id="128"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lastRenderedPageBreak/>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129" w:author="MNB" w:date="2024-10-09T08:52:00Z">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6E6D06E8"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30" w:author="MNB" w:date="2024-10-09T08:52:00Z">
        <w:r w:rsidRPr="00BC532F">
          <w:rPr>
            <w:rFonts w:ascii="Arial" w:hAnsi="Arial" w:cs="Arial"/>
            <w:i/>
            <w:iCs/>
            <w:sz w:val="20"/>
            <w:szCs w:val="20"/>
          </w:rPr>
          <w:delText>71OPM07</w:delText>
        </w:r>
        <w:r w:rsidR="00FE2BD6">
          <w:rPr>
            <w:rFonts w:ascii="Arial" w:hAnsi="Arial" w:cs="Arial"/>
            <w:i/>
            <w:iCs/>
            <w:sz w:val="20"/>
            <w:szCs w:val="20"/>
          </w:rPr>
          <w:delText>-bő</w:delText>
        </w:r>
        <w:r w:rsidRPr="00BC532F">
          <w:rPr>
            <w:rFonts w:ascii="Arial" w:hAnsi="Arial" w:cs="Arial"/>
            <w:i/>
            <w:iCs/>
            <w:sz w:val="20"/>
            <w:szCs w:val="20"/>
          </w:rPr>
          <w:delText>l</w:delText>
        </w:r>
        <w:r w:rsidR="00FE2BD6">
          <w:rPr>
            <w:rFonts w:ascii="Arial" w:hAnsi="Arial" w:cs="Arial"/>
            <w:i/>
            <w:iCs/>
            <w:sz w:val="20"/>
            <w:szCs w:val="20"/>
          </w:rPr>
          <w:delText>:</w:delText>
        </w:r>
        <w:r w:rsidRPr="00BC532F">
          <w:rPr>
            <w:rFonts w:ascii="Arial" w:hAnsi="Arial" w:cs="Arial"/>
            <w:i/>
            <w:iCs/>
            <w:sz w:val="20"/>
            <w:szCs w:val="20"/>
          </w:rPr>
          <w:delText xml:space="preserve"> magas</w:delText>
        </w:r>
      </w:del>
      <w:ins w:id="131" w:author="MNB" w:date="2024-10-09T08:52:00Z">
        <w:r w:rsidR="007A5D13">
          <w:rPr>
            <w:rFonts w:ascii="Arial" w:hAnsi="Arial" w:cs="Arial"/>
            <w:i/>
            <w:iCs/>
            <w:sz w:val="20"/>
            <w:szCs w:val="20"/>
          </w:rPr>
          <w:t>M</w:t>
        </w:r>
        <w:r w:rsidRPr="00BC532F">
          <w:rPr>
            <w:rFonts w:ascii="Arial" w:hAnsi="Arial" w:cs="Arial"/>
            <w:i/>
            <w:iCs/>
            <w:sz w:val="20"/>
            <w:szCs w:val="20"/>
          </w:rPr>
          <w:t>agas</w:t>
        </w:r>
      </w:ins>
      <w:r w:rsidRPr="00BC532F">
        <w:rPr>
          <w:rFonts w:ascii="Arial" w:hAnsi="Arial" w:cs="Arial"/>
          <w:i/>
          <w:iCs/>
          <w:sz w:val="20"/>
          <w:szCs w:val="20"/>
        </w:rPr>
        <w:t xml:space="preserve"> kockázati szinttel rendelkező ügyfelek legjelentősebb összegű végrehajtott ügylete</w:t>
      </w:r>
    </w:p>
    <w:p w14:paraId="21400A41" w14:textId="67AED9AE" w:rsidR="00BC532F" w:rsidRPr="00460C66" w:rsidRDefault="00BC532F" w:rsidP="00BC532F">
      <w:pPr>
        <w:jc w:val="both"/>
        <w:rPr>
          <w:rFonts w:ascii="Arial" w:hAnsi="Arial" w:cs="Arial"/>
          <w:sz w:val="20"/>
          <w:szCs w:val="20"/>
        </w:rPr>
      </w:pPr>
      <w:del w:id="132" w:author="MNB" w:date="2024-10-09T08:52:00Z">
        <w:r w:rsidRPr="00460C66">
          <w:rPr>
            <w:rFonts w:ascii="Arial" w:hAnsi="Arial" w:cs="Arial"/>
            <w:sz w:val="20"/>
            <w:szCs w:val="20"/>
          </w:rPr>
          <w:delText>A 71OPM07 sorból azon</w:delText>
        </w:r>
      </w:del>
      <w:ins w:id="133" w:author="MNB" w:date="2024-10-09T08:52:00Z">
        <w:r w:rsidRPr="00460C66">
          <w:rPr>
            <w:rFonts w:ascii="Arial" w:hAnsi="Arial" w:cs="Arial"/>
            <w:sz w:val="20"/>
            <w:szCs w:val="20"/>
          </w:rPr>
          <w:t>Azon</w:t>
        </w:r>
      </w:ins>
      <w:r w:rsidRPr="00460C66">
        <w:rPr>
          <w:rFonts w:ascii="Arial" w:hAnsi="Arial" w:cs="Arial"/>
          <w:sz w:val="20"/>
          <w:szCs w:val="20"/>
        </w:rPr>
        <w:t xml:space="preserve">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39E1DB8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34" w:author="MNB" w:date="2024-10-09T08:52:00Z">
        <w:r w:rsidRPr="00BC532F">
          <w:rPr>
            <w:rFonts w:ascii="Arial" w:hAnsi="Arial" w:cs="Arial"/>
            <w:i/>
            <w:iCs/>
            <w:sz w:val="20"/>
            <w:szCs w:val="20"/>
          </w:rPr>
          <w:delText>71OPM07</w:delText>
        </w:r>
        <w:r w:rsidR="00FE2BD6">
          <w:rPr>
            <w:rFonts w:ascii="Arial" w:hAnsi="Arial" w:cs="Arial"/>
            <w:i/>
            <w:iCs/>
            <w:sz w:val="20"/>
            <w:szCs w:val="20"/>
          </w:rPr>
          <w:delText>-bő</w:delText>
        </w:r>
        <w:r w:rsidRPr="00BC532F">
          <w:rPr>
            <w:rFonts w:ascii="Arial" w:hAnsi="Arial" w:cs="Arial"/>
            <w:i/>
            <w:iCs/>
            <w:sz w:val="20"/>
            <w:szCs w:val="20"/>
          </w:rPr>
          <w:delText>l</w:delText>
        </w:r>
        <w:r w:rsidR="00FE2BD6">
          <w:rPr>
            <w:rFonts w:ascii="Arial" w:hAnsi="Arial" w:cs="Arial"/>
            <w:i/>
            <w:iCs/>
            <w:sz w:val="20"/>
            <w:szCs w:val="20"/>
          </w:rPr>
          <w:delText>:</w:delText>
        </w:r>
        <w:r w:rsidRPr="00BC532F">
          <w:rPr>
            <w:rFonts w:ascii="Arial" w:hAnsi="Arial" w:cs="Arial"/>
            <w:i/>
            <w:iCs/>
            <w:sz w:val="20"/>
            <w:szCs w:val="20"/>
          </w:rPr>
          <w:delText xml:space="preserve"> nem</w:delText>
        </w:r>
      </w:del>
      <w:ins w:id="135" w:author="MNB" w:date="2024-10-09T08:52:00Z">
        <w:r w:rsidR="007A5D13">
          <w:rPr>
            <w:rFonts w:ascii="Arial" w:hAnsi="Arial" w:cs="Arial"/>
            <w:i/>
            <w:iCs/>
            <w:sz w:val="20"/>
            <w:szCs w:val="20"/>
          </w:rPr>
          <w:t>N</w:t>
        </w:r>
        <w:r w:rsidRPr="00BC532F">
          <w:rPr>
            <w:rFonts w:ascii="Arial" w:hAnsi="Arial" w:cs="Arial"/>
            <w:i/>
            <w:iCs/>
            <w:sz w:val="20"/>
            <w:szCs w:val="20"/>
          </w:rPr>
          <w:t>em</w:t>
        </w:r>
      </w:ins>
      <w:r w:rsidRPr="00BC532F">
        <w:rPr>
          <w:rFonts w:ascii="Arial" w:hAnsi="Arial" w:cs="Arial"/>
          <w:i/>
          <w:iCs/>
          <w:sz w:val="20"/>
          <w:szCs w:val="20"/>
        </w:rPr>
        <w:t xml:space="preserve"> magas kockázati szinttel rendelkező, megerősített eljárás alá tartozó ügyfelek legjelentősebb összegű végrehajtott ügylete</w:t>
      </w:r>
    </w:p>
    <w:p w14:paraId="74A90BB6" w14:textId="28AF926D" w:rsidR="00BC532F" w:rsidRPr="00460C66" w:rsidRDefault="00BC532F" w:rsidP="00BC532F">
      <w:pPr>
        <w:jc w:val="both"/>
        <w:rPr>
          <w:rFonts w:ascii="Arial" w:hAnsi="Arial" w:cs="Arial"/>
          <w:sz w:val="20"/>
          <w:szCs w:val="20"/>
        </w:rPr>
      </w:pPr>
      <w:del w:id="136" w:author="MNB" w:date="2024-10-09T08:52:00Z">
        <w:r w:rsidRPr="00460C66">
          <w:rPr>
            <w:rFonts w:ascii="Arial" w:hAnsi="Arial" w:cs="Arial"/>
            <w:sz w:val="20"/>
            <w:szCs w:val="20"/>
          </w:rPr>
          <w:delText>A 71OPM07 sorból azon</w:delText>
        </w:r>
      </w:del>
      <w:ins w:id="137" w:author="MNB" w:date="2024-10-09T08:52:00Z">
        <w:r w:rsidRPr="00460C66">
          <w:rPr>
            <w:rFonts w:ascii="Arial" w:hAnsi="Arial" w:cs="Arial"/>
            <w:sz w:val="20"/>
            <w:szCs w:val="20"/>
          </w:rPr>
          <w:t>Azon</w:t>
        </w:r>
      </w:ins>
      <w:r w:rsidRPr="00460C66">
        <w:rPr>
          <w:rFonts w:ascii="Arial" w:hAnsi="Arial" w:cs="Arial"/>
          <w:sz w:val="20"/>
          <w:szCs w:val="20"/>
        </w:rPr>
        <w:t xml:space="preserve">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77777777"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4FBD5E73" w14:textId="77777777" w:rsidR="00BC532F" w:rsidRDefault="00BC532F" w:rsidP="00E840AE">
      <w:pPr>
        <w:jc w:val="both"/>
        <w:rPr>
          <w:rFonts w:ascii="Arial" w:eastAsia="Calibri" w:hAnsi="Arial" w:cs="Arial"/>
          <w:bCs/>
          <w:sz w:val="20"/>
          <w:szCs w:val="20"/>
        </w:rPr>
      </w:pPr>
    </w:p>
    <w:p w14:paraId="711D9C00" w14:textId="25144C9A" w:rsidR="00BC532F" w:rsidRPr="00E840AE" w:rsidRDefault="00BC532F" w:rsidP="00E840AE">
      <w:pPr>
        <w:jc w:val="both"/>
        <w:rPr>
          <w:rFonts w:ascii="Arial" w:eastAsia="Calibri" w:hAnsi="Arial" w:cs="Arial"/>
          <w:bCs/>
          <w:sz w:val="20"/>
          <w:szCs w:val="20"/>
        </w:rPr>
      </w:pPr>
      <w:r w:rsidRPr="00BC532F">
        <w:rPr>
          <w:rFonts w:ascii="Arial" w:eastAsia="Calibri" w:hAnsi="Arial" w:cs="Arial"/>
          <w:bCs/>
          <w:sz w:val="20"/>
          <w:szCs w:val="20"/>
        </w:rPr>
        <w:t xml:space="preserve">A 71OPM08 sorban kimutatott adatokat </w:t>
      </w:r>
      <w:ins w:id="138" w:author="MNB" w:date="2024-10-09T08:52:00Z">
        <w:r w:rsidR="00B42ABC" w:rsidRPr="00B42ABC">
          <w:rPr>
            <w:rFonts w:ascii="Arial" w:eastAsia="Calibri" w:hAnsi="Arial" w:cs="Arial"/>
            <w:bCs/>
            <w:sz w:val="20"/>
            <w:szCs w:val="20"/>
          </w:rPr>
          <w:t xml:space="preserve">2025. február 28-áig </w:t>
        </w:r>
      </w:ins>
      <w:r w:rsidRPr="00BC532F">
        <w:rPr>
          <w:rFonts w:ascii="Arial" w:eastAsia="Calibri" w:hAnsi="Arial" w:cs="Arial"/>
          <w:bCs/>
          <w:sz w:val="20"/>
          <w:szCs w:val="20"/>
        </w:rPr>
        <w:t>a 71OPM081</w:t>
      </w:r>
      <w:r w:rsidR="00490D96">
        <w:rPr>
          <w:rFonts w:ascii="Arial" w:eastAsia="Calibri" w:hAnsi="Arial" w:cs="Arial"/>
          <w:bCs/>
          <w:sz w:val="20"/>
          <w:szCs w:val="20"/>
        </w:rPr>
        <w:t>–</w:t>
      </w:r>
      <w:r w:rsidRPr="00BC532F">
        <w:rPr>
          <w:rFonts w:ascii="Arial" w:eastAsia="Calibri" w:hAnsi="Arial" w:cs="Arial"/>
          <w:bCs/>
          <w:sz w:val="20"/>
          <w:szCs w:val="20"/>
        </w:rPr>
        <w:t>71OPM082 sorban a riasztás okára való tekintettel kell tovább bontani. A 71OPM08 sor egyenlő a 71OPM081 és a 71OPM082 sor összegével.</w:t>
      </w:r>
    </w:p>
    <w:p w14:paraId="099000C6" w14:textId="77777777" w:rsidR="00056A4A" w:rsidRPr="00E840AE" w:rsidRDefault="00056A4A" w:rsidP="00E840AE">
      <w:pPr>
        <w:jc w:val="both"/>
        <w:rPr>
          <w:rFonts w:ascii="Arial" w:hAnsi="Arial" w:cs="Arial"/>
          <w:b/>
          <w:bCs/>
          <w:sz w:val="20"/>
          <w:szCs w:val="20"/>
        </w:rPr>
      </w:pPr>
    </w:p>
    <w:p w14:paraId="747A5E47" w14:textId="729124E7"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del w:id="139" w:author="MNB" w:date="2024-10-09T08:52:00Z">
        <w:r w:rsidR="009D1A05" w:rsidRPr="003A5A95">
          <w:rPr>
            <w:rFonts w:ascii="Arial" w:hAnsi="Arial" w:cs="Arial"/>
            <w:i/>
            <w:iCs/>
            <w:sz w:val="20"/>
            <w:szCs w:val="20"/>
          </w:rPr>
          <w:delText>26/2020. (VIII. 25</w:delText>
        </w:r>
      </w:del>
      <w:ins w:id="140" w:author="MNB" w:date="2024-10-09T08:52:00Z">
        <w:r w:rsidR="00B42ABC" w:rsidRPr="00B42ABC">
          <w:rPr>
            <w:rFonts w:ascii="Arial" w:hAnsi="Arial" w:cs="Arial"/>
            <w:i/>
            <w:iCs/>
            <w:sz w:val="20"/>
            <w:szCs w:val="20"/>
          </w:rPr>
          <w:t>30/2024. (VI. 24</w:t>
        </w:r>
      </w:ins>
      <w:r w:rsidR="00B42ABC" w:rsidRPr="00B42ABC">
        <w:rPr>
          <w:rFonts w:ascii="Arial" w:hAnsi="Arial" w:cs="Arial"/>
          <w:i/>
          <w:iCs/>
          <w:sz w:val="20"/>
          <w:szCs w:val="20"/>
        </w:rPr>
        <w:t xml:space="preserve">.) </w:t>
      </w:r>
      <w:r w:rsidR="00056A4A" w:rsidRPr="003A5A95">
        <w:rPr>
          <w:rFonts w:ascii="Arial" w:hAnsi="Arial" w:cs="Arial"/>
          <w:i/>
          <w:iCs/>
          <w:sz w:val="20"/>
          <w:szCs w:val="20"/>
        </w:rPr>
        <w:t>MNB rendelet szerinti szűrési feltételek által generált riasztások</w:t>
      </w:r>
    </w:p>
    <w:p w14:paraId="157FCC65" w14:textId="0474FFC6"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w:t>
      </w:r>
      <w:r w:rsidR="00D22403" w:rsidRPr="00E840AE">
        <w:rPr>
          <w:rFonts w:ascii="Arial" w:eastAsia="Calibri" w:hAnsi="Arial" w:cs="Arial"/>
          <w:bCs/>
          <w:sz w:val="20"/>
          <w:szCs w:val="20"/>
        </w:rPr>
        <w:t xml:space="preserve">a </w:t>
      </w:r>
      <w:del w:id="141" w:author="MNB" w:date="2024-10-09T08:52:00Z">
        <w:r w:rsidR="009D1A05" w:rsidRPr="00E840AE">
          <w:rPr>
            <w:rFonts w:ascii="Arial" w:eastAsia="Calibri" w:hAnsi="Arial" w:cs="Arial"/>
            <w:bCs/>
            <w:sz w:val="20"/>
            <w:szCs w:val="20"/>
          </w:rPr>
          <w:delText>26/2020. (VIII. 25.)</w:delText>
        </w:r>
      </w:del>
      <w:ins w:id="142"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43" w:author="MNB" w:date="2024-10-09T08:52:00Z">
        <w:r w:rsidRPr="00E840AE">
          <w:rPr>
            <w:rFonts w:ascii="Arial" w:eastAsia="Calibri" w:hAnsi="Arial" w:cs="Arial"/>
            <w:bCs/>
            <w:sz w:val="20"/>
            <w:szCs w:val="20"/>
          </w:rPr>
          <w:delText>36</w:delText>
        </w:r>
      </w:del>
      <w:ins w:id="144"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w:t>
      </w:r>
      <w:r w:rsidR="006A7547" w:rsidRPr="00E840AE">
        <w:rPr>
          <w:rFonts w:ascii="Arial" w:eastAsia="Calibri" w:hAnsi="Arial" w:cs="Arial"/>
          <w:bCs/>
          <w:sz w:val="20"/>
          <w:szCs w:val="20"/>
        </w:rPr>
        <w:t xml:space="preserve"> (1) bekezdése</w:t>
      </w:r>
      <w:r w:rsidRPr="00E840AE">
        <w:rPr>
          <w:rFonts w:ascii="Arial" w:eastAsia="Calibri" w:hAnsi="Arial" w:cs="Arial"/>
          <w:bCs/>
          <w:sz w:val="20"/>
          <w:szCs w:val="20"/>
        </w:rPr>
        <w:t xml:space="preserve"> szerinti szűrési feltételek által generált riasztások tárgynegyedévi darabszáma.</w:t>
      </w:r>
    </w:p>
    <w:p w14:paraId="14B8CF59" w14:textId="77777777" w:rsidR="00BC532F" w:rsidRPr="00E840AE" w:rsidRDefault="00BC532F" w:rsidP="00E840AE">
      <w:pPr>
        <w:jc w:val="both"/>
        <w:rPr>
          <w:rFonts w:ascii="Arial" w:eastAsia="Calibri" w:hAnsi="Arial" w:cs="Arial"/>
          <w:bCs/>
          <w:sz w:val="20"/>
          <w:szCs w:val="20"/>
        </w:rPr>
      </w:pPr>
    </w:p>
    <w:p w14:paraId="62D1093E" w14:textId="10A8C555" w:rsidR="00056A4A" w:rsidRPr="00BC532F" w:rsidRDefault="00BC532F" w:rsidP="00E840AE">
      <w:pPr>
        <w:jc w:val="both"/>
        <w:rPr>
          <w:rFonts w:ascii="Arial" w:hAnsi="Arial" w:cs="Arial"/>
          <w:sz w:val="20"/>
          <w:szCs w:val="20"/>
        </w:rPr>
      </w:pPr>
      <w:r w:rsidRPr="00BC532F">
        <w:rPr>
          <w:rFonts w:ascii="Arial" w:hAnsi="Arial" w:cs="Arial"/>
          <w:sz w:val="20"/>
          <w:szCs w:val="20"/>
        </w:rPr>
        <w:t xml:space="preserve">Azon pénztáraknak, </w:t>
      </w:r>
      <w:r w:rsidR="00490D96" w:rsidRPr="00490D96">
        <w:rPr>
          <w:rFonts w:ascii="Arial" w:hAnsi="Arial" w:cs="Arial"/>
          <w:sz w:val="20"/>
          <w:szCs w:val="20"/>
        </w:rPr>
        <w:t xml:space="preserve">akik élnek a </w:t>
      </w:r>
      <w:del w:id="145" w:author="MNB" w:date="2024-10-09T08:52:00Z">
        <w:r w:rsidR="00490D96" w:rsidRPr="00490D96">
          <w:rPr>
            <w:rFonts w:ascii="Arial" w:hAnsi="Arial" w:cs="Arial"/>
            <w:sz w:val="20"/>
            <w:szCs w:val="20"/>
          </w:rPr>
          <w:delText>26/2020. (VIII. 25.)</w:delText>
        </w:r>
      </w:del>
      <w:ins w:id="146"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 xml:space="preserve"> </w:t>
      </w:r>
      <w:r w:rsidR="00490D96" w:rsidRPr="00490D96">
        <w:rPr>
          <w:rFonts w:ascii="Arial" w:hAnsi="Arial" w:cs="Arial"/>
          <w:sz w:val="20"/>
          <w:szCs w:val="20"/>
        </w:rPr>
        <w:t xml:space="preserve">MNB rendelet </w:t>
      </w:r>
      <w:del w:id="147" w:author="MNB" w:date="2024-10-09T08:52:00Z">
        <w:r w:rsidR="00490D96" w:rsidRPr="00490D96">
          <w:rPr>
            <w:rFonts w:ascii="Arial" w:hAnsi="Arial" w:cs="Arial"/>
            <w:sz w:val="20"/>
            <w:szCs w:val="20"/>
          </w:rPr>
          <w:delText>36</w:delText>
        </w:r>
      </w:del>
      <w:ins w:id="148" w:author="MNB" w:date="2024-10-09T08:52:00Z">
        <w:r w:rsidR="00B42ABC">
          <w:rPr>
            <w:rFonts w:ascii="Arial" w:hAnsi="Arial" w:cs="Arial"/>
            <w:sz w:val="20"/>
            <w:szCs w:val="20"/>
          </w:rPr>
          <w:t>30</w:t>
        </w:r>
      </w:ins>
      <w:r w:rsidR="00490D96"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00490D96" w:rsidRPr="00490D96">
        <w:rPr>
          <w:rFonts w:ascii="Arial" w:hAnsi="Arial" w:cs="Arial"/>
          <w:sz w:val="20"/>
          <w:szCs w:val="20"/>
        </w:rPr>
        <w:t xml:space="preserve">a </w:t>
      </w:r>
      <w:del w:id="149" w:author="MNB" w:date="2024-10-09T08:52:00Z">
        <w:r w:rsidR="00490D96" w:rsidRPr="00490D96">
          <w:rPr>
            <w:rFonts w:ascii="Arial" w:hAnsi="Arial" w:cs="Arial"/>
            <w:sz w:val="20"/>
            <w:szCs w:val="20"/>
          </w:rPr>
          <w:delText>26/2020. (VIII. 25</w:delText>
        </w:r>
      </w:del>
      <w:ins w:id="150" w:author="MNB" w:date="2024-10-09T08:52:00Z">
        <w:r w:rsidR="00B42ABC" w:rsidRPr="00B42ABC">
          <w:rPr>
            <w:rFonts w:ascii="Arial" w:hAnsi="Arial" w:cs="Arial"/>
            <w:sz w:val="20"/>
            <w:szCs w:val="20"/>
          </w:rPr>
          <w:t>30/2024. (VI. 24</w:t>
        </w:r>
      </w:ins>
      <w:r w:rsidR="00B42ABC" w:rsidRPr="00B42ABC">
        <w:rPr>
          <w:rFonts w:ascii="Arial" w:hAnsi="Arial" w:cs="Arial"/>
          <w:sz w:val="20"/>
          <w:szCs w:val="20"/>
        </w:rPr>
        <w:t>.)</w:t>
      </w:r>
      <w:r w:rsidR="00490D96" w:rsidRPr="00490D96">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00490D96" w:rsidRPr="00490D96">
        <w:rPr>
          <w:rFonts w:ascii="Arial" w:hAnsi="Arial" w:cs="Arial"/>
          <w:sz w:val="20"/>
          <w:szCs w:val="20"/>
        </w:rPr>
        <w:t>jelenteniük</w:t>
      </w:r>
      <w:r w:rsidRPr="00BC532F">
        <w:rPr>
          <w:rFonts w:ascii="Arial" w:hAnsi="Arial" w:cs="Arial"/>
          <w:sz w:val="20"/>
          <w:szCs w:val="20"/>
        </w:rPr>
        <w:t xml:space="preserve">.  </w:t>
      </w:r>
    </w:p>
    <w:p w14:paraId="2C1537DE" w14:textId="77777777" w:rsidR="00BC532F" w:rsidRPr="00E840AE" w:rsidRDefault="00BC532F" w:rsidP="00E840AE">
      <w:pPr>
        <w:jc w:val="both"/>
        <w:rPr>
          <w:rFonts w:ascii="Arial" w:hAnsi="Arial" w:cs="Arial"/>
          <w:b/>
          <w:bCs/>
          <w:sz w:val="20"/>
          <w:szCs w:val="20"/>
        </w:rPr>
      </w:pPr>
    </w:p>
    <w:p w14:paraId="085C8577" w14:textId="4F9D1C8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2 </w:t>
      </w:r>
      <w:r w:rsidR="00960C54">
        <w:rPr>
          <w:rFonts w:ascii="Arial" w:hAnsi="Arial" w:cs="Arial"/>
          <w:i/>
          <w:iCs/>
          <w:sz w:val="20"/>
          <w:szCs w:val="20"/>
        </w:rPr>
        <w:t>P</w:t>
      </w:r>
      <w:r w:rsidR="00056A4A" w:rsidRPr="003A5A95">
        <w:rPr>
          <w:rFonts w:ascii="Arial" w:hAnsi="Arial" w:cs="Arial"/>
          <w:i/>
          <w:iCs/>
          <w:sz w:val="20"/>
          <w:szCs w:val="20"/>
        </w:rPr>
        <w:t xml:space="preserve">énztár által definiált szűrési feltételek által generált riasztások </w:t>
      </w:r>
    </w:p>
    <w:p w14:paraId="6078D5F5" w14:textId="36A631CE"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 azon riasztások darabszáma, amelyek szűrési feltételei a pénztár által kerültek meghatározásra</w:t>
      </w:r>
      <w:r w:rsidR="00AC5496" w:rsidRPr="00E840AE">
        <w:rPr>
          <w:rFonts w:ascii="Arial" w:eastAsia="Calibri" w:hAnsi="Arial" w:cs="Arial"/>
          <w:bCs/>
          <w:sz w:val="20"/>
          <w:szCs w:val="20"/>
        </w:rPr>
        <w:t>,</w:t>
      </w:r>
      <w:r w:rsidRPr="00E840AE">
        <w:rPr>
          <w:rFonts w:ascii="Arial" w:eastAsia="Calibri" w:hAnsi="Arial" w:cs="Arial"/>
          <w:bCs/>
          <w:sz w:val="20"/>
          <w:szCs w:val="20"/>
        </w:rPr>
        <w:t xml:space="preserve"> és a riasztások nem esnek 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1 </w:t>
      </w:r>
      <w:r w:rsidRPr="00E840AE">
        <w:rPr>
          <w:rFonts w:ascii="Arial" w:eastAsia="Calibri" w:hAnsi="Arial" w:cs="Arial"/>
          <w:bCs/>
          <w:sz w:val="20"/>
          <w:szCs w:val="20"/>
        </w:rPr>
        <w:t>sorban megadott kritériumok alá.</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61CC5EA9"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Azoknak a szűréseknek a darabszáma a tárgynegyedévben, amelyeknek az elemzését és értékelését a pénztár </w:t>
      </w:r>
      <w:r w:rsidR="00D22403" w:rsidRPr="00E840AE">
        <w:rPr>
          <w:rFonts w:ascii="Arial" w:eastAsia="Calibri" w:hAnsi="Arial" w:cs="Arial"/>
          <w:bCs/>
          <w:sz w:val="20"/>
          <w:szCs w:val="20"/>
        </w:rPr>
        <w:t xml:space="preserve">a </w:t>
      </w:r>
      <w:del w:id="151" w:author="MNB" w:date="2024-10-09T08:52:00Z">
        <w:r w:rsidR="006A2EFD" w:rsidRPr="00E840AE">
          <w:rPr>
            <w:rFonts w:ascii="Arial" w:eastAsia="Calibri" w:hAnsi="Arial" w:cs="Arial"/>
            <w:bCs/>
            <w:sz w:val="20"/>
            <w:szCs w:val="20"/>
          </w:rPr>
          <w:delText xml:space="preserve">26/2020. (VIII. 25.) </w:delText>
        </w:r>
      </w:del>
      <w:r w:rsidRPr="00E840AE">
        <w:rPr>
          <w:rFonts w:ascii="Arial" w:eastAsia="Calibri" w:hAnsi="Arial" w:cs="Arial"/>
          <w:bCs/>
          <w:sz w:val="20"/>
          <w:szCs w:val="20"/>
        </w:rPr>
        <w:t xml:space="preserve">MNB rendelet </w:t>
      </w:r>
      <w:del w:id="152" w:author="MNB" w:date="2024-10-09T08:52:00Z">
        <w:r w:rsidRPr="00E840AE">
          <w:rPr>
            <w:rFonts w:ascii="Arial" w:eastAsia="Calibri" w:hAnsi="Arial" w:cs="Arial"/>
            <w:bCs/>
            <w:sz w:val="20"/>
            <w:szCs w:val="20"/>
          </w:rPr>
          <w:delText>37</w:delText>
        </w:r>
      </w:del>
      <w:ins w:id="153" w:author="MNB" w:date="2024-10-09T08:52:00Z">
        <w:r w:rsidR="00B42ABC">
          <w:rPr>
            <w:rFonts w:ascii="Arial" w:eastAsia="Calibri" w:hAnsi="Arial" w:cs="Arial"/>
            <w:bCs/>
            <w:sz w:val="20"/>
            <w:szCs w:val="20"/>
          </w:rPr>
          <w:t>31</w:t>
        </w:r>
      </w:ins>
      <w:r w:rsidRPr="00E840AE">
        <w:rPr>
          <w:rFonts w:ascii="Arial" w:eastAsia="Calibri" w:hAnsi="Arial" w:cs="Arial"/>
          <w:bCs/>
          <w:sz w:val="20"/>
          <w:szCs w:val="20"/>
        </w:rPr>
        <w:t>. § (2) bekezdésében meghatározott határidőn belül nem végezte el.</w:t>
      </w:r>
    </w:p>
    <w:p w14:paraId="7C6D6B9C" w14:textId="77777777" w:rsidR="00BC532F" w:rsidRDefault="00BC532F" w:rsidP="00E840AE">
      <w:pPr>
        <w:jc w:val="both"/>
        <w:rPr>
          <w:rFonts w:ascii="Arial" w:eastAsia="Calibri" w:hAnsi="Arial" w:cs="Arial"/>
          <w:bCs/>
          <w:sz w:val="20"/>
          <w:szCs w:val="20"/>
        </w:rPr>
      </w:pPr>
    </w:p>
    <w:p w14:paraId="2FDAFEC4" w14:textId="18C3E439" w:rsidR="00BC532F" w:rsidRPr="00E840AE" w:rsidRDefault="005E769F" w:rsidP="00E840AE">
      <w:pPr>
        <w:jc w:val="both"/>
        <w:rPr>
          <w:rFonts w:ascii="Arial" w:eastAsia="Calibri" w:hAnsi="Arial" w:cs="Arial"/>
          <w:bCs/>
          <w:sz w:val="20"/>
          <w:szCs w:val="20"/>
        </w:rPr>
      </w:pPr>
      <w:r>
        <w:rPr>
          <w:rFonts w:ascii="Arial" w:eastAsia="Calibri" w:hAnsi="Arial" w:cs="Arial"/>
          <w:bCs/>
          <w:sz w:val="20"/>
          <w:szCs w:val="20"/>
        </w:rPr>
        <w:t>Az itt</w:t>
      </w:r>
      <w:r w:rsidR="00BC532F" w:rsidRPr="00BC532F">
        <w:rPr>
          <w:rFonts w:ascii="Arial" w:eastAsia="Calibri" w:hAnsi="Arial" w:cs="Arial"/>
          <w:bCs/>
          <w:sz w:val="20"/>
          <w:szCs w:val="20"/>
        </w:rPr>
        <w:t xml:space="preserve"> kimutatott adatokat</w:t>
      </w:r>
      <w:ins w:id="154" w:author="MNB" w:date="2024-10-09T08:52:00Z">
        <w:r w:rsidR="00BC532F" w:rsidRPr="00BC532F">
          <w:rPr>
            <w:rFonts w:ascii="Arial" w:eastAsia="Calibri" w:hAnsi="Arial" w:cs="Arial"/>
            <w:bCs/>
            <w:sz w:val="20"/>
            <w:szCs w:val="20"/>
          </w:rPr>
          <w:t xml:space="preserve"> </w:t>
        </w:r>
        <w:r w:rsidR="00B42ABC" w:rsidRPr="00B42ABC">
          <w:rPr>
            <w:rFonts w:ascii="Arial" w:eastAsia="Calibri" w:hAnsi="Arial" w:cs="Arial"/>
            <w:bCs/>
            <w:sz w:val="20"/>
            <w:szCs w:val="20"/>
          </w:rPr>
          <w:t>2025. február 28-áig</w:t>
        </w:r>
      </w:ins>
      <w:r w:rsidR="00B42ABC" w:rsidRPr="00B42ABC">
        <w:rPr>
          <w:rFonts w:ascii="Arial" w:eastAsia="Calibri" w:hAnsi="Arial" w:cs="Arial"/>
          <w:bCs/>
          <w:sz w:val="20"/>
          <w:szCs w:val="20"/>
        </w:rPr>
        <w:t xml:space="preserve"> </w:t>
      </w:r>
      <w:r w:rsidR="00BC532F" w:rsidRPr="00BC532F">
        <w:rPr>
          <w:rFonts w:ascii="Arial" w:eastAsia="Calibri" w:hAnsi="Arial" w:cs="Arial"/>
          <w:bCs/>
          <w:sz w:val="20"/>
          <w:szCs w:val="20"/>
        </w:rPr>
        <w:t>a 71OPM091</w:t>
      </w:r>
      <w:r w:rsidR="009A4CB6">
        <w:rPr>
          <w:rFonts w:ascii="Arial" w:eastAsia="Calibri" w:hAnsi="Arial" w:cs="Arial"/>
          <w:bCs/>
          <w:sz w:val="20"/>
          <w:szCs w:val="20"/>
        </w:rPr>
        <w:t>–</w:t>
      </w:r>
      <w:r w:rsidR="00BC532F" w:rsidRPr="00BC532F">
        <w:rPr>
          <w:rFonts w:ascii="Arial" w:eastAsia="Calibri" w:hAnsi="Arial" w:cs="Arial"/>
          <w:bCs/>
          <w:sz w:val="20"/>
          <w:szCs w:val="20"/>
        </w:rPr>
        <w:t>71OPM092 sorban a riasztás okára való tekintettel kell tovább bontani. A 71OPM09 sor egyenlő a 71OPM091 és a 71OPM092 sor összegével.</w:t>
      </w:r>
    </w:p>
    <w:p w14:paraId="404BCE05" w14:textId="77777777" w:rsidR="00056A4A" w:rsidRPr="00E840AE" w:rsidRDefault="00056A4A" w:rsidP="00E840AE">
      <w:pPr>
        <w:jc w:val="both"/>
        <w:rPr>
          <w:rFonts w:ascii="Arial" w:hAnsi="Arial" w:cs="Arial"/>
          <w:b/>
          <w:bCs/>
          <w:sz w:val="20"/>
          <w:szCs w:val="20"/>
        </w:rPr>
      </w:pPr>
    </w:p>
    <w:p w14:paraId="372B5C40" w14:textId="78586F4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del w:id="155" w:author="MNB" w:date="2024-10-09T08:52:00Z">
        <w:r w:rsidR="006A2EFD" w:rsidRPr="003A5A95">
          <w:rPr>
            <w:rFonts w:ascii="Arial" w:hAnsi="Arial" w:cs="Arial"/>
            <w:i/>
            <w:iCs/>
            <w:sz w:val="20"/>
            <w:szCs w:val="20"/>
          </w:rPr>
          <w:delText>26/2020. (VIII. 25</w:delText>
        </w:r>
      </w:del>
      <w:ins w:id="156" w:author="MNB" w:date="2024-10-09T08:52:00Z">
        <w:r w:rsidR="00B42ABC" w:rsidRPr="00B42ABC">
          <w:rPr>
            <w:rFonts w:ascii="Arial" w:hAnsi="Arial" w:cs="Arial"/>
            <w:i/>
            <w:iCs/>
            <w:sz w:val="20"/>
            <w:szCs w:val="20"/>
          </w:rPr>
          <w:t>30/2024. (VI. 24</w:t>
        </w:r>
      </w:ins>
      <w:r w:rsidR="00B42ABC" w:rsidRPr="00B42ABC">
        <w:rPr>
          <w:rFonts w:ascii="Arial" w:hAnsi="Arial" w:cs="Arial"/>
          <w:i/>
          <w:iCs/>
          <w:sz w:val="20"/>
          <w:szCs w:val="20"/>
        </w:rPr>
        <w:t xml:space="preserve">.) </w:t>
      </w:r>
      <w:r w:rsidR="00056A4A" w:rsidRPr="003A5A95">
        <w:rPr>
          <w:rFonts w:ascii="Arial" w:hAnsi="Arial" w:cs="Arial"/>
          <w:i/>
          <w:iCs/>
          <w:sz w:val="20"/>
          <w:szCs w:val="20"/>
        </w:rPr>
        <w:t>MNB rendelet szerinti szűrési feltételek által generált riasztások</w:t>
      </w:r>
    </w:p>
    <w:p w14:paraId="157ED334" w14:textId="6943E617"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w:t>
      </w:r>
      <w:r w:rsidRPr="00E840AE">
        <w:rPr>
          <w:rFonts w:ascii="Arial" w:eastAsia="Calibri" w:hAnsi="Arial" w:cs="Arial"/>
          <w:b/>
          <w:sz w:val="20"/>
          <w:szCs w:val="20"/>
        </w:rPr>
        <w:t xml:space="preserve"> </w:t>
      </w:r>
      <w:r w:rsidR="00D22403" w:rsidRPr="00E840AE">
        <w:rPr>
          <w:rFonts w:ascii="Arial" w:eastAsia="Calibri" w:hAnsi="Arial" w:cs="Arial"/>
          <w:bCs/>
          <w:sz w:val="20"/>
          <w:szCs w:val="20"/>
        </w:rPr>
        <w:t xml:space="preserve">a </w:t>
      </w:r>
      <w:del w:id="157" w:author="MNB" w:date="2024-10-09T08:52:00Z">
        <w:r w:rsidR="006A2EFD" w:rsidRPr="00E840AE">
          <w:rPr>
            <w:rFonts w:ascii="Arial" w:eastAsia="Calibri" w:hAnsi="Arial" w:cs="Arial"/>
            <w:bCs/>
            <w:sz w:val="20"/>
            <w:szCs w:val="20"/>
          </w:rPr>
          <w:delText>26/2020. (VIII. 25.)</w:delText>
        </w:r>
      </w:del>
      <w:ins w:id="158"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59" w:author="MNB" w:date="2024-10-09T08:52:00Z">
        <w:r w:rsidRPr="00E840AE">
          <w:rPr>
            <w:rFonts w:ascii="Arial" w:eastAsia="Calibri" w:hAnsi="Arial" w:cs="Arial"/>
            <w:bCs/>
            <w:sz w:val="20"/>
            <w:szCs w:val="20"/>
          </w:rPr>
          <w:delText>36</w:delText>
        </w:r>
      </w:del>
      <w:ins w:id="160"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w:t>
      </w:r>
      <w:r w:rsidR="00544E80"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szerinti szűrési feltételek által generált riasztások tárgynegyedévi darabszáma, amelynek az elemzését és értékelését a pénztár az MNB rendelet szerinti határidőben nem végezte el.</w:t>
      </w:r>
    </w:p>
    <w:p w14:paraId="3D791E19" w14:textId="77777777" w:rsidR="00056A4A" w:rsidRPr="00E840AE" w:rsidRDefault="00056A4A" w:rsidP="00E840AE">
      <w:pPr>
        <w:jc w:val="both"/>
        <w:rPr>
          <w:rFonts w:ascii="Arial" w:hAnsi="Arial" w:cs="Arial"/>
          <w:b/>
          <w:bCs/>
          <w:sz w:val="20"/>
          <w:szCs w:val="20"/>
        </w:rPr>
      </w:pPr>
    </w:p>
    <w:p w14:paraId="6A84855D" w14:textId="7E9B693B"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2 </w:t>
      </w:r>
      <w:r w:rsidR="00056A4A" w:rsidRPr="003A5A95">
        <w:rPr>
          <w:rFonts w:ascii="Arial" w:hAnsi="Arial" w:cs="Arial"/>
          <w:i/>
          <w:iCs/>
          <w:sz w:val="20"/>
          <w:szCs w:val="20"/>
        </w:rPr>
        <w:t xml:space="preserve">Pénztár által definiált szűrési feltételek által generált riasztások </w:t>
      </w:r>
    </w:p>
    <w:p w14:paraId="78FD2A48" w14:textId="26B53C9A" w:rsidR="00056A4A" w:rsidRPr="00E840AE" w:rsidRDefault="00056A4A" w:rsidP="00E840AE">
      <w:pPr>
        <w:jc w:val="both"/>
        <w:rPr>
          <w:rFonts w:ascii="Arial" w:eastAsia="Calibri" w:hAnsi="Arial" w:cs="Arial"/>
          <w:b/>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azon riasztások darabszáma, amelyek szűrési feltételei a pénztár által kerültek meghatározásra és a feltételek nem esnek </w:t>
      </w:r>
      <w:r w:rsidR="00D22403" w:rsidRPr="00E840AE">
        <w:rPr>
          <w:rFonts w:ascii="Arial" w:eastAsia="Calibri" w:hAnsi="Arial" w:cs="Arial"/>
          <w:bCs/>
          <w:sz w:val="20"/>
          <w:szCs w:val="20"/>
        </w:rPr>
        <w:t xml:space="preserve">a </w:t>
      </w:r>
      <w:del w:id="161" w:author="MNB" w:date="2024-10-09T08:52:00Z">
        <w:r w:rsidR="00AA19EB" w:rsidRPr="00E840AE">
          <w:rPr>
            <w:rFonts w:ascii="Arial" w:eastAsia="Calibri" w:hAnsi="Arial" w:cs="Arial"/>
            <w:bCs/>
            <w:sz w:val="20"/>
            <w:szCs w:val="20"/>
          </w:rPr>
          <w:delText>26/2020. (VIII. 25.)</w:delText>
        </w:r>
      </w:del>
      <w:ins w:id="162"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 xml:space="preserve">MNB rendelet </w:t>
      </w:r>
      <w:del w:id="163" w:author="MNB" w:date="2024-10-09T08:52:00Z">
        <w:r w:rsidRPr="00E840AE">
          <w:rPr>
            <w:rFonts w:ascii="Arial" w:eastAsia="Calibri" w:hAnsi="Arial" w:cs="Arial"/>
            <w:bCs/>
            <w:sz w:val="20"/>
            <w:szCs w:val="20"/>
          </w:rPr>
          <w:delText>36</w:delText>
        </w:r>
      </w:del>
      <w:ins w:id="164" w:author="MNB" w:date="2024-10-09T08:52:00Z">
        <w:r w:rsidR="00B42ABC">
          <w:rPr>
            <w:rFonts w:ascii="Arial" w:eastAsia="Calibri" w:hAnsi="Arial" w:cs="Arial"/>
            <w:bCs/>
            <w:sz w:val="20"/>
            <w:szCs w:val="20"/>
          </w:rPr>
          <w:t>30</w:t>
        </w:r>
      </w:ins>
      <w:r w:rsidRPr="00E840AE">
        <w:rPr>
          <w:rFonts w:ascii="Arial" w:eastAsia="Calibri" w:hAnsi="Arial" w:cs="Arial"/>
          <w:bCs/>
          <w:sz w:val="20"/>
          <w:szCs w:val="20"/>
        </w:rPr>
        <w:t xml:space="preserve">. </w:t>
      </w:r>
      <w:r w:rsidRPr="00E840AE">
        <w:rPr>
          <w:rFonts w:ascii="Arial" w:eastAsia="Calibri" w:hAnsi="Arial" w:cs="Arial"/>
          <w:bCs/>
          <w:sz w:val="20"/>
          <w:szCs w:val="20"/>
        </w:rPr>
        <w:lastRenderedPageBreak/>
        <w:t>§</w:t>
      </w:r>
      <w:r w:rsidR="00A15258"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 xml:space="preserve">szerinti szűrési feltételek alá, és amely riasztásoknak az elemzését és értékelését a pénztár </w:t>
      </w:r>
      <w:r w:rsidR="00D22403" w:rsidRPr="00E840AE">
        <w:rPr>
          <w:rFonts w:ascii="Arial" w:eastAsia="Calibri" w:hAnsi="Arial" w:cs="Arial"/>
          <w:bCs/>
          <w:sz w:val="20"/>
          <w:szCs w:val="20"/>
        </w:rPr>
        <w:t xml:space="preserve">a </w:t>
      </w:r>
      <w:del w:id="165" w:author="MNB" w:date="2024-10-09T08:52:00Z">
        <w:r w:rsidR="00AA19EB" w:rsidRPr="00E840AE">
          <w:rPr>
            <w:rFonts w:ascii="Arial" w:eastAsia="Calibri" w:hAnsi="Arial" w:cs="Arial"/>
            <w:bCs/>
            <w:sz w:val="20"/>
            <w:szCs w:val="20"/>
          </w:rPr>
          <w:delText>26/2020. (VIII. 25</w:delText>
        </w:r>
      </w:del>
      <w:ins w:id="166" w:author="MNB" w:date="2024-10-09T08:52:00Z">
        <w:r w:rsidR="00B42ABC" w:rsidRPr="00B42ABC">
          <w:rPr>
            <w:rFonts w:ascii="Arial" w:eastAsia="Calibri" w:hAnsi="Arial" w:cs="Arial"/>
            <w:bCs/>
            <w:sz w:val="20"/>
            <w:szCs w:val="20"/>
          </w:rPr>
          <w:t>30/2024. (VI. 24</w:t>
        </w:r>
      </w:ins>
      <w:r w:rsidR="00B42ABC" w:rsidRPr="00B42ABC">
        <w:rPr>
          <w:rFonts w:ascii="Arial" w:eastAsia="Calibri" w:hAnsi="Arial" w:cs="Arial"/>
          <w:bCs/>
          <w:sz w:val="20"/>
          <w:szCs w:val="20"/>
        </w:rPr>
        <w:t xml:space="preserve">.) </w:t>
      </w:r>
      <w:r w:rsidRPr="00E840AE">
        <w:rPr>
          <w:rFonts w:ascii="Arial" w:eastAsia="Calibri" w:hAnsi="Arial" w:cs="Arial"/>
          <w:bCs/>
          <w:sz w:val="20"/>
          <w:szCs w:val="20"/>
        </w:rPr>
        <w:t>MNB rendelet szerinti határidőben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348D44A9"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w:t>
      </w:r>
      <w:r w:rsidRPr="00E07948">
        <w:rPr>
          <w:rFonts w:ascii="Arial" w:hAnsi="Arial" w:cs="Arial"/>
          <w:bCs/>
          <w:sz w:val="20"/>
          <w:szCs w:val="20"/>
        </w:rPr>
        <w:lastRenderedPageBreak/>
        <w:t>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11E2B2D2"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w:t>
      </w:r>
      <w:del w:id="167" w:author="MNB" w:date="2024-10-09T08:52:00Z">
        <w:r w:rsidRPr="00E840AE">
          <w:rPr>
            <w:rFonts w:ascii="Arial" w:hAnsi="Arial" w:cs="Arial"/>
            <w:sz w:val="20"/>
            <w:szCs w:val="20"/>
          </w:rPr>
          <w:delText>72OA1</w:delText>
        </w:r>
        <w:r w:rsidR="003A63C0" w:rsidRPr="00E840AE">
          <w:rPr>
            <w:rFonts w:ascii="Arial" w:hAnsi="Arial" w:cs="Arial"/>
            <w:sz w:val="20"/>
            <w:szCs w:val="20"/>
          </w:rPr>
          <w:delText>,</w:delText>
        </w:r>
        <w:r w:rsidRPr="00E840AE">
          <w:rPr>
            <w:rFonts w:ascii="Arial" w:hAnsi="Arial" w:cs="Arial"/>
            <w:sz w:val="20"/>
            <w:szCs w:val="20"/>
          </w:rPr>
          <w:delText xml:space="preserve"> illetve </w:delText>
        </w:r>
      </w:del>
      <w:r w:rsidRPr="00E840AE">
        <w:rPr>
          <w:rFonts w:ascii="Arial" w:hAnsi="Arial" w:cs="Arial"/>
          <w:sz w:val="20"/>
          <w:szCs w:val="20"/>
        </w:rPr>
        <w:t>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szerződés(ek)ben definiált sikerdíj(ak)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vagy bármilyen más céllal indított pénztári akció költségeinek, eredményességének bemutatása, az akció tartalmának rövid összefoglalásával és érvényességi idejével</w:t>
      </w:r>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40F2D1B8" w:rsidR="00AA0887" w:rsidRDefault="00AA0887" w:rsidP="00E840AE">
      <w:pPr>
        <w:numPr>
          <w:ilvl w:val="0"/>
          <w:numId w:val="6"/>
        </w:numPr>
        <w:jc w:val="both"/>
        <w:rPr>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tábla 6</w:t>
      </w:r>
      <w:r w:rsidR="00293953" w:rsidRPr="00E840AE">
        <w:rPr>
          <w:rFonts w:ascii="Arial" w:hAnsi="Arial" w:cs="Arial"/>
          <w:bCs/>
          <w:sz w:val="20"/>
          <w:szCs w:val="20"/>
        </w:rPr>
        <w:t>3</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del w:id="168" w:author="MNB" w:date="2024-10-09T08:52:00Z">
        <w:r w:rsidRPr="00E840AE">
          <w:rPr>
            <w:rFonts w:ascii="Arial" w:hAnsi="Arial" w:cs="Arial"/>
            <w:bCs/>
            <w:sz w:val="20"/>
            <w:szCs w:val="20"/>
          </w:rPr>
          <w:delText>.</w:delText>
        </w:r>
      </w:del>
      <w:ins w:id="169" w:author="MNB" w:date="2024-10-09T08:52:00Z">
        <w:r w:rsidR="00F132AC">
          <w:rPr>
            <w:rFonts w:ascii="Arial" w:hAnsi="Arial" w:cs="Arial"/>
            <w:bCs/>
            <w:sz w:val="20"/>
            <w:szCs w:val="20"/>
          </w:rPr>
          <w:t>;</w:t>
        </w:r>
      </w:ins>
    </w:p>
    <w:p w14:paraId="30D6211D" w14:textId="7F0FBEFD" w:rsidR="00F132AC" w:rsidRPr="00F132AC" w:rsidRDefault="00F132AC" w:rsidP="00F132AC">
      <w:pPr>
        <w:pStyle w:val="Listaszerbekezds"/>
        <w:numPr>
          <w:ilvl w:val="0"/>
          <w:numId w:val="6"/>
        </w:numPr>
        <w:spacing w:after="0" w:line="240" w:lineRule="auto"/>
        <w:ind w:left="714" w:hanging="357"/>
        <w:rPr>
          <w:ins w:id="170" w:author="MNB" w:date="2024-10-09T08:52:00Z"/>
          <w:rFonts w:ascii="Arial" w:hAnsi="Arial" w:cs="Arial"/>
          <w:bCs/>
          <w:sz w:val="20"/>
          <w:szCs w:val="20"/>
          <w:lang w:val="hu-HU" w:eastAsia="hu-HU"/>
        </w:rPr>
      </w:pPr>
      <w:ins w:id="171" w:author="MNB" w:date="2024-10-09T08:52:00Z">
        <w:r w:rsidRPr="00F132AC">
          <w:rPr>
            <w:rFonts w:ascii="Arial" w:hAnsi="Arial" w:cs="Arial"/>
            <w:bCs/>
            <w:sz w:val="20"/>
            <w:szCs w:val="20"/>
            <w:lang w:val="hu-HU" w:eastAsia="hu-HU"/>
          </w:rPr>
          <w:lastRenderedPageBreak/>
          <w:t>tárgyidőszakban a pénztár</w:t>
        </w:r>
        <w:r w:rsidR="003A6565">
          <w:rPr>
            <w:rFonts w:ascii="Arial" w:hAnsi="Arial" w:cs="Arial"/>
            <w:bCs/>
            <w:sz w:val="20"/>
            <w:szCs w:val="20"/>
            <w:lang w:val="hu-HU" w:eastAsia="hu-HU"/>
          </w:rPr>
          <w:t>, illetve</w:t>
        </w:r>
        <w:r w:rsidRPr="00F132AC">
          <w:rPr>
            <w:rFonts w:ascii="Arial" w:hAnsi="Arial" w:cs="Arial"/>
            <w:bCs/>
            <w:sz w:val="20"/>
            <w:szCs w:val="20"/>
            <w:lang w:val="hu-HU" w:eastAsia="hu-HU"/>
          </w:rPr>
          <w:t xml:space="preserve"> a vagyonkezelője által zöldnek minősített és infrastrukturális befektetések megnevezésére, azok fedezeti portf</w:t>
        </w:r>
        <w:r>
          <w:rPr>
            <w:rFonts w:ascii="Arial" w:hAnsi="Arial" w:cs="Arial"/>
            <w:bCs/>
            <w:sz w:val="20"/>
            <w:szCs w:val="20"/>
            <w:lang w:val="hu-HU" w:eastAsia="hu-HU"/>
          </w:rPr>
          <w:t>ó</w:t>
        </w:r>
        <w:r w:rsidRPr="00F132AC">
          <w:rPr>
            <w:rFonts w:ascii="Arial" w:hAnsi="Arial" w:cs="Arial"/>
            <w:bCs/>
            <w:sz w:val="20"/>
            <w:szCs w:val="20"/>
            <w:lang w:val="hu-HU" w:eastAsia="hu-HU"/>
          </w:rPr>
          <w:t xml:space="preserve">lión belüli arányára; </w:t>
        </w:r>
        <w:r w:rsidR="00374DB9">
          <w:rPr>
            <w:rFonts w:ascii="Arial" w:hAnsi="Arial" w:cs="Arial"/>
            <w:bCs/>
            <w:sz w:val="20"/>
            <w:szCs w:val="20"/>
            <w:lang w:val="hu-HU" w:eastAsia="hu-HU"/>
          </w:rPr>
          <w:t xml:space="preserve">továbbá </w:t>
        </w:r>
        <w:r w:rsidRPr="00F132AC">
          <w:rPr>
            <w:rFonts w:ascii="Arial" w:hAnsi="Arial" w:cs="Arial"/>
            <w:bCs/>
            <w:sz w:val="20"/>
            <w:szCs w:val="20"/>
            <w:lang w:val="hu-HU" w:eastAsia="hu-HU"/>
          </w:rPr>
          <w:t>amennyiben a pénztár választható portf</w:t>
        </w:r>
        <w:r>
          <w:rPr>
            <w:rFonts w:ascii="Arial" w:hAnsi="Arial" w:cs="Arial"/>
            <w:bCs/>
            <w:sz w:val="20"/>
            <w:szCs w:val="20"/>
            <w:lang w:val="hu-HU" w:eastAsia="hu-HU"/>
          </w:rPr>
          <w:t>ó</w:t>
        </w:r>
        <w:r w:rsidRPr="00F132AC">
          <w:rPr>
            <w:rFonts w:ascii="Arial" w:hAnsi="Arial" w:cs="Arial"/>
            <w:bCs/>
            <w:sz w:val="20"/>
            <w:szCs w:val="20"/>
            <w:lang w:val="hu-HU" w:eastAsia="hu-HU"/>
          </w:rPr>
          <w:t>liós rendszert üzemeltet, a zöldnek minősített és az infrastrukturális befektetéseknek az adott portf</w:t>
        </w:r>
        <w:r>
          <w:rPr>
            <w:rFonts w:ascii="Arial" w:hAnsi="Arial" w:cs="Arial"/>
            <w:bCs/>
            <w:sz w:val="20"/>
            <w:szCs w:val="20"/>
            <w:lang w:val="hu-HU" w:eastAsia="hu-HU"/>
          </w:rPr>
          <w:t>ó</w:t>
        </w:r>
        <w:r w:rsidRPr="00F132AC">
          <w:rPr>
            <w:rFonts w:ascii="Arial" w:hAnsi="Arial" w:cs="Arial"/>
            <w:bCs/>
            <w:sz w:val="20"/>
            <w:szCs w:val="20"/>
            <w:lang w:val="hu-HU" w:eastAsia="hu-HU"/>
          </w:rPr>
          <w:t>lióhoz viszonyított arányára is</w:t>
        </w:r>
        <w:r>
          <w:rPr>
            <w:rFonts w:ascii="Arial" w:hAnsi="Arial" w:cs="Arial"/>
            <w:bCs/>
            <w:sz w:val="20"/>
            <w:szCs w:val="20"/>
            <w:lang w:val="hu-HU" w:eastAsia="hu-HU"/>
          </w:rPr>
          <w:t>;</w:t>
        </w:r>
      </w:ins>
    </w:p>
    <w:p w14:paraId="195A408A" w14:textId="7E1C3EB9" w:rsidR="00F132AC" w:rsidRPr="00E840AE" w:rsidRDefault="00F132AC" w:rsidP="00E840AE">
      <w:pPr>
        <w:numPr>
          <w:ilvl w:val="0"/>
          <w:numId w:val="6"/>
        </w:numPr>
        <w:jc w:val="both"/>
        <w:rPr>
          <w:ins w:id="172" w:author="MNB" w:date="2024-10-09T08:52:00Z"/>
          <w:rFonts w:ascii="Arial" w:hAnsi="Arial" w:cs="Arial"/>
          <w:bCs/>
          <w:sz w:val="20"/>
          <w:szCs w:val="20"/>
        </w:rPr>
      </w:pPr>
      <w:ins w:id="173" w:author="MNB" w:date="2024-10-09T08:52:00Z">
        <w:r w:rsidRPr="00F132AC">
          <w:rPr>
            <w:rFonts w:ascii="Arial" w:hAnsi="Arial" w:cs="Arial"/>
            <w:bCs/>
            <w:sz w:val="20"/>
            <w:szCs w:val="20"/>
          </w:rPr>
          <w:t>a zöldnek minősített és infrastrukturális eszközök kiválasztásának szempontjaira.</w:t>
        </w:r>
      </w:ins>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r w:rsidRPr="00E840AE">
        <w:rPr>
          <w:rFonts w:ascii="Arial" w:hAnsi="Arial" w:cs="Arial"/>
          <w:sz w:val="20"/>
          <w:szCs w:val="20"/>
        </w:rPr>
        <w:t>Övhr.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Övhr. 1. melléklete, az eredménykimutatás táblák (73OA,73OB,73OC) az Övhr.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Övhr.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magánnyugdíjpénztárat is működtető önkéntes nyugdíjpénztár a cash-flow kimutatást az önkéntes nyugdíjpénztári tevékenység vonatkozásában az Övhr.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Mvhr.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lastRenderedPageBreak/>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ins w:id="174" w:author="MNB" w:date="2024-10-09T08:52:00Z"/>
          <w:rFonts w:ascii="Arial" w:hAnsi="Arial" w:cs="Arial"/>
          <w:b/>
          <w:bCs/>
          <w:sz w:val="20"/>
          <w:szCs w:val="20"/>
        </w:rPr>
      </w:pPr>
      <w:r w:rsidRPr="007A5D13">
        <w:rPr>
          <w:rFonts w:ascii="Arial" w:hAnsi="Arial" w:cs="Arial"/>
          <w:b/>
          <w:bCs/>
          <w:sz w:val="20"/>
          <w:szCs w:val="20"/>
        </w:rPr>
        <w:t xml:space="preserve">4.7. </w:t>
      </w:r>
      <w:ins w:id="175" w:author="MNB" w:date="2024-10-09T08:52:00Z">
        <w:r w:rsidRPr="007A5D13">
          <w:rPr>
            <w:rFonts w:ascii="Arial" w:hAnsi="Arial" w:cs="Arial"/>
            <w:b/>
            <w:bCs/>
            <w:sz w:val="20"/>
            <w:szCs w:val="20"/>
          </w:rPr>
          <w:t>73OG Éves befizetések megoszlása</w:t>
        </w:r>
      </w:ins>
    </w:p>
    <w:p w14:paraId="40669B1B" w14:textId="77777777" w:rsidR="007A5D13" w:rsidRPr="007A5D13" w:rsidRDefault="007A5D13" w:rsidP="007A5D13">
      <w:pPr>
        <w:keepNext/>
        <w:jc w:val="both"/>
        <w:rPr>
          <w:ins w:id="176" w:author="MNB" w:date="2024-10-09T08:52:00Z"/>
          <w:rFonts w:ascii="Arial" w:hAnsi="Arial" w:cs="Arial"/>
          <w:b/>
          <w:bCs/>
          <w:sz w:val="20"/>
          <w:szCs w:val="20"/>
        </w:rPr>
      </w:pPr>
    </w:p>
    <w:p w14:paraId="3B59388B" w14:textId="77777777" w:rsidR="007A5D13" w:rsidRPr="007A5D13" w:rsidRDefault="007A5D13" w:rsidP="007A5D13">
      <w:pPr>
        <w:keepNext/>
        <w:jc w:val="both"/>
        <w:rPr>
          <w:ins w:id="177" w:author="MNB" w:date="2024-10-09T08:52:00Z"/>
          <w:rFonts w:ascii="Arial" w:hAnsi="Arial" w:cs="Arial"/>
          <w:b/>
          <w:bCs/>
          <w:sz w:val="20"/>
          <w:szCs w:val="20"/>
        </w:rPr>
      </w:pPr>
      <w:ins w:id="178" w:author="MNB" w:date="2024-10-09T08:52:00Z">
        <w:r w:rsidRPr="007A5D13">
          <w:rPr>
            <w:rFonts w:ascii="Arial" w:hAnsi="Arial" w:cs="Arial"/>
            <w:b/>
            <w:bCs/>
            <w:sz w:val="20"/>
            <w:szCs w:val="20"/>
          </w:rPr>
          <w:t>A tábla kitöltése</w:t>
        </w:r>
      </w:ins>
    </w:p>
    <w:p w14:paraId="1A4870A1" w14:textId="2EF6578C" w:rsidR="007A5D13" w:rsidRPr="007A5D13" w:rsidRDefault="007A5D13" w:rsidP="007A5D13">
      <w:pPr>
        <w:keepNext/>
        <w:jc w:val="both"/>
        <w:rPr>
          <w:ins w:id="179" w:author="MNB" w:date="2024-10-09T08:52:00Z"/>
          <w:rFonts w:ascii="Arial" w:hAnsi="Arial" w:cs="Arial"/>
          <w:sz w:val="20"/>
          <w:szCs w:val="20"/>
        </w:rPr>
      </w:pPr>
      <w:ins w:id="180" w:author="MNB" w:date="2024-10-09T08:52:00Z">
        <w:r w:rsidRPr="007A5D13">
          <w:rPr>
            <w:rFonts w:ascii="Arial" w:hAnsi="Arial" w:cs="Arial"/>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r w:rsidR="00010945">
          <w:rPr>
            <w:rFonts w:ascii="Arial" w:hAnsi="Arial" w:cs="Arial"/>
            <w:sz w:val="20"/>
            <w:szCs w:val="20"/>
          </w:rPr>
          <w:t xml:space="preserve">i </w:t>
        </w:r>
        <w:r w:rsidRPr="007A5D13">
          <w:rPr>
            <w:rFonts w:ascii="Arial" w:hAnsi="Arial" w:cs="Arial"/>
            <w:sz w:val="20"/>
            <w:szCs w:val="20"/>
          </w:rPr>
          <w:t>befizetést</w:t>
        </w:r>
        <w:r w:rsidR="00010945">
          <w:rPr>
            <w:rFonts w:ascii="Arial" w:hAnsi="Arial" w:cs="Arial"/>
            <w:sz w:val="20"/>
            <w:szCs w:val="20"/>
          </w:rPr>
          <w:t xml:space="preserve"> </w:t>
        </w:r>
        <w:r w:rsidR="00374DB9">
          <w:rPr>
            <w:rFonts w:ascii="Arial" w:hAnsi="Arial" w:cs="Arial"/>
            <w:sz w:val="20"/>
            <w:szCs w:val="20"/>
          </w:rPr>
          <w:t xml:space="preserve">– </w:t>
        </w:r>
        <w:r w:rsidR="00010945" w:rsidRPr="00010945">
          <w:rPr>
            <w:rFonts w:ascii="Arial" w:hAnsi="Arial" w:cs="Arial"/>
            <w:sz w:val="20"/>
            <w:szCs w:val="20"/>
          </w:rPr>
          <w:t>ideértve a rendszeres tagdíj</w:t>
        </w:r>
        <w:r w:rsidR="00D35FC8">
          <w:rPr>
            <w:rFonts w:ascii="Arial" w:hAnsi="Arial" w:cs="Arial"/>
            <w:sz w:val="20"/>
            <w:szCs w:val="20"/>
          </w:rPr>
          <w:t>-</w:t>
        </w:r>
        <w:r w:rsidR="00010945" w:rsidRPr="00010945">
          <w:rPr>
            <w:rFonts w:ascii="Arial" w:hAnsi="Arial" w:cs="Arial"/>
            <w:sz w:val="20"/>
            <w:szCs w:val="20"/>
          </w:rPr>
          <w:t xml:space="preserve"> és az eseti befizetéseket is</w:t>
        </w:r>
        <w:r w:rsidR="00374DB9">
          <w:rPr>
            <w:rFonts w:ascii="Arial" w:hAnsi="Arial" w:cs="Arial"/>
            <w:sz w:val="20"/>
            <w:szCs w:val="20"/>
          </w:rPr>
          <w:t xml:space="preserve"> –</w:t>
        </w:r>
        <w:r w:rsidRPr="007A5D13">
          <w:rPr>
            <w:rFonts w:ascii="Arial" w:hAnsi="Arial" w:cs="Arial"/>
            <w:sz w:val="20"/>
            <w:szCs w:val="20"/>
          </w:rPr>
          <w:t xml:space="preserve">, illetve </w:t>
        </w:r>
        <w:r w:rsidR="00374DB9">
          <w:rPr>
            <w:rFonts w:ascii="Arial" w:hAnsi="Arial" w:cs="Arial"/>
            <w:sz w:val="20"/>
            <w:szCs w:val="20"/>
          </w:rPr>
          <w:t xml:space="preserve">kell </w:t>
        </w:r>
        <w:r w:rsidRPr="007A5D13">
          <w:rPr>
            <w:rFonts w:ascii="Arial" w:hAnsi="Arial" w:cs="Arial"/>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374DB9">
          <w:rPr>
            <w:rFonts w:ascii="Arial" w:hAnsi="Arial" w:cs="Arial"/>
            <w:sz w:val="20"/>
            <w:szCs w:val="20"/>
          </w:rPr>
          <w:t xml:space="preserve">került-e </w:t>
        </w:r>
        <w:r w:rsidRPr="007A5D13">
          <w:rPr>
            <w:rFonts w:ascii="Arial" w:hAnsi="Arial" w:cs="Arial"/>
            <w:sz w:val="20"/>
            <w:szCs w:val="20"/>
          </w:rPr>
          <w:t>jóváírásra az egyéni számlájukon.</w:t>
        </w:r>
      </w:ins>
    </w:p>
    <w:p w14:paraId="5D8ADA89" w14:textId="77777777" w:rsidR="007A5D13" w:rsidRDefault="007A5D13" w:rsidP="00E840AE">
      <w:pPr>
        <w:keepNext/>
        <w:jc w:val="both"/>
        <w:rPr>
          <w:ins w:id="181" w:author="MNB" w:date="2024-10-09T08:52:00Z"/>
          <w:rFonts w:ascii="Arial" w:hAnsi="Arial" w:cs="Arial"/>
          <w:b/>
          <w:bCs/>
          <w:sz w:val="20"/>
          <w:szCs w:val="20"/>
        </w:rPr>
      </w:pPr>
    </w:p>
    <w:p w14:paraId="7D5A4C33" w14:textId="3B896E20" w:rsidR="00F4248E" w:rsidRPr="00E840AE" w:rsidRDefault="00A545E5" w:rsidP="00E840AE">
      <w:pPr>
        <w:keepNext/>
        <w:jc w:val="both"/>
        <w:rPr>
          <w:rFonts w:ascii="Arial" w:hAnsi="Arial" w:cs="Arial"/>
          <w:b/>
          <w:bCs/>
          <w:sz w:val="20"/>
          <w:szCs w:val="20"/>
        </w:rPr>
      </w:pPr>
      <w:ins w:id="182" w:author="MNB" w:date="2024-10-09T08:52:00Z">
        <w:r w:rsidRPr="00E840AE">
          <w:rPr>
            <w:rFonts w:ascii="Arial" w:hAnsi="Arial" w:cs="Arial"/>
            <w:b/>
            <w:bCs/>
            <w:sz w:val="20"/>
            <w:szCs w:val="20"/>
          </w:rPr>
          <w:t>4.</w:t>
        </w:r>
        <w:r w:rsidR="007A5D13">
          <w:rPr>
            <w:rFonts w:ascii="Arial" w:hAnsi="Arial" w:cs="Arial"/>
            <w:b/>
            <w:bCs/>
            <w:sz w:val="20"/>
            <w:szCs w:val="20"/>
          </w:rPr>
          <w:t>8</w:t>
        </w:r>
        <w:r w:rsidRPr="00E840AE">
          <w:rPr>
            <w:rFonts w:ascii="Arial" w:hAnsi="Arial" w:cs="Arial"/>
            <w:b/>
            <w:bCs/>
            <w:sz w:val="20"/>
            <w:szCs w:val="20"/>
          </w:rPr>
          <w:t xml:space="preserve">. </w:t>
        </w:r>
      </w:ins>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E840AE">
      <w:pPr>
        <w:keepNext/>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55D8E805" w14:textId="14F5D0E9" w:rsidR="002C6443"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83" w:name="_Hlk41034635"/>
      <w:bookmarkStart w:id="184" w:name="_Hlk41120621"/>
      <w:bookmarkStart w:id="185" w:name="_Hlk41226725"/>
      <w:r w:rsidRPr="00E840AE">
        <w:rPr>
          <w:rFonts w:ascii="Arial" w:eastAsia="Meiryo" w:hAnsi="Arial" w:cs="Arial"/>
          <w:i/>
          <w:iCs/>
          <w:sz w:val="20"/>
          <w:szCs w:val="20"/>
          <w:lang w:eastAsia="ja-JP"/>
        </w:rPr>
        <w:t>magas kockázatúnak minősített ország, térség:</w:t>
      </w:r>
      <w:r w:rsidRPr="00E840AE">
        <w:rPr>
          <w:rFonts w:ascii="Arial" w:eastAsia="Meiryo" w:hAnsi="Arial" w:cs="Arial"/>
          <w:sz w:val="20"/>
          <w:szCs w:val="20"/>
          <w:lang w:eastAsia="ja-JP"/>
        </w:rPr>
        <w:t xml:space="preserve"> a 21/2017. (VIII.</w:t>
      </w:r>
      <w:r w:rsidR="00DE60AF" w:rsidRPr="00E840AE">
        <w:rPr>
          <w:rFonts w:ascii="Arial" w:eastAsia="Meiryo" w:hAnsi="Arial" w:cs="Arial"/>
          <w:sz w:val="20"/>
          <w:szCs w:val="20"/>
          <w:lang w:eastAsia="ja-JP"/>
        </w:rPr>
        <w:t xml:space="preserve"> </w:t>
      </w:r>
      <w:r w:rsidRPr="00E840AE">
        <w:rPr>
          <w:rFonts w:ascii="Arial" w:eastAsia="Meiryo" w:hAnsi="Arial" w:cs="Arial"/>
          <w:sz w:val="20"/>
          <w:szCs w:val="20"/>
          <w:lang w:eastAsia="ja-JP"/>
        </w:rPr>
        <w:t>3.) NGM rendelet 2. melléklet 3. pontjában foglaltak alapján, a</w:t>
      </w:r>
      <w:r w:rsidR="00061D21" w:rsidRPr="00E840AE">
        <w:rPr>
          <w:rFonts w:ascii="Arial" w:eastAsia="Meiryo" w:hAnsi="Arial" w:cs="Arial"/>
          <w:sz w:val="20"/>
          <w:szCs w:val="20"/>
          <w:lang w:eastAsia="ja-JP"/>
        </w:rPr>
        <w:t xml:space="preserve"> pénztár </w:t>
      </w:r>
      <w:r w:rsidRPr="00E840AE">
        <w:rPr>
          <w:rFonts w:ascii="Arial" w:eastAsia="Meiryo" w:hAnsi="Arial" w:cs="Arial"/>
          <w:sz w:val="20"/>
          <w:szCs w:val="20"/>
          <w:lang w:eastAsia="ja-JP"/>
        </w:rPr>
        <w:t>által magas kockázatúnak minősített ország, térség;</w:t>
      </w:r>
      <w:bookmarkEnd w:id="183"/>
      <w:bookmarkEnd w:id="184"/>
      <w:r w:rsidRPr="00E840AE">
        <w:rPr>
          <w:rFonts w:ascii="Arial" w:eastAsia="Meiryo" w:hAnsi="Arial" w:cs="Arial"/>
          <w:sz w:val="20"/>
          <w:szCs w:val="20"/>
          <w:lang w:eastAsia="ja-JP"/>
        </w:rPr>
        <w:t xml:space="preserve"> </w:t>
      </w:r>
      <w:bookmarkEnd w:id="185"/>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1C72DB61" w14:textId="77777777" w:rsidR="0029790E" w:rsidRPr="00E840AE" w:rsidRDefault="0029790E" w:rsidP="00E840AE">
      <w:pPr>
        <w:numPr>
          <w:ilvl w:val="0"/>
          <w:numId w:val="27"/>
        </w:numPr>
        <w:spacing w:line="276" w:lineRule="auto"/>
        <w:ind w:left="714" w:hanging="357"/>
        <w:contextualSpacing/>
        <w:jc w:val="both"/>
        <w:rPr>
          <w:rFonts w:ascii="Arial" w:eastAsia="Meiryo" w:hAnsi="Arial" w:cs="Arial"/>
          <w:sz w:val="20"/>
          <w:szCs w:val="20"/>
          <w:lang w:eastAsia="ja-JP"/>
        </w:rPr>
      </w:pPr>
      <w:r w:rsidRPr="00E840AE">
        <w:rPr>
          <w:rFonts w:ascii="Arial" w:eastAsia="Meiryo" w:hAnsi="Arial" w:cs="Arial"/>
          <w:i/>
          <w:iCs/>
          <w:sz w:val="20"/>
          <w:szCs w:val="20"/>
          <w:lang w:eastAsia="ja-JP"/>
        </w:rPr>
        <w:t>tényleges tulajdonos</w:t>
      </w:r>
      <w:r w:rsidRPr="00E840AE">
        <w:rPr>
          <w:rFonts w:ascii="Arial" w:eastAsia="Meiryo" w:hAnsi="Arial" w:cs="Arial"/>
          <w:sz w:val="20"/>
          <w:szCs w:val="20"/>
          <w:lang w:eastAsia="ja-JP"/>
        </w:rPr>
        <w:t>: a Pmt. 3. § 38. pontja szerinti jogalany;</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86" w:name="_Hlk39650189"/>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186"/>
    <w:p w14:paraId="0CF255F0" w14:textId="77777777" w:rsidR="0029790E" w:rsidRPr="00E840AE" w:rsidRDefault="0029790E"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187"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187"/>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 xml:space="preserve">a számviteli szabályok szerint </w:t>
      </w:r>
      <w:r w:rsidRPr="00E840AE">
        <w:rPr>
          <w:rFonts w:ascii="Arial" w:eastAsia="Meiryo" w:hAnsi="Arial" w:cs="Arial"/>
          <w:bCs/>
          <w:sz w:val="20"/>
          <w:szCs w:val="20"/>
          <w:lang w:eastAsia="ja-JP"/>
        </w:rPr>
        <w:lastRenderedPageBreak/>
        <w:t>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188" w:name="_Hlk41035755"/>
      <w:bookmarkStart w:id="189"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188"/>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5DA653D9" w:rsidR="0029790E" w:rsidRPr="00E840AE" w:rsidRDefault="00116421" w:rsidP="00E840AE">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29790E" w:rsidRPr="00E840AE">
        <w:rPr>
          <w:rFonts w:ascii="Arial" w:eastAsia="Meiryo" w:hAnsi="Arial" w:cs="Arial"/>
          <w:sz w:val="20"/>
          <w:szCs w:val="20"/>
          <w:lang w:eastAsia="ja-JP"/>
        </w:rPr>
        <w:t xml:space="preserve">zen sorban megadott adat egyenlő </w:t>
      </w:r>
      <w:r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189"/>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190"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190"/>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191"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191"/>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192"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192"/>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193"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193"/>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194" w:name="_Hlk39647253"/>
      <w:r w:rsidRPr="00E840AE">
        <w:rPr>
          <w:rFonts w:ascii="Arial" w:eastAsia="Calibri" w:hAnsi="Arial" w:cs="Arial"/>
          <w:bCs/>
          <w:sz w:val="20"/>
          <w:szCs w:val="20"/>
          <w:lang w:eastAsia="ja-JP"/>
        </w:rPr>
        <w:t xml:space="preserve">A pénztárnak </w:t>
      </w:r>
      <w:bookmarkStart w:id="195"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195"/>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hitelintézet(ek)nél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194"/>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77777777" w:rsidR="0029790E" w:rsidRPr="00E840AE" w:rsidRDefault="0029790E" w:rsidP="00E840AE">
      <w:pPr>
        <w:keepNext/>
        <w:jc w:val="both"/>
        <w:rPr>
          <w:rFonts w:ascii="Arial" w:eastAsia="Calibri" w:hAnsi="Arial" w:cs="Arial"/>
          <w:bCs/>
          <w:sz w:val="20"/>
          <w:szCs w:val="20"/>
          <w:lang w:eastAsia="ja-JP"/>
        </w:rPr>
      </w:pPr>
      <w:bookmarkStart w:id="196" w:name="_Hlk39647269"/>
      <w:r w:rsidRPr="00E840AE">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196"/>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197"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197"/>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198" w:name="_Hlk41293620"/>
      <w:bookmarkStart w:id="199"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198"/>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199"/>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Pr="00E840AE" w:rsidRDefault="0029790E" w:rsidP="00E840AE">
      <w:pPr>
        <w:spacing w:after="150"/>
        <w:jc w:val="both"/>
        <w:rPr>
          <w:rFonts w:ascii="Arial" w:eastAsia="Calibri" w:hAnsi="Arial" w:cs="Arial"/>
          <w:sz w:val="20"/>
          <w:szCs w:val="20"/>
          <w:lang w:eastAsia="ja-JP"/>
        </w:rPr>
      </w:pPr>
      <w:r w:rsidRPr="00E840AE">
        <w:rPr>
          <w:rFonts w:ascii="Arial" w:eastAsia="Meiryo" w:hAnsi="Arial" w:cs="Arial"/>
          <w:sz w:val="20"/>
          <w:szCs w:val="20"/>
          <w:lang w:eastAsia="ja-JP"/>
        </w:rPr>
        <w:t xml:space="preserve">A pénztárral kötött szerződés alapján eljáró tagszervező által, </w:t>
      </w:r>
      <w:r w:rsidRPr="00E840AE">
        <w:rPr>
          <w:rFonts w:ascii="Arial" w:eastAsia="Calibri" w:hAnsi="Arial" w:cs="Arial"/>
          <w:sz w:val="20"/>
          <w:szCs w:val="20"/>
          <w:lang w:eastAsia="ja-JP"/>
        </w:rPr>
        <w:t>a tárgyévben végzett átvilágítások számát kell feltüntetni.</w:t>
      </w:r>
    </w:p>
    <w:p w14:paraId="2C243214" w14:textId="3E6458DC"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del w:id="200" w:author="MNB" w:date="2024-10-09T08:52:00Z">
        <w:r>
          <w:rPr>
            <w:rFonts w:ascii="Arial" w:hAnsi="Arial" w:cs="Arial"/>
            <w:b/>
            <w:bCs/>
            <w:sz w:val="20"/>
            <w:szCs w:val="20"/>
          </w:rPr>
          <w:delText>8</w:delText>
        </w:r>
      </w:del>
      <w:ins w:id="201" w:author="MNB" w:date="2024-10-09T08:52:00Z">
        <w:r w:rsidR="007A5D13">
          <w:rPr>
            <w:rFonts w:ascii="Arial" w:hAnsi="Arial" w:cs="Arial"/>
            <w:b/>
            <w:bCs/>
            <w:sz w:val="20"/>
            <w:szCs w:val="20"/>
          </w:rPr>
          <w:t>9</w:t>
        </w:r>
      </w:ins>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414FC830" w14:textId="77777777" w:rsidR="00C64F51" w:rsidRPr="002C1F13" w:rsidRDefault="00C64F51" w:rsidP="00C64F51">
      <w:pPr>
        <w:jc w:val="both"/>
        <w:rPr>
          <w:rFonts w:ascii="Arial" w:hAnsi="Arial" w:cs="Arial"/>
          <w:sz w:val="20"/>
          <w:szCs w:val="20"/>
        </w:rPr>
      </w:pPr>
    </w:p>
    <w:p w14:paraId="2CBFBC32" w14:textId="77777777" w:rsidR="00C64F51" w:rsidRDefault="00C64F51" w:rsidP="00C64F51">
      <w:pPr>
        <w:spacing w:after="150"/>
        <w:jc w:val="both"/>
        <w:rPr>
          <w:rFonts w:ascii="Arial" w:eastAsia="Meiryo" w:hAnsi="Arial" w:cs="Arial"/>
          <w:sz w:val="20"/>
          <w:szCs w:val="20"/>
          <w:lang w:eastAsia="ja-JP"/>
        </w:rPr>
      </w:pPr>
      <w:r w:rsidRPr="003D17BB">
        <w:rPr>
          <w:rFonts w:ascii="Arial" w:hAnsi="Arial" w:cs="Arial"/>
          <w:sz w:val="20"/>
          <w:szCs w:val="20"/>
        </w:rPr>
        <w:t>A 73OSFDR1</w:t>
      </w:r>
      <w:r>
        <w:rPr>
          <w:rFonts w:ascii="Arial" w:hAnsi="Arial" w:cs="Arial"/>
          <w:sz w:val="20"/>
          <w:szCs w:val="20"/>
        </w:rPr>
        <w:t>–</w:t>
      </w:r>
      <w:r w:rsidRPr="003D17BB">
        <w:rPr>
          <w:rFonts w:ascii="Arial" w:hAnsi="Arial" w:cs="Arial"/>
          <w:sz w:val="20"/>
          <w:szCs w:val="20"/>
        </w:rPr>
        <w:t xml:space="preserve">73OSFDR4 sor </w:t>
      </w:r>
      <w:r>
        <w:rPr>
          <w:rFonts w:ascii="Arial" w:hAnsi="Arial" w:cs="Arial"/>
          <w:sz w:val="20"/>
          <w:szCs w:val="20"/>
        </w:rPr>
        <w:t>ki</w:t>
      </w:r>
      <w:r w:rsidRPr="003D17BB">
        <w:rPr>
          <w:rFonts w:ascii="Arial" w:hAnsi="Arial" w:cs="Arial"/>
          <w:sz w:val="20"/>
          <w:szCs w:val="20"/>
        </w:rPr>
        <w:t xml:space="preserve">töltése kötelező minden </w:t>
      </w:r>
      <w:r>
        <w:rPr>
          <w:rFonts w:ascii="Arial" w:hAnsi="Arial" w:cs="Arial"/>
          <w:sz w:val="20"/>
          <w:szCs w:val="20"/>
        </w:rPr>
        <w:t>pénztár</w:t>
      </w:r>
      <w:r w:rsidRPr="003D17BB">
        <w:rPr>
          <w:rFonts w:ascii="Arial" w:hAnsi="Arial" w:cs="Arial"/>
          <w:sz w:val="20"/>
          <w:szCs w:val="20"/>
        </w:rPr>
        <w:t xml:space="preserve"> számára. Amennyiben a 73OSFDR1 sor értéke „Igen”, a 73OSFDR51</w:t>
      </w:r>
      <w:r>
        <w:rPr>
          <w:rFonts w:ascii="Arial" w:hAnsi="Arial" w:cs="Arial"/>
          <w:sz w:val="20"/>
          <w:szCs w:val="20"/>
        </w:rPr>
        <w:t>–</w:t>
      </w:r>
      <w:r w:rsidRPr="003D17BB">
        <w:rPr>
          <w:rFonts w:ascii="Arial" w:hAnsi="Arial" w:cs="Arial"/>
          <w:sz w:val="20"/>
          <w:szCs w:val="20"/>
        </w:rPr>
        <w:t>73OSFDR83 sort a pénztár összes befektetésének figyelembevételével kötelező kitölteni, függetlenül attól, hogy a pénztár rendelkezik-e az SFDR 8</w:t>
      </w:r>
      <w:r>
        <w:rPr>
          <w:rFonts w:ascii="Arial" w:hAnsi="Arial" w:cs="Arial"/>
          <w:sz w:val="20"/>
          <w:szCs w:val="20"/>
        </w:rPr>
        <w:t xml:space="preserve">. és </w:t>
      </w:r>
      <w:r w:rsidRPr="003D17BB">
        <w:rPr>
          <w:rFonts w:ascii="Arial" w:hAnsi="Arial" w:cs="Arial"/>
          <w:sz w:val="20"/>
          <w:szCs w:val="20"/>
        </w:rPr>
        <w:t>9. cikkének megfelelő portfólióval. A 73OSFDR51</w:t>
      </w:r>
      <w:r>
        <w:rPr>
          <w:rFonts w:ascii="Arial" w:hAnsi="Arial" w:cs="Arial"/>
          <w:sz w:val="20"/>
          <w:szCs w:val="20"/>
        </w:rPr>
        <w:t>–</w:t>
      </w:r>
      <w:r w:rsidRPr="003D17BB">
        <w:rPr>
          <w:rFonts w:ascii="Arial" w:hAnsi="Arial" w:cs="Arial"/>
          <w:sz w:val="20"/>
          <w:szCs w:val="20"/>
        </w:rPr>
        <w:t>73OSFDR83 sort az SFDR RTS 6. cikk (1) bekezdés a) és b) pontja alapján kell kitölteni.</w:t>
      </w: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lastRenderedPageBreak/>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az SFDR RTS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0345DEAE"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73OSFDR1 Figyelembe vesz szervezeti szinten fenntarthatósági káros hatásokat (PAI)?</w:t>
      </w:r>
    </w:p>
    <w:p w14:paraId="2A7C75FB" w14:textId="77777777" w:rsidR="00C64F51" w:rsidRDefault="00C64F51" w:rsidP="00C64F51">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03C6DD94" w14:textId="77777777" w:rsidR="00C64F51" w:rsidRPr="002C1F13" w:rsidRDefault="00C64F51" w:rsidP="00C64F51">
      <w:pPr>
        <w:jc w:val="both"/>
        <w:rPr>
          <w:rFonts w:ascii="Arial" w:hAnsi="Arial" w:cs="Arial"/>
          <w:sz w:val="20"/>
          <w:szCs w:val="20"/>
        </w:rPr>
      </w:pPr>
    </w:p>
    <w:p w14:paraId="7F2F3481"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73OSFDR2 Hol található az SFDR 4. cikke szerinti közzététel? (URL)</w:t>
      </w:r>
    </w:p>
    <w:p w14:paraId="50FE2C7A"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Pr>
          <w:rFonts w:ascii="Arial" w:hAnsi="Arial" w:cs="Arial"/>
          <w:sz w:val="20"/>
          <w:szCs w:val="20"/>
        </w:rPr>
        <w:t>pénztár</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41FD28A6" w14:textId="77777777" w:rsidR="00C64F51" w:rsidRPr="002C1F13" w:rsidRDefault="00C64F51" w:rsidP="00C64F51">
      <w:pPr>
        <w:jc w:val="both"/>
        <w:rPr>
          <w:rFonts w:ascii="Arial" w:hAnsi="Arial" w:cs="Arial"/>
          <w:sz w:val="20"/>
          <w:szCs w:val="20"/>
        </w:rPr>
      </w:pPr>
    </w:p>
    <w:p w14:paraId="280D4A7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73OSFDR51 1. körbe tartozó ÜHG-kibocsátások</w:t>
      </w:r>
    </w:p>
    <w:p w14:paraId="20EE68C3"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35B6C9" w14:textId="77777777" w:rsidR="00C64F51" w:rsidRPr="002C1F13" w:rsidRDefault="00C64F51" w:rsidP="00C64F51">
      <w:pPr>
        <w:jc w:val="both"/>
        <w:rPr>
          <w:rFonts w:ascii="Arial" w:hAnsi="Arial" w:cs="Arial"/>
          <w:sz w:val="20"/>
          <w:szCs w:val="20"/>
        </w:rPr>
      </w:pPr>
    </w:p>
    <w:p w14:paraId="28B234D5"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73OSFDR52 2. körbe tartozó ÜHG-kibocsátások</w:t>
      </w:r>
    </w:p>
    <w:p w14:paraId="57A193F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6CB53FBE" w14:textId="77777777" w:rsidR="00C64F51" w:rsidRPr="002C1F13" w:rsidRDefault="00C64F51" w:rsidP="00C64F51">
      <w:pPr>
        <w:jc w:val="both"/>
        <w:rPr>
          <w:rFonts w:ascii="Arial" w:hAnsi="Arial" w:cs="Arial"/>
          <w:sz w:val="20"/>
          <w:szCs w:val="20"/>
        </w:rPr>
      </w:pPr>
    </w:p>
    <w:p w14:paraId="005B48E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73OSFDR53 3. körbe tartozó ÜHG-kibocsátások</w:t>
      </w:r>
    </w:p>
    <w:p w14:paraId="4908502F"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EF8F07E" w14:textId="77777777" w:rsidR="00C64F51" w:rsidRPr="002C1F13" w:rsidRDefault="00C64F51" w:rsidP="00C64F51">
      <w:pPr>
        <w:jc w:val="both"/>
        <w:rPr>
          <w:rFonts w:ascii="Arial" w:hAnsi="Arial" w:cs="Arial"/>
          <w:sz w:val="20"/>
          <w:szCs w:val="20"/>
        </w:rPr>
      </w:pPr>
    </w:p>
    <w:p w14:paraId="0F2EFCB3"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73OSFDR54 ÜHG-intenzitás</w:t>
      </w:r>
    </w:p>
    <w:p w14:paraId="18A11A39"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777C336" w14:textId="77777777" w:rsidR="00C64F51" w:rsidRPr="002C1F13" w:rsidRDefault="00C64F51" w:rsidP="00C64F51">
      <w:pPr>
        <w:jc w:val="both"/>
        <w:rPr>
          <w:rFonts w:ascii="Arial" w:hAnsi="Arial" w:cs="Arial"/>
          <w:sz w:val="20"/>
          <w:szCs w:val="20"/>
        </w:rPr>
      </w:pPr>
    </w:p>
    <w:p w14:paraId="4888EBE6" w14:textId="77777777" w:rsidR="00C64F51" w:rsidRPr="008A2CE0" w:rsidRDefault="00C64F51" w:rsidP="00C64F51">
      <w:pPr>
        <w:jc w:val="both"/>
        <w:rPr>
          <w:rFonts w:ascii="Arial" w:eastAsia="Meiryo" w:hAnsi="Arial" w:cs="Arial"/>
          <w:i/>
          <w:iCs/>
          <w:sz w:val="20"/>
          <w:szCs w:val="20"/>
          <w:lang w:eastAsia="ja-JP"/>
        </w:rPr>
      </w:pPr>
      <w:r w:rsidRPr="008A2CE0">
        <w:rPr>
          <w:rFonts w:ascii="Arial" w:hAnsi="Arial" w:cs="Arial"/>
          <w:i/>
          <w:iCs/>
          <w:sz w:val="20"/>
          <w:szCs w:val="20"/>
        </w:rPr>
        <w:t>73O</w:t>
      </w:r>
      <w:r w:rsidRPr="008A2CE0">
        <w:rPr>
          <w:rFonts w:ascii="Arial" w:eastAsia="Meiryo" w:hAnsi="Arial" w:cs="Arial"/>
          <w:i/>
          <w:iCs/>
          <w:sz w:val="20"/>
          <w:szCs w:val="20"/>
          <w:lang w:eastAsia="ja-JP"/>
        </w:rPr>
        <w:t>SFDR55 Karbonlábnyom</w:t>
      </w:r>
    </w:p>
    <w:p w14:paraId="47CEA501"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D9CF805" w14:textId="77777777" w:rsidR="00C64F51" w:rsidRPr="002C1F13" w:rsidRDefault="00C64F51" w:rsidP="00C64F51">
      <w:pPr>
        <w:jc w:val="both"/>
        <w:rPr>
          <w:rFonts w:ascii="Arial" w:hAnsi="Arial" w:cs="Arial"/>
          <w:sz w:val="20"/>
          <w:szCs w:val="20"/>
        </w:rPr>
      </w:pPr>
    </w:p>
    <w:p w14:paraId="69E3BDC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73OSFDR61 ÜHG-intenzitás</w:t>
      </w:r>
    </w:p>
    <w:p w14:paraId="60F4F6C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30AB1412" w14:textId="77777777" w:rsidR="00C64F51" w:rsidRPr="002C1F13" w:rsidRDefault="00C64F51" w:rsidP="00C64F51">
      <w:pPr>
        <w:jc w:val="both"/>
        <w:rPr>
          <w:rFonts w:ascii="Arial" w:hAnsi="Arial" w:cs="Arial"/>
          <w:sz w:val="20"/>
          <w:szCs w:val="20"/>
        </w:rPr>
      </w:pPr>
    </w:p>
    <w:p w14:paraId="2E2DB4B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73OSFDR71 Fosszilis tüzelőanyagoknak való kitettség ingatlaneszközökön keresztül</w:t>
      </w:r>
    </w:p>
    <w:p w14:paraId="2A7B3AA2"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54852461" w14:textId="77777777" w:rsidR="00C64F51" w:rsidRPr="002C1F13" w:rsidRDefault="00C64F51" w:rsidP="00C64F51">
      <w:pPr>
        <w:jc w:val="both"/>
        <w:rPr>
          <w:rFonts w:ascii="Arial" w:hAnsi="Arial" w:cs="Arial"/>
          <w:sz w:val="20"/>
          <w:szCs w:val="20"/>
        </w:rPr>
      </w:pPr>
    </w:p>
    <w:p w14:paraId="12D17AAD"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73OSFDR72 Nem energiahatékony ingatlaneszközöknek való kitettség</w:t>
      </w:r>
    </w:p>
    <w:p w14:paraId="095C05BC"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2A54AA55" w14:textId="77777777" w:rsidR="00C64F51" w:rsidRPr="002C1F13" w:rsidRDefault="00C64F51" w:rsidP="00C64F51">
      <w:pPr>
        <w:jc w:val="both"/>
        <w:rPr>
          <w:rFonts w:ascii="Arial" w:hAnsi="Arial" w:cs="Arial"/>
          <w:sz w:val="20"/>
          <w:szCs w:val="20"/>
        </w:rPr>
      </w:pPr>
    </w:p>
    <w:p w14:paraId="0D1738BA"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73OSFDR81–73OSFDR83 Szabadon választott mutatószám 1, 2, 3</w:t>
      </w:r>
    </w:p>
    <w:p w14:paraId="026F82BF" w14:textId="29EA8958" w:rsidR="00C64F51" w:rsidRPr="00D24BF5"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1E6355" w:rsidRPr="001E6355">
        <w:t xml:space="preserve"> </w:t>
      </w:r>
      <w:r w:rsidR="001E6355" w:rsidRPr="001E6355">
        <w:rPr>
          <w:rFonts w:ascii="Arial" w:hAnsi="Arial" w:cs="Arial"/>
          <w:sz w:val="20"/>
          <w:szCs w:val="20"/>
        </w:rPr>
        <w:t>A százalékos értékeket tizedestört formájában kell megadni (például 25%-os arány esetén 0</w:t>
      </w:r>
      <w:r w:rsidR="001E6355">
        <w:rPr>
          <w:rFonts w:ascii="Arial" w:hAnsi="Arial" w:cs="Arial"/>
          <w:sz w:val="20"/>
          <w:szCs w:val="20"/>
        </w:rPr>
        <w:t>.</w:t>
      </w:r>
      <w:r w:rsidR="001E6355" w:rsidRPr="001E6355">
        <w:rPr>
          <w:rFonts w:ascii="Arial" w:hAnsi="Arial" w:cs="Arial"/>
          <w:sz w:val="20"/>
          <w:szCs w:val="20"/>
        </w:rPr>
        <w:t>25 a szerepeltetendő érték). Ha a szabadon választható mutató nem rendelkezik mértékegységgel, a 3. Mértékegység oszlopba „–” jelet kell tenni.</w:t>
      </w:r>
    </w:p>
    <w:p w14:paraId="0709690C" w14:textId="77777777" w:rsidR="00C64F51" w:rsidRPr="00E840AE" w:rsidRDefault="00C64F51" w:rsidP="00E840AE">
      <w:pPr>
        <w:autoSpaceDE w:val="0"/>
        <w:autoSpaceDN w:val="0"/>
        <w:adjustRightInd w:val="0"/>
        <w:jc w:val="both"/>
        <w:rPr>
          <w:rFonts w:ascii="Arial" w:eastAsia="Calibri"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Övhr.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(7) bekezdése alapján egyesített (összesített) éves pénztári beszámolót is köteles készíteni az a pénztár, amely magánnyugdíjpénztárat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r w:rsidRPr="00E840AE">
        <w:rPr>
          <w:rFonts w:ascii="Arial" w:eastAsia="Calibri" w:hAnsi="Arial" w:cs="Arial"/>
          <w:sz w:val="20"/>
          <w:szCs w:val="20"/>
        </w:rPr>
        <w:t xml:space="preserve">Övhr.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Övhr.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Övhr.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ins w:id="202" w:author="MNB" w:date="2024-10-09T08:52:00Z">
        <w:r w:rsidR="00CD208F">
          <w:rPr>
            <w:rFonts w:ascii="Arial" w:hAnsi="Arial" w:cs="Arial"/>
            <w:bCs/>
            <w:sz w:val="20"/>
            <w:szCs w:val="20"/>
          </w:rPr>
          <w:t xml:space="preserve">belépő és </w:t>
        </w:r>
      </w:ins>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2AB1C1AC" w:rsidR="003B128E" w:rsidRPr="00E840AE" w:rsidRDefault="003B128E" w:rsidP="00E840AE">
      <w:pPr>
        <w:jc w:val="both"/>
        <w:rPr>
          <w:rFonts w:ascii="Arial" w:hAnsi="Arial" w:cs="Arial"/>
          <w:bCs/>
          <w:i/>
          <w:sz w:val="20"/>
          <w:szCs w:val="20"/>
        </w:rPr>
      </w:pPr>
      <w:del w:id="203" w:author="MNB" w:date="2024-10-09T08:52:00Z">
        <w:r w:rsidRPr="00E840AE">
          <w:rPr>
            <w:rFonts w:ascii="Arial" w:hAnsi="Arial" w:cs="Arial"/>
            <w:bCs/>
            <w:i/>
            <w:sz w:val="20"/>
            <w:szCs w:val="20"/>
          </w:rPr>
          <w:delText>2</w:delText>
        </w:r>
      </w:del>
      <w:ins w:id="204" w:author="MNB" w:date="2024-10-09T08:52:00Z">
        <w:r w:rsidR="00CD208F">
          <w:rPr>
            <w:rFonts w:ascii="Arial" w:hAnsi="Arial" w:cs="Arial"/>
            <w:bCs/>
            <w:i/>
            <w:sz w:val="20"/>
            <w:szCs w:val="20"/>
          </w:rPr>
          <w:t>4</w:t>
        </w:r>
      </w:ins>
      <w:r w:rsidRPr="00E840AE">
        <w:rPr>
          <w:rFonts w:ascii="Arial" w:hAnsi="Arial" w:cs="Arial"/>
          <w:bCs/>
          <w:i/>
          <w:sz w:val="20"/>
          <w:szCs w:val="20"/>
        </w:rPr>
        <w:t>. oszlop: Tagi követelések összege december 31-én</w:t>
      </w:r>
      <w:r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205"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205"/>
    </w:p>
    <w:p w14:paraId="301E40B2" w14:textId="77777777" w:rsidR="003B128E" w:rsidRPr="00E840AE" w:rsidRDefault="003B128E" w:rsidP="00E840AE">
      <w:pPr>
        <w:jc w:val="both"/>
        <w:rPr>
          <w:rFonts w:ascii="Arial" w:hAnsi="Arial" w:cs="Arial"/>
          <w:bCs/>
          <w:sz w:val="20"/>
          <w:szCs w:val="20"/>
        </w:rPr>
      </w:pPr>
    </w:p>
    <w:p w14:paraId="13A4AC82" w14:textId="005F9D7C" w:rsidR="00EB706C" w:rsidRPr="00E840AE" w:rsidRDefault="00F65E32" w:rsidP="0079005D">
      <w:pPr>
        <w:keepNext/>
        <w:jc w:val="both"/>
        <w:rPr>
          <w:rFonts w:ascii="Arial" w:hAnsi="Arial" w:cs="Arial"/>
          <w:bCs/>
          <w:i/>
          <w:sz w:val="20"/>
          <w:szCs w:val="20"/>
        </w:rPr>
      </w:pPr>
      <w:del w:id="206" w:author="MNB" w:date="2024-10-09T08:52:00Z">
        <w:r w:rsidRPr="00E840AE">
          <w:rPr>
            <w:rFonts w:ascii="Arial" w:hAnsi="Arial" w:cs="Arial"/>
            <w:bCs/>
            <w:i/>
            <w:sz w:val="20"/>
            <w:szCs w:val="20"/>
          </w:rPr>
          <w:delText>6</w:delText>
        </w:r>
      </w:del>
      <w:ins w:id="207" w:author="MNB" w:date="2024-10-09T08:52:00Z">
        <w:r w:rsidR="00CD208F">
          <w:rPr>
            <w:rFonts w:ascii="Arial" w:hAnsi="Arial" w:cs="Arial"/>
            <w:bCs/>
            <w:i/>
            <w:sz w:val="20"/>
            <w:szCs w:val="20"/>
          </w:rPr>
          <w:t>1</w:t>
        </w:r>
        <w:r w:rsidRPr="00E840AE">
          <w:rPr>
            <w:rFonts w:ascii="Arial" w:hAnsi="Arial" w:cs="Arial"/>
            <w:bCs/>
            <w:i/>
            <w:sz w:val="20"/>
            <w:szCs w:val="20"/>
          </w:rPr>
          <w:t>6</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77777777"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7.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6F2941C9" w:rsidR="00746FF2" w:rsidRPr="00E840AE" w:rsidRDefault="00746FF2" w:rsidP="00E840AE">
      <w:pPr>
        <w:keepNext/>
        <w:jc w:val="both"/>
        <w:rPr>
          <w:rFonts w:ascii="Arial" w:hAnsi="Arial" w:cs="Arial"/>
          <w:bCs/>
          <w:i/>
          <w:sz w:val="20"/>
          <w:szCs w:val="20"/>
        </w:rPr>
      </w:pPr>
      <w:del w:id="208" w:author="MNB" w:date="2024-10-09T08:52:00Z">
        <w:r w:rsidRPr="00E840AE">
          <w:rPr>
            <w:rFonts w:ascii="Arial" w:hAnsi="Arial" w:cs="Arial"/>
            <w:bCs/>
            <w:i/>
            <w:sz w:val="20"/>
            <w:szCs w:val="20"/>
          </w:rPr>
          <w:delText>7</w:delText>
        </w:r>
      </w:del>
      <w:ins w:id="209" w:author="MNB" w:date="2024-10-09T08:52:00Z">
        <w:r w:rsidR="00CD208F">
          <w:rPr>
            <w:rFonts w:ascii="Arial" w:hAnsi="Arial" w:cs="Arial"/>
            <w:bCs/>
            <w:i/>
            <w:sz w:val="20"/>
            <w:szCs w:val="20"/>
          </w:rPr>
          <w:t>19</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oszlop</w:t>
      </w:r>
      <w:r w:rsidR="00F82752" w:rsidRPr="00E840AE">
        <w:rPr>
          <w:rFonts w:ascii="Arial" w:hAnsi="Arial" w:cs="Arial"/>
          <w:bCs/>
          <w:i/>
          <w:sz w:val="20"/>
          <w:szCs w:val="20"/>
        </w:rPr>
        <w:t>: T</w:t>
      </w:r>
      <w:r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1CCDAE84" w:rsidR="002944CC" w:rsidRPr="00E840AE" w:rsidRDefault="002944CC" w:rsidP="00E840AE">
      <w:pPr>
        <w:jc w:val="both"/>
        <w:rPr>
          <w:rFonts w:ascii="Arial" w:hAnsi="Arial" w:cs="Arial"/>
          <w:bCs/>
          <w:i/>
          <w:sz w:val="20"/>
          <w:szCs w:val="20"/>
        </w:rPr>
      </w:pPr>
      <w:del w:id="210" w:author="MNB" w:date="2024-10-09T08:52:00Z">
        <w:r w:rsidRPr="00E840AE">
          <w:rPr>
            <w:rFonts w:ascii="Arial" w:hAnsi="Arial" w:cs="Arial"/>
            <w:bCs/>
            <w:i/>
            <w:sz w:val="20"/>
            <w:szCs w:val="20"/>
          </w:rPr>
          <w:delText>8</w:delText>
        </w:r>
      </w:del>
      <w:ins w:id="211" w:author="MNB" w:date="2024-10-09T08:52:00Z">
        <w:r w:rsidR="00CD208F">
          <w:rPr>
            <w:rFonts w:ascii="Arial" w:hAnsi="Arial" w:cs="Arial"/>
            <w:bCs/>
            <w:i/>
            <w:sz w:val="20"/>
            <w:szCs w:val="20"/>
          </w:rPr>
          <w:t>22</w:t>
        </w:r>
      </w:ins>
      <w:r w:rsidRPr="00E840AE">
        <w:rPr>
          <w:rFonts w:ascii="Arial" w:hAnsi="Arial" w:cs="Arial"/>
          <w:bCs/>
          <w:i/>
          <w:sz w:val="20"/>
          <w:szCs w:val="20"/>
        </w:rPr>
        <w:t>.</w:t>
      </w:r>
      <w:r w:rsidR="005D2C5B" w:rsidRPr="00E840AE">
        <w:rPr>
          <w:rFonts w:ascii="Arial" w:hAnsi="Arial" w:cs="Arial"/>
          <w:bCs/>
          <w:i/>
          <w:sz w:val="20"/>
          <w:szCs w:val="20"/>
        </w:rPr>
        <w:t xml:space="preserve"> </w:t>
      </w:r>
      <w:r w:rsidRPr="00E840AE">
        <w:rPr>
          <w:rFonts w:ascii="Arial" w:hAnsi="Arial" w:cs="Arial"/>
          <w:bCs/>
          <w:i/>
          <w:sz w:val="20"/>
          <w:szCs w:val="20"/>
        </w:rPr>
        <w:t xml:space="preserve">oszlop: </w:t>
      </w:r>
      <w:r w:rsidR="007B2B34" w:rsidRPr="00E840AE">
        <w:rPr>
          <w:rFonts w:ascii="Arial" w:hAnsi="Arial" w:cs="Arial"/>
          <w:bCs/>
          <w:i/>
          <w:sz w:val="20"/>
          <w:szCs w:val="20"/>
        </w:rPr>
        <w:t>A</w:t>
      </w:r>
      <w:r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3E07229A"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ideértve a 9.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19ACAE6F" w:rsidR="00703B33" w:rsidRPr="00E840AE" w:rsidRDefault="00703B33" w:rsidP="00E840AE">
      <w:pPr>
        <w:jc w:val="both"/>
        <w:rPr>
          <w:rFonts w:ascii="Arial" w:hAnsi="Arial" w:cs="Arial"/>
          <w:bCs/>
          <w:i/>
          <w:sz w:val="20"/>
          <w:szCs w:val="20"/>
        </w:rPr>
      </w:pPr>
      <w:del w:id="212" w:author="MNB" w:date="2024-10-09T08:52:00Z">
        <w:r w:rsidRPr="00E840AE">
          <w:rPr>
            <w:rFonts w:ascii="Arial" w:hAnsi="Arial" w:cs="Arial"/>
            <w:bCs/>
            <w:i/>
            <w:sz w:val="20"/>
            <w:szCs w:val="20"/>
          </w:rPr>
          <w:delText>9</w:delText>
        </w:r>
      </w:del>
      <w:ins w:id="213" w:author="MNB" w:date="2024-10-09T08:52:00Z">
        <w:r w:rsidR="00CD208F">
          <w:rPr>
            <w:rFonts w:ascii="Arial" w:hAnsi="Arial" w:cs="Arial"/>
            <w:bCs/>
            <w:i/>
            <w:sz w:val="20"/>
            <w:szCs w:val="20"/>
          </w:rPr>
          <w:t>25</w:t>
        </w:r>
      </w:ins>
      <w:r w:rsidRPr="00E840AE">
        <w:rPr>
          <w:rFonts w:ascii="Arial" w:hAnsi="Arial" w:cs="Arial"/>
          <w:bCs/>
          <w:i/>
          <w:sz w:val="20"/>
          <w:szCs w:val="20"/>
        </w:rPr>
        <w:t xml:space="preserve">. oszlop: </w:t>
      </w:r>
      <w:r w:rsidR="007B2B34" w:rsidRPr="00E840AE">
        <w:rPr>
          <w:rFonts w:ascii="Arial" w:hAnsi="Arial" w:cs="Arial"/>
          <w:bCs/>
          <w:i/>
          <w:sz w:val="20"/>
          <w:szCs w:val="20"/>
        </w:rPr>
        <w:t>T</w:t>
      </w:r>
      <w:r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010694EE" w:rsidR="005D2C5B" w:rsidRPr="00E840AE" w:rsidRDefault="00703B33"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7.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10AC9FCF" w:rsidR="0001038A" w:rsidRPr="00E840AE" w:rsidRDefault="0001038A" w:rsidP="00E840AE">
      <w:pPr>
        <w:jc w:val="both"/>
        <w:rPr>
          <w:rFonts w:ascii="Arial" w:hAnsi="Arial" w:cs="Arial"/>
          <w:bCs/>
          <w:i/>
          <w:sz w:val="20"/>
          <w:szCs w:val="20"/>
        </w:rPr>
      </w:pPr>
      <w:del w:id="214" w:author="MNB" w:date="2024-10-09T08:52:00Z">
        <w:r w:rsidRPr="00E840AE">
          <w:rPr>
            <w:rFonts w:ascii="Arial" w:hAnsi="Arial" w:cs="Arial"/>
            <w:bCs/>
            <w:i/>
            <w:sz w:val="20"/>
            <w:szCs w:val="20"/>
          </w:rPr>
          <w:delText>10</w:delText>
        </w:r>
      </w:del>
      <w:ins w:id="215" w:author="MNB" w:date="2024-10-09T08:52:00Z">
        <w:r w:rsidR="00CD208F">
          <w:rPr>
            <w:rFonts w:ascii="Arial" w:hAnsi="Arial" w:cs="Arial"/>
            <w:bCs/>
            <w:i/>
            <w:sz w:val="20"/>
            <w:szCs w:val="20"/>
          </w:rPr>
          <w:t>28</w:t>
        </w:r>
      </w:ins>
      <w:r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Pr="00E840AE">
        <w:rPr>
          <w:rFonts w:ascii="Arial" w:hAnsi="Arial" w:cs="Arial"/>
          <w:bCs/>
          <w:i/>
          <w:sz w:val="20"/>
          <w:szCs w:val="20"/>
        </w:rPr>
        <w:t>az egységes tagdíjat teljes mértékben meg nem fizető tagok egyéni tagdíjbefizetése</w:t>
      </w:r>
    </w:p>
    <w:p w14:paraId="0DE26FF5" w14:textId="56E540EA"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497B869D" w:rsidR="0001038A" w:rsidRPr="00E840AE" w:rsidRDefault="0001038A" w:rsidP="00E840AE">
      <w:pPr>
        <w:jc w:val="both"/>
        <w:rPr>
          <w:rFonts w:ascii="Arial" w:hAnsi="Arial" w:cs="Arial"/>
          <w:bCs/>
          <w:i/>
          <w:sz w:val="20"/>
          <w:szCs w:val="20"/>
        </w:rPr>
      </w:pPr>
      <w:del w:id="216" w:author="MNB" w:date="2024-10-09T08:52:00Z">
        <w:r w:rsidRPr="00E840AE">
          <w:rPr>
            <w:rFonts w:ascii="Arial" w:hAnsi="Arial" w:cs="Arial"/>
            <w:bCs/>
            <w:i/>
            <w:sz w:val="20"/>
            <w:szCs w:val="20"/>
          </w:rPr>
          <w:delText>11</w:delText>
        </w:r>
      </w:del>
      <w:ins w:id="217" w:author="MNB" w:date="2024-10-09T08:52:00Z">
        <w:r w:rsidR="00CD208F">
          <w:rPr>
            <w:rFonts w:ascii="Arial" w:hAnsi="Arial" w:cs="Arial"/>
            <w:bCs/>
            <w:i/>
            <w:sz w:val="20"/>
            <w:szCs w:val="20"/>
          </w:rPr>
          <w:t>31</w:t>
        </w:r>
      </w:ins>
      <w:r w:rsidRPr="00E840AE">
        <w:rPr>
          <w:rFonts w:ascii="Arial" w:hAnsi="Arial" w:cs="Arial"/>
          <w:bCs/>
          <w:i/>
          <w:sz w:val="20"/>
          <w:szCs w:val="20"/>
        </w:rPr>
        <w:t>. oszlop: Tárgyév</w:t>
      </w:r>
      <w:r w:rsidR="007D2EDB" w:rsidRPr="00E840AE">
        <w:rPr>
          <w:rFonts w:ascii="Arial" w:hAnsi="Arial" w:cs="Arial"/>
          <w:bCs/>
          <w:i/>
          <w:sz w:val="20"/>
          <w:szCs w:val="20"/>
        </w:rPr>
        <w:t>ben</w:t>
      </w:r>
      <w:r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Pr="00E840AE">
        <w:rPr>
          <w:rFonts w:ascii="Arial" w:hAnsi="Arial" w:cs="Arial"/>
          <w:bCs/>
          <w:i/>
          <w:sz w:val="20"/>
          <w:szCs w:val="20"/>
        </w:rPr>
        <w:t>hozzájárulása</w:t>
      </w:r>
    </w:p>
    <w:p w14:paraId="4BAC974D" w14:textId="00188C73" w:rsidR="005D2C5B" w:rsidRPr="00E840AE" w:rsidRDefault="00175B9C" w:rsidP="00E840AE">
      <w:pPr>
        <w:jc w:val="both"/>
        <w:rPr>
          <w:rFonts w:ascii="Arial" w:hAnsi="Arial" w:cs="Arial"/>
          <w:bCs/>
          <w:sz w:val="20"/>
          <w:szCs w:val="20"/>
        </w:rPr>
      </w:pPr>
      <w:r w:rsidRPr="00E840AE">
        <w:rPr>
          <w:rFonts w:ascii="Arial" w:hAnsi="Arial" w:cs="Arial"/>
          <w:bCs/>
          <w:sz w:val="20"/>
          <w:szCs w:val="20"/>
        </w:rPr>
        <w:t>Ebben az oszlopban az adott korévhez tartozó, a 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3. 74OC Szolgáltatást igénybevevők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lastRenderedPageBreak/>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r w:rsidR="00002F73" w:rsidRPr="00E840AE">
        <w:rPr>
          <w:rFonts w:ascii="Arial" w:hAnsi="Arial" w:cs="Arial"/>
          <w:color w:val="auto"/>
          <w:sz w:val="20"/>
          <w:szCs w:val="20"/>
          <w:lang w:eastAsia="hu-HU"/>
        </w:rPr>
        <w:t xml:space="preserve">Öbr.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énzügyi terv jelentés</w:t>
      </w:r>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Öpt.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Öpt.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terv </w:t>
      </w:r>
      <w:r w:rsidR="001000FE" w:rsidRPr="00E840AE">
        <w:rPr>
          <w:rFonts w:ascii="Arial" w:hAnsi="Arial" w:cs="Arial"/>
          <w:b/>
          <w:sz w:val="20"/>
          <w:szCs w:val="20"/>
        </w:rPr>
        <w:t xml:space="preserve">jelentés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Öpt.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típusonkénti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lastRenderedPageBreak/>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terv </w:t>
      </w:r>
      <w:r w:rsidR="00BD5FDE" w:rsidRPr="00E840AE">
        <w:rPr>
          <w:rFonts w:ascii="Arial" w:hAnsi="Arial" w:cs="Arial"/>
          <w:b/>
          <w:sz w:val="20"/>
          <w:szCs w:val="20"/>
        </w:rPr>
        <w:t>jelentés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lastRenderedPageBreak/>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X</w:t>
      </w:r>
      <w:r w:rsidR="000A3046" w:rsidRPr="00E840AE">
        <w:rPr>
          <w:rFonts w:ascii="Arial" w:hAnsi="Arial" w:cs="Arial"/>
          <w:b/>
          <w:sz w:val="20"/>
          <w:szCs w:val="20"/>
        </w:rPr>
        <w:t>.</w:t>
      </w:r>
    </w:p>
    <w:p w14:paraId="67AE36E6" w14:textId="77777777" w:rsidR="00BA5261" w:rsidRPr="00E840AE" w:rsidRDefault="000A304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E840AE">
      <w:pPr>
        <w:autoSpaceDE w:val="0"/>
        <w:autoSpaceDN w:val="0"/>
        <w:adjustRightInd w:val="0"/>
        <w:jc w:val="center"/>
        <w:rPr>
          <w:rFonts w:ascii="Arial" w:hAnsi="Arial" w:cs="Arial"/>
          <w:b/>
          <w:sz w:val="20"/>
          <w:szCs w:val="20"/>
        </w:rPr>
      </w:pPr>
    </w:p>
    <w:p w14:paraId="513F3428" w14:textId="59CDA546" w:rsidR="000A3046" w:rsidRPr="00E840AE" w:rsidRDefault="00577A67" w:rsidP="00E840AE">
      <w:pPr>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22E81AA4" w:rsidR="00ED5600" w:rsidRPr="00E840AE" w:rsidRDefault="000A6157" w:rsidP="00E840AE">
      <w:pPr>
        <w:jc w:val="both"/>
        <w:rPr>
          <w:rFonts w:ascii="Arial" w:hAnsi="Arial" w:cs="Arial"/>
          <w:sz w:val="20"/>
          <w:szCs w:val="20"/>
        </w:rPr>
      </w:pPr>
      <w:del w:id="218" w:author="MNB" w:date="2024-10-09T08:52:00Z">
        <w:r w:rsidRPr="000A6157">
          <w:rPr>
            <w:rFonts w:ascii="Arial" w:hAnsi="Arial" w:cs="Arial"/>
            <w:sz w:val="20"/>
            <w:szCs w:val="20"/>
          </w:rPr>
          <w:delText>A felügyeleti jelentést első alkalommal 2024. január 1-jei állapotra vonatkozóan kell teljesíteni. Ezt követően eredeti</w:delText>
        </w:r>
      </w:del>
      <w:ins w:id="219" w:author="MNB" w:date="2024-10-09T08:52:00Z">
        <w:r w:rsidR="005C21C1">
          <w:rPr>
            <w:rFonts w:ascii="Arial" w:hAnsi="Arial" w:cs="Arial"/>
            <w:sz w:val="20"/>
            <w:szCs w:val="20"/>
          </w:rPr>
          <w:t>E</w:t>
        </w:r>
        <w:r w:rsidRPr="000A6157">
          <w:rPr>
            <w:rFonts w:ascii="Arial" w:hAnsi="Arial" w:cs="Arial"/>
            <w:sz w:val="20"/>
            <w:szCs w:val="20"/>
          </w:rPr>
          <w:t>redeti</w:t>
        </w:r>
      </w:ins>
      <w:r w:rsidRPr="000A6157">
        <w:rPr>
          <w:rFonts w:ascii="Arial" w:hAnsi="Arial" w:cs="Arial"/>
          <w:sz w:val="20"/>
          <w:szCs w:val="20"/>
        </w:rPr>
        <w:t xml:space="preserve">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EGYENI</w:t>
            </w:r>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VALASZT</w:t>
            </w:r>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SZOLG</w:t>
            </w:r>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MUK</w:t>
            </w:r>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w:t>
            </w:r>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FUGG</w:t>
            </w:r>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Amennyiben a pénztár befektetési politikájával együtt a Választható portfóliós rendszer szabályzata is változik, úgy a tábla ezen sorát a felügyeleti jelentés teljesítésekor üresen kell hagyni. A befektetési 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D52C4BE"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 xml:space="preserve">3. </w:t>
      </w:r>
      <w:del w:id="220" w:author="MNB" w:date="2024-10-09T08:52:00Z">
        <w:r w:rsidRPr="00C64F51">
          <w:rPr>
            <w:rFonts w:ascii="Arial" w:eastAsia="Calibri" w:hAnsi="Arial" w:cs="Arial"/>
            <w:b/>
            <w:sz w:val="20"/>
            <w:szCs w:val="20"/>
            <w:lang w:eastAsia="en-US"/>
          </w:rPr>
          <w:delText>70OBPR</w:delText>
        </w:r>
      </w:del>
      <w:ins w:id="221" w:author="MNB" w:date="2024-10-09T08:52:00Z">
        <w:r w:rsidRPr="00C64F51">
          <w:rPr>
            <w:rFonts w:ascii="Arial" w:eastAsia="Calibri" w:hAnsi="Arial" w:cs="Arial"/>
            <w:b/>
            <w:sz w:val="20"/>
            <w:szCs w:val="20"/>
            <w:lang w:eastAsia="en-US"/>
          </w:rPr>
          <w:t>70</w:t>
        </w:r>
        <w:r w:rsidR="00CD208F">
          <w:rPr>
            <w:rFonts w:ascii="Arial" w:eastAsia="Calibri" w:hAnsi="Arial" w:cs="Arial"/>
            <w:b/>
            <w:sz w:val="20"/>
            <w:szCs w:val="20"/>
            <w:lang w:eastAsia="en-US"/>
          </w:rPr>
          <w:t>_</w:t>
        </w:r>
        <w:r w:rsidRPr="00C64F51">
          <w:rPr>
            <w:rFonts w:ascii="Arial" w:eastAsia="Calibri" w:hAnsi="Arial" w:cs="Arial"/>
            <w:b/>
            <w:sz w:val="20"/>
            <w:szCs w:val="20"/>
            <w:lang w:eastAsia="en-US"/>
          </w:rPr>
          <w:t>OBPR</w:t>
        </w:r>
      </w:ins>
      <w:r w:rsidRPr="00C64F51">
        <w:rPr>
          <w:rFonts w:ascii="Arial" w:eastAsia="Calibri" w:hAnsi="Arial" w:cs="Arial"/>
          <w:b/>
          <w:sz w:val="20"/>
          <w:szCs w:val="20"/>
          <w:lang w:eastAsia="en-US"/>
        </w:rPr>
        <w:t xml:space="preserve">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53064">
      <w:pPr>
        <w:jc w:val="both"/>
        <w:rPr>
          <w:rFonts w:ascii="Arial" w:hAnsi="Arial" w:cs="Arial"/>
          <w:sz w:val="20"/>
          <w:szCs w:val="20"/>
        </w:rPr>
      </w:pPr>
      <w:r w:rsidRPr="00C64F51">
        <w:rPr>
          <w:rFonts w:ascii="Arial" w:hAnsi="Arial" w:cs="Arial"/>
          <w:sz w:val="20"/>
          <w:szCs w:val="20"/>
        </w:rPr>
        <w:t>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úgy azt egy új ismétlősor beszúrásával teheti meg. Az új ismétlősorban ugyanazt a portfólió azonosítót kell szerepeltetni.</w:t>
      </w:r>
    </w:p>
    <w:p w14:paraId="1623D3B5" w14:textId="77777777" w:rsidR="00C64F51" w:rsidRPr="00C64F51" w:rsidRDefault="00C64F51" w:rsidP="00B53064">
      <w:pPr>
        <w:jc w:val="both"/>
        <w:rPr>
          <w:rFonts w:ascii="Arial" w:hAnsi="Arial" w:cs="Arial"/>
          <w:sz w:val="20"/>
          <w:szCs w:val="20"/>
        </w:rPr>
      </w:pPr>
    </w:p>
    <w:p w14:paraId="777D786E" w14:textId="77777777" w:rsidR="00C64F51" w:rsidRPr="00C64F51" w:rsidRDefault="00C64F51" w:rsidP="00B53064">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53064">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53064">
      <w:pPr>
        <w:jc w:val="both"/>
        <w:rPr>
          <w:rFonts w:ascii="Arial" w:hAnsi="Arial" w:cs="Arial"/>
          <w:sz w:val="20"/>
          <w:szCs w:val="20"/>
        </w:rPr>
      </w:pPr>
    </w:p>
    <w:p w14:paraId="544B78CA"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53064">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53064">
      <w:pPr>
        <w:jc w:val="both"/>
        <w:rPr>
          <w:rFonts w:ascii="Arial" w:hAnsi="Arial" w:cs="Arial"/>
          <w:sz w:val="20"/>
          <w:szCs w:val="20"/>
        </w:rPr>
      </w:pPr>
    </w:p>
    <w:p w14:paraId="77C7B8FA"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53064">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53064">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53064">
      <w:pPr>
        <w:jc w:val="both"/>
        <w:rPr>
          <w:rFonts w:ascii="Arial" w:hAnsi="Arial" w:cs="Arial"/>
          <w:sz w:val="20"/>
          <w:szCs w:val="20"/>
        </w:rPr>
      </w:pPr>
    </w:p>
    <w:p w14:paraId="4163F16E" w14:textId="5CA723A6" w:rsidR="00C64F51" w:rsidRPr="00C64F51" w:rsidRDefault="00C64F51" w:rsidP="00B53064">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ISIN: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BBG: </w:t>
      </w:r>
      <w:r w:rsidR="00427B92">
        <w:rPr>
          <w:rFonts w:ascii="Arial" w:hAnsi="Arial" w:cs="Arial"/>
          <w:sz w:val="20"/>
          <w:szCs w:val="20"/>
        </w:rPr>
        <w:t>a</w:t>
      </w:r>
      <w:r w:rsidRPr="00C64F51">
        <w:rPr>
          <w:rFonts w:ascii="Arial" w:hAnsi="Arial" w:cs="Arial"/>
          <w:sz w:val="20"/>
          <w:szCs w:val="20"/>
        </w:rPr>
        <w:t xml:space="preserve">mennyiben az index komponens azonosítója Bloomberg ticker azonosítóval került jelölésre. </w:t>
      </w:r>
    </w:p>
    <w:p w14:paraId="0EBAC35C" w14:textId="0E47A437"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REUT: </w:t>
      </w:r>
      <w:r w:rsidR="00427B92">
        <w:rPr>
          <w:rFonts w:ascii="Arial" w:hAnsi="Arial" w:cs="Arial"/>
          <w:sz w:val="20"/>
          <w:szCs w:val="20"/>
        </w:rPr>
        <w:t>a</w:t>
      </w:r>
      <w:r w:rsidRPr="00C64F51">
        <w:rPr>
          <w:rFonts w:ascii="Arial" w:hAnsi="Arial" w:cs="Arial"/>
          <w:sz w:val="20"/>
          <w:szCs w:val="20"/>
        </w:rPr>
        <w:t>mennyiben az index komponens azonosítója Reuters ticker azonosítóval került jelölésre.</w:t>
      </w:r>
    </w:p>
    <w:p w14:paraId="5001A50C" w14:textId="5C51444C" w:rsidR="00C64F51" w:rsidRPr="00C64F51" w:rsidRDefault="00C64F51" w:rsidP="00B53064">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53064">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MSCI World USD index esetén: BBG/MSDUWI.</w:t>
      </w:r>
    </w:p>
    <w:p w14:paraId="31E7E510" w14:textId="77777777" w:rsidR="00C64F51" w:rsidRPr="00C64F51" w:rsidRDefault="00C64F51" w:rsidP="00B53064">
      <w:pPr>
        <w:jc w:val="both"/>
        <w:rPr>
          <w:rFonts w:ascii="Arial" w:hAnsi="Arial" w:cs="Arial"/>
          <w:sz w:val="20"/>
          <w:szCs w:val="20"/>
        </w:rPr>
      </w:pPr>
    </w:p>
    <w:p w14:paraId="284B7500" w14:textId="77777777" w:rsidR="00C64F51" w:rsidRPr="00C64F51" w:rsidRDefault="00C64F51" w:rsidP="00B53064">
      <w:pPr>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53064">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53064">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16D62C98" w14:textId="77777777" w:rsidR="00C64F51" w:rsidRPr="00E840AE" w:rsidRDefault="00C64F51" w:rsidP="00C64F51">
      <w:pPr>
        <w:keepNext/>
        <w:spacing w:line="264" w:lineRule="auto"/>
        <w:jc w:val="both"/>
        <w:rPr>
          <w:rFonts w:ascii="Arial" w:hAnsi="Arial" w:cs="Arial"/>
          <w:b/>
          <w:sz w:val="20"/>
          <w:szCs w:val="20"/>
        </w:rPr>
      </w:pPr>
      <w:r w:rsidRPr="00E840AE">
        <w:rPr>
          <w:rFonts w:ascii="Arial" w:hAnsi="Arial" w:cs="Arial"/>
          <w:b/>
          <w:sz w:val="20"/>
          <w:szCs w:val="20"/>
        </w:rPr>
        <w:t>A</w:t>
      </w:r>
      <w:r>
        <w:rPr>
          <w:rFonts w:ascii="Arial" w:hAnsi="Arial" w:cs="Arial"/>
          <w:b/>
          <w:sz w:val="20"/>
          <w:szCs w:val="20"/>
        </w:rPr>
        <w:t>z űrlapban</w:t>
      </w:r>
      <w:r w:rsidRPr="00E840AE">
        <w:rPr>
          <w:rFonts w:ascii="Arial" w:hAnsi="Arial" w:cs="Arial"/>
          <w:b/>
          <w:sz w:val="20"/>
          <w:szCs w:val="20"/>
        </w:rPr>
        <w:t xml:space="preserve"> használt fogalmak</w:t>
      </w:r>
      <w:r>
        <w:rPr>
          <w:rFonts w:ascii="Arial" w:hAnsi="Arial" w:cs="Arial"/>
          <w:b/>
          <w:sz w:val="20"/>
          <w:szCs w:val="20"/>
        </w:rPr>
        <w:t>, rövidítések</w:t>
      </w:r>
    </w:p>
    <w:p w14:paraId="317977D2" w14:textId="77777777" w:rsidR="00C64F51" w:rsidRDefault="00C64F51" w:rsidP="00C64F51">
      <w:pPr>
        <w:keepNext/>
        <w:jc w:val="both"/>
        <w:rPr>
          <w:rFonts w:ascii="Arial" w:hAnsi="Arial" w:cs="Arial"/>
          <w:b/>
          <w:bCs/>
          <w:sz w:val="20"/>
          <w:szCs w:val="20"/>
        </w:rPr>
      </w:pPr>
    </w:p>
    <w:p w14:paraId="1BF67A66" w14:textId="77777777" w:rsidR="00C64F51" w:rsidRPr="00E35CA0"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lang w:val="hu-HU"/>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59C25CFE"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lang w:val="hu-HU"/>
        </w:rPr>
        <w:t xml:space="preserve"> </w:t>
      </w:r>
      <w:r w:rsidRPr="00F667B2">
        <w:rPr>
          <w:rFonts w:ascii="Arial" w:hAnsi="Arial" w:cs="Arial"/>
          <w:bCs/>
          <w:sz w:val="20"/>
          <w:szCs w:val="20"/>
          <w:lang w:val="hu-HU"/>
        </w:rPr>
        <w:t>a</w:t>
      </w:r>
      <w:r w:rsidRPr="00F667B2">
        <w:rPr>
          <w:rFonts w:ascii="Arial" w:hAnsi="Arial" w:cs="Arial"/>
          <w:bCs/>
          <w:sz w:val="20"/>
          <w:szCs w:val="20"/>
        </w:rPr>
        <w:t xml:space="preserve">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lang w:val="hu-HU"/>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lang w:val="hu-HU"/>
        </w:rPr>
        <w:t>(</w:t>
      </w:r>
      <w:r w:rsidRPr="0005609A">
        <w:rPr>
          <w:rFonts w:ascii="Arial" w:hAnsi="Arial" w:cs="Arial"/>
          <w:bCs/>
          <w:sz w:val="20"/>
          <w:szCs w:val="20"/>
        </w:rPr>
        <w:t>Best-in-Class</w:t>
      </w:r>
      <w:r>
        <w:rPr>
          <w:rFonts w:ascii="Arial" w:hAnsi="Arial" w:cs="Arial"/>
          <w:bCs/>
          <w:sz w:val="20"/>
          <w:szCs w:val="20"/>
          <w:lang w:val="hu-HU"/>
        </w:rPr>
        <w:t>)</w:t>
      </w:r>
      <w:r w:rsidRPr="0005609A">
        <w:rPr>
          <w:rFonts w:ascii="Arial" w:hAnsi="Arial" w:cs="Arial"/>
          <w:bCs/>
          <w:sz w:val="20"/>
          <w:szCs w:val="20"/>
        </w:rPr>
        <w:t xml:space="preserve"> alapon.</w:t>
      </w:r>
    </w:p>
    <w:p w14:paraId="1076501F"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lastRenderedPageBreak/>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lang w:val="hu-HU"/>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lang w:val="hu-HU"/>
        </w:rPr>
        <w:t>)</w:t>
      </w:r>
      <w:r w:rsidRPr="0005609A">
        <w:rPr>
          <w:rFonts w:ascii="Arial" w:hAnsi="Arial" w:cs="Arial"/>
          <w:bCs/>
          <w:iCs/>
          <w:sz w:val="20"/>
          <w:szCs w:val="20"/>
        </w:rPr>
        <w:t>.</w:t>
      </w:r>
    </w:p>
    <w:p w14:paraId="25EC728E"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lang w:val="hu-HU"/>
        </w:rPr>
        <w:t>e</w:t>
      </w:r>
      <w:r w:rsidRPr="0005609A">
        <w:rPr>
          <w:rFonts w:ascii="Arial" w:hAnsi="Arial" w:cs="Arial"/>
          <w:bCs/>
          <w:sz w:val="20"/>
          <w:szCs w:val="20"/>
        </w:rPr>
        <w:t xml:space="preserve">urópai </w:t>
      </w:r>
      <w:r>
        <w:rPr>
          <w:rFonts w:ascii="Arial" w:hAnsi="Arial" w:cs="Arial"/>
          <w:bCs/>
          <w:sz w:val="20"/>
          <w:szCs w:val="20"/>
          <w:lang w:val="hu-HU"/>
        </w:rPr>
        <w:t>u</w:t>
      </w:r>
      <w:r w:rsidRPr="0005609A">
        <w:rPr>
          <w:rFonts w:ascii="Arial" w:hAnsi="Arial" w:cs="Arial"/>
          <w:bCs/>
          <w:sz w:val="20"/>
          <w:szCs w:val="20"/>
        </w:rPr>
        <w:t>niós ökocímke.</w:t>
      </w:r>
    </w:p>
    <w:p w14:paraId="7AF37B63"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Fenntartható/ESG Index követés: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 xml:space="preserve">befektetési stratégia egy típusa, az </w:t>
      </w:r>
      <w:r>
        <w:rPr>
          <w:rFonts w:ascii="Arial" w:hAnsi="Arial" w:cs="Arial"/>
          <w:bCs/>
          <w:sz w:val="20"/>
          <w:szCs w:val="20"/>
          <w:lang w:val="hu-HU"/>
        </w:rPr>
        <w:t xml:space="preserve">ESG </w:t>
      </w:r>
      <w:r w:rsidRPr="0005609A">
        <w:rPr>
          <w:rFonts w:ascii="Arial" w:hAnsi="Arial" w:cs="Arial"/>
          <w:bCs/>
          <w:sz w:val="20"/>
          <w:szCs w:val="20"/>
        </w:rPr>
        <w:t>index kosarának részbeni vagy teljes lekövetése.</w:t>
      </w:r>
    </w:p>
    <w:p w14:paraId="69D181F1" w14:textId="7A7402DB"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(pl</w:t>
      </w:r>
      <w:r w:rsidR="005F49C3">
        <w:rPr>
          <w:rFonts w:ascii="Arial" w:hAnsi="Arial" w:cs="Arial"/>
          <w:bCs/>
          <w:sz w:val="20"/>
          <w:szCs w:val="20"/>
          <w:lang w:val="hu-HU"/>
        </w:rPr>
        <w:t>.</w:t>
      </w:r>
      <w:r w:rsidRPr="0005609A">
        <w:rPr>
          <w:rFonts w:ascii="Arial" w:hAnsi="Arial" w:cs="Arial"/>
          <w:bCs/>
          <w:sz w:val="20"/>
          <w:szCs w:val="20"/>
        </w:rPr>
        <w:t xml:space="preserve"> megújuló energia, elektromobilitás, fenntartható agrárium).</w:t>
      </w:r>
    </w:p>
    <w:p w14:paraId="2572F9DB"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6E81156"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lang w:val="hu-HU"/>
        </w:rPr>
        <w:t>a</w:t>
      </w:r>
      <w:r>
        <w:rPr>
          <w:rFonts w:ascii="Arial" w:hAnsi="Arial" w:cs="Arial"/>
          <w:bCs/>
          <w:i/>
          <w:sz w:val="20"/>
          <w:szCs w:val="20"/>
          <w:lang w:val="hu-HU"/>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FEDF4B8"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76D226EF" w14:textId="54439A0D"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lang w:val="hu-HU"/>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(pl</w:t>
      </w:r>
      <w:r w:rsidR="005F49C3">
        <w:rPr>
          <w:rFonts w:ascii="Arial" w:hAnsi="Arial" w:cs="Arial"/>
          <w:bCs/>
          <w:iCs/>
          <w:sz w:val="20"/>
          <w:szCs w:val="20"/>
          <w:lang w:val="hu-HU"/>
        </w:rPr>
        <w:t>.</w:t>
      </w:r>
      <w:r w:rsidRPr="0005609A">
        <w:rPr>
          <w:rFonts w:ascii="Arial" w:hAnsi="Arial" w:cs="Arial"/>
          <w:bCs/>
          <w:iCs/>
          <w:sz w:val="20"/>
          <w:szCs w:val="20"/>
        </w:rPr>
        <w:t xml:space="preserve"> fenntartható vízgazdálkodáshoz köthető különböző tevékenységet ellátó szervezetek).</w:t>
      </w:r>
    </w:p>
    <w:p w14:paraId="772C94D5" w14:textId="77777777" w:rsidR="00C64F51" w:rsidRPr="0005609A" w:rsidRDefault="00C64F51" w:rsidP="00C64F51">
      <w:pPr>
        <w:pStyle w:val="Listaszerbekezds"/>
        <w:numPr>
          <w:ilvl w:val="0"/>
          <w:numId w:val="30"/>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0456B2E2"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(pénztári portfólió), amely közvetve vagy közvetlenül támogatja a környezetvédelmet.</w:t>
      </w:r>
    </w:p>
    <w:p w14:paraId="0D193330" w14:textId="77777777" w:rsidR="00C64F51" w:rsidRDefault="00C64F51" w:rsidP="00C64F51">
      <w:pPr>
        <w:keepNext/>
        <w:jc w:val="both"/>
        <w:rPr>
          <w:rFonts w:ascii="Arial" w:hAnsi="Arial" w:cs="Arial"/>
          <w:b/>
          <w:bCs/>
          <w:sz w:val="20"/>
          <w:szCs w:val="20"/>
        </w:rPr>
      </w:pPr>
    </w:p>
    <w:p w14:paraId="1ACD7CED" w14:textId="77777777" w:rsidR="00C64F51" w:rsidRDefault="00C64F51" w:rsidP="00C64F51">
      <w:pPr>
        <w:keepNext/>
        <w:jc w:val="both"/>
        <w:rPr>
          <w:rFonts w:ascii="Arial" w:hAnsi="Arial" w:cs="Arial"/>
          <w:b/>
          <w:bCs/>
          <w:sz w:val="20"/>
          <w:szCs w:val="20"/>
        </w:rPr>
      </w:pPr>
      <w:r w:rsidRPr="00DF71CF">
        <w:rPr>
          <w:rFonts w:ascii="Arial" w:hAnsi="Arial" w:cs="Arial"/>
          <w:b/>
          <w:bCs/>
          <w:sz w:val="20"/>
          <w:szCs w:val="20"/>
        </w:rPr>
        <w:t>Az űrlap egyes mezői</w:t>
      </w:r>
    </w:p>
    <w:p w14:paraId="583E4452" w14:textId="77777777" w:rsidR="00C64F51" w:rsidRDefault="00C64F51" w:rsidP="00C64F51">
      <w:pPr>
        <w:keepNext/>
        <w:jc w:val="both"/>
        <w:rPr>
          <w:rFonts w:ascii="Arial" w:hAnsi="Arial" w:cs="Arial"/>
          <w:b/>
          <w:bCs/>
          <w:sz w:val="20"/>
          <w:szCs w:val="20"/>
        </w:rPr>
      </w:pPr>
    </w:p>
    <w:p w14:paraId="67CFEEC7" w14:textId="77777777" w:rsidR="00C64F51" w:rsidRPr="00CE24AD" w:rsidRDefault="00C64F51" w:rsidP="00C64F51">
      <w:pPr>
        <w:keepNext/>
        <w:jc w:val="both"/>
        <w:rPr>
          <w:rFonts w:ascii="Arial" w:hAnsi="Arial" w:cs="Arial"/>
          <w:i/>
          <w:sz w:val="20"/>
          <w:szCs w:val="20"/>
        </w:rPr>
      </w:pPr>
      <w:r w:rsidRPr="00CE24AD">
        <w:rPr>
          <w:rFonts w:ascii="Arial" w:hAnsi="Arial" w:cs="Arial"/>
          <w:i/>
          <w:sz w:val="20"/>
          <w:szCs w:val="20"/>
        </w:rPr>
        <w:t xml:space="preserve">36. </w:t>
      </w:r>
      <w:r>
        <w:rPr>
          <w:rFonts w:ascii="Arial" w:hAnsi="Arial" w:cs="Arial"/>
          <w:i/>
          <w:sz w:val="20"/>
          <w:szCs w:val="20"/>
        </w:rPr>
        <w:t xml:space="preserve">mező: </w:t>
      </w:r>
      <w:r w:rsidRPr="00CE24AD">
        <w:rPr>
          <w:rFonts w:ascii="Arial" w:hAnsi="Arial" w:cs="Arial"/>
          <w:i/>
          <w:sz w:val="20"/>
          <w:szCs w:val="20"/>
        </w:rPr>
        <w:t>Top befektetések</w:t>
      </w:r>
    </w:p>
    <w:p w14:paraId="2F084533" w14:textId="1CD377C8" w:rsidR="00C64F51" w:rsidRDefault="00C64F51" w:rsidP="00C64F51">
      <w:pPr>
        <w:keepNext/>
        <w:jc w:val="both"/>
        <w:rPr>
          <w:rFonts w:ascii="Arial" w:hAnsi="Arial" w:cs="Arial"/>
          <w:iCs/>
          <w:sz w:val="20"/>
          <w:szCs w:val="20"/>
        </w:rPr>
      </w:pPr>
      <w:r>
        <w:rPr>
          <w:rFonts w:ascii="Arial" w:hAnsi="Arial" w:cs="Arial"/>
          <w:iCs/>
          <w:sz w:val="20"/>
          <w:szCs w:val="20"/>
        </w:rPr>
        <w:t>A</w:t>
      </w:r>
      <w:r w:rsidRPr="00CE24AD">
        <w:rPr>
          <w:rFonts w:ascii="Arial" w:hAnsi="Arial" w:cs="Arial"/>
          <w:iCs/>
          <w:sz w:val="20"/>
          <w:szCs w:val="20"/>
        </w:rPr>
        <w:t xml:space="preserve"> pénzügyi termék </w:t>
      </w:r>
      <w:r>
        <w:rPr>
          <w:rFonts w:ascii="Arial" w:hAnsi="Arial" w:cs="Arial"/>
          <w:iCs/>
          <w:sz w:val="20"/>
          <w:szCs w:val="20"/>
        </w:rPr>
        <w:t>öt legnagyobb</w:t>
      </w:r>
      <w:r w:rsidRPr="00CE24AD">
        <w:rPr>
          <w:rFonts w:ascii="Arial" w:hAnsi="Arial" w:cs="Arial"/>
          <w:iCs/>
          <w:sz w:val="20"/>
          <w:szCs w:val="20"/>
        </w:rPr>
        <w:t xml:space="preserve"> befektetés</w:t>
      </w:r>
      <w:r>
        <w:rPr>
          <w:rFonts w:ascii="Arial" w:hAnsi="Arial" w:cs="Arial"/>
          <w:iCs/>
          <w:sz w:val="20"/>
          <w:szCs w:val="20"/>
        </w:rPr>
        <w:t>é</w:t>
      </w:r>
      <w:r w:rsidRPr="00CE24AD">
        <w:rPr>
          <w:rFonts w:ascii="Arial" w:hAnsi="Arial" w:cs="Arial"/>
          <w:iCs/>
          <w:sz w:val="20"/>
          <w:szCs w:val="20"/>
        </w:rPr>
        <w:t xml:space="preserve">t, valamint azok arányát </w:t>
      </w:r>
      <w:r>
        <w:rPr>
          <w:rFonts w:ascii="Arial" w:hAnsi="Arial" w:cs="Arial"/>
          <w:iCs/>
          <w:sz w:val="20"/>
          <w:szCs w:val="20"/>
        </w:rPr>
        <w:t>kell megadni. A</w:t>
      </w:r>
      <w:r w:rsidRPr="00CE24AD">
        <w:rPr>
          <w:rFonts w:ascii="Arial" w:hAnsi="Arial" w:cs="Arial"/>
          <w:iCs/>
          <w:sz w:val="20"/>
          <w:szCs w:val="20"/>
        </w:rPr>
        <w:t>z egyes</w:t>
      </w:r>
      <w:r>
        <w:rPr>
          <w:rFonts w:ascii="Arial" w:hAnsi="Arial" w:cs="Arial"/>
          <w:iCs/>
          <w:sz w:val="20"/>
          <w:szCs w:val="20"/>
        </w:rPr>
        <w:t xml:space="preserve"> befektetéseket pontosvesszővel kell elválasztani (p</w:t>
      </w:r>
      <w:r w:rsidRPr="00CE24AD">
        <w:rPr>
          <w:rFonts w:ascii="Arial" w:hAnsi="Arial" w:cs="Arial"/>
          <w:iCs/>
          <w:sz w:val="20"/>
          <w:szCs w:val="20"/>
        </w:rPr>
        <w:t>l</w:t>
      </w:r>
      <w:r w:rsidR="005F49C3">
        <w:rPr>
          <w:rFonts w:ascii="Arial" w:hAnsi="Arial" w:cs="Arial"/>
          <w:iCs/>
          <w:sz w:val="20"/>
          <w:szCs w:val="20"/>
        </w:rPr>
        <w:t>.</w:t>
      </w:r>
      <w:r w:rsidRPr="00CE24AD">
        <w:rPr>
          <w:rFonts w:ascii="Arial" w:hAnsi="Arial" w:cs="Arial"/>
          <w:iCs/>
          <w:sz w:val="20"/>
          <w:szCs w:val="20"/>
        </w:rPr>
        <w:t xml:space="preserve"> Iberdrola 30%; Tesla 20%</w:t>
      </w:r>
      <w:r>
        <w:rPr>
          <w:rFonts w:ascii="Arial" w:hAnsi="Arial" w:cs="Arial"/>
          <w:iCs/>
          <w:sz w:val="20"/>
          <w:szCs w:val="20"/>
        </w:rPr>
        <w:t>)</w:t>
      </w:r>
      <w:r w:rsidRPr="00CE24AD">
        <w:rPr>
          <w:rFonts w:ascii="Arial" w:hAnsi="Arial" w:cs="Arial"/>
          <w:iCs/>
          <w:sz w:val="20"/>
          <w:szCs w:val="20"/>
        </w:rPr>
        <w:t xml:space="preserve">. Amennyiben a befektetések mögöttes alapok, úgy a mezőt a mögöttes alapok 5 </w:t>
      </w:r>
      <w:r>
        <w:rPr>
          <w:rFonts w:ascii="Arial" w:hAnsi="Arial" w:cs="Arial"/>
          <w:iCs/>
          <w:sz w:val="20"/>
          <w:szCs w:val="20"/>
        </w:rPr>
        <w:t xml:space="preserve">legnagyobb </w:t>
      </w:r>
      <w:r w:rsidRPr="00CE24AD">
        <w:rPr>
          <w:rFonts w:ascii="Arial" w:hAnsi="Arial" w:cs="Arial"/>
          <w:iCs/>
          <w:sz w:val="20"/>
          <w:szCs w:val="20"/>
        </w:rPr>
        <w:t>befektetése(i) alapján, arányosítva</w:t>
      </w:r>
      <w:r>
        <w:rPr>
          <w:rFonts w:ascii="Arial" w:hAnsi="Arial" w:cs="Arial"/>
          <w:iCs/>
          <w:sz w:val="20"/>
          <w:szCs w:val="20"/>
        </w:rPr>
        <w:t>,</w:t>
      </w:r>
      <w:r w:rsidRPr="00CE24AD">
        <w:rPr>
          <w:rFonts w:ascii="Arial" w:hAnsi="Arial" w:cs="Arial"/>
          <w:iCs/>
          <w:sz w:val="20"/>
          <w:szCs w:val="20"/>
        </w:rPr>
        <w:t xml:space="preserve"> az azokba befektetett értékkel</w:t>
      </w:r>
      <w:r>
        <w:rPr>
          <w:rFonts w:ascii="Arial" w:hAnsi="Arial" w:cs="Arial"/>
          <w:iCs/>
          <w:sz w:val="20"/>
          <w:szCs w:val="20"/>
        </w:rPr>
        <w:t xml:space="preserve"> kell</w:t>
      </w:r>
      <w:r w:rsidRPr="00CE24AD">
        <w:rPr>
          <w:rFonts w:ascii="Arial" w:hAnsi="Arial" w:cs="Arial"/>
          <w:iCs/>
          <w:sz w:val="20"/>
          <w:szCs w:val="20"/>
        </w:rPr>
        <w:t xml:space="preserve"> kitölteni</w:t>
      </w:r>
      <w:r>
        <w:rPr>
          <w:rFonts w:ascii="Arial" w:hAnsi="Arial" w:cs="Arial"/>
          <w:iCs/>
          <w:sz w:val="20"/>
          <w:szCs w:val="20"/>
        </w:rPr>
        <w:t>.</w:t>
      </w:r>
      <w:r w:rsidRPr="00CE24AD">
        <w:rPr>
          <w:rFonts w:ascii="Arial" w:hAnsi="Arial" w:cs="Arial"/>
          <w:iCs/>
          <w:sz w:val="20"/>
          <w:szCs w:val="20"/>
        </w:rPr>
        <w:t xml:space="preserve"> </w:t>
      </w:r>
      <w:r>
        <w:rPr>
          <w:rFonts w:ascii="Arial" w:hAnsi="Arial" w:cs="Arial"/>
          <w:iCs/>
          <w:sz w:val="20"/>
          <w:szCs w:val="20"/>
        </w:rPr>
        <w:t>A</w:t>
      </w:r>
      <w:r w:rsidRPr="00CE24AD">
        <w:rPr>
          <w:rFonts w:ascii="Arial" w:hAnsi="Arial" w:cs="Arial"/>
          <w:iCs/>
          <w:sz w:val="20"/>
          <w:szCs w:val="20"/>
        </w:rPr>
        <w:t xml:space="preserve"> legkésőbbi időszakos jelentés által lefedett időszakra vonatkozó információk alapján</w:t>
      </w:r>
      <w:r>
        <w:rPr>
          <w:rFonts w:ascii="Arial" w:hAnsi="Arial" w:cs="Arial"/>
          <w:iCs/>
          <w:sz w:val="20"/>
          <w:szCs w:val="20"/>
        </w:rPr>
        <w:t>,</w:t>
      </w:r>
      <w:r w:rsidRPr="00CE24AD">
        <w:rPr>
          <w:rFonts w:ascii="Arial" w:hAnsi="Arial" w:cs="Arial"/>
          <w:iCs/>
          <w:sz w:val="20"/>
          <w:szCs w:val="20"/>
        </w:rPr>
        <w:t xml:space="preserve"> egy hónapon belül </w:t>
      </w:r>
      <w:r>
        <w:rPr>
          <w:rFonts w:ascii="Arial" w:hAnsi="Arial" w:cs="Arial"/>
          <w:iCs/>
          <w:sz w:val="20"/>
          <w:szCs w:val="20"/>
        </w:rPr>
        <w:t xml:space="preserve">kell </w:t>
      </w:r>
      <w:r w:rsidRPr="00CE24AD">
        <w:rPr>
          <w:rFonts w:ascii="Arial" w:hAnsi="Arial" w:cs="Arial"/>
          <w:iCs/>
          <w:sz w:val="20"/>
          <w:szCs w:val="20"/>
        </w:rPr>
        <w:t>aktualizálni</w:t>
      </w:r>
      <w:r>
        <w:rPr>
          <w:rFonts w:ascii="Arial" w:hAnsi="Arial" w:cs="Arial"/>
          <w:iCs/>
          <w:sz w:val="20"/>
          <w:szCs w:val="20"/>
        </w:rPr>
        <w:t xml:space="preserve"> a mezőt.</w:t>
      </w:r>
    </w:p>
    <w:p w14:paraId="6B53877F" w14:textId="77777777" w:rsidR="00C64F51" w:rsidRDefault="00C64F51" w:rsidP="00C64F51">
      <w:pPr>
        <w:keepNext/>
        <w:jc w:val="both"/>
        <w:rPr>
          <w:rFonts w:ascii="Arial" w:hAnsi="Arial" w:cs="Arial"/>
          <w:iCs/>
          <w:sz w:val="20"/>
          <w:szCs w:val="20"/>
        </w:rPr>
      </w:pPr>
    </w:p>
    <w:p w14:paraId="7E820865" w14:textId="77777777" w:rsidR="00C64F51" w:rsidRPr="00AF3BD0" w:rsidRDefault="00C64F51" w:rsidP="00C64F51">
      <w:pPr>
        <w:keepNext/>
        <w:jc w:val="both"/>
        <w:rPr>
          <w:rFonts w:ascii="Arial" w:hAnsi="Arial" w:cs="Arial"/>
          <w:i/>
          <w:sz w:val="20"/>
          <w:szCs w:val="20"/>
        </w:rPr>
      </w:pPr>
      <w:r w:rsidRPr="00AF3BD0">
        <w:rPr>
          <w:rFonts w:ascii="Arial" w:hAnsi="Arial" w:cs="Arial"/>
          <w:i/>
          <w:sz w:val="20"/>
          <w:szCs w:val="20"/>
        </w:rPr>
        <w:t>39.</w:t>
      </w:r>
      <w:r>
        <w:rPr>
          <w:rFonts w:ascii="Arial" w:hAnsi="Arial" w:cs="Arial"/>
          <w:i/>
          <w:sz w:val="20"/>
          <w:szCs w:val="20"/>
        </w:rPr>
        <w:t xml:space="preserve"> mező:</w:t>
      </w:r>
      <w:r w:rsidRPr="00AF3BD0">
        <w:rPr>
          <w:rFonts w:ascii="Arial" w:hAnsi="Arial" w:cs="Arial"/>
          <w:i/>
          <w:sz w:val="20"/>
          <w:szCs w:val="20"/>
        </w:rPr>
        <w:t xml:space="preserve"> Taxonómia rendeletnek való tervezett megfelelés </w:t>
      </w:r>
      <w:r>
        <w:rPr>
          <w:rFonts w:ascii="Arial" w:hAnsi="Arial" w:cs="Arial"/>
          <w:i/>
          <w:sz w:val="20"/>
          <w:szCs w:val="20"/>
        </w:rPr>
        <w:t>százalék</w:t>
      </w:r>
      <w:r w:rsidRPr="00AF3BD0">
        <w:rPr>
          <w:rFonts w:ascii="Arial" w:hAnsi="Arial" w:cs="Arial"/>
          <w:i/>
          <w:sz w:val="20"/>
          <w:szCs w:val="20"/>
        </w:rPr>
        <w:t>os arányban</w:t>
      </w:r>
    </w:p>
    <w:p w14:paraId="5D89153B" w14:textId="77777777" w:rsidR="00C64F51" w:rsidRDefault="00C64F51" w:rsidP="00C64F51">
      <w:pPr>
        <w:keepNext/>
        <w:jc w:val="both"/>
        <w:rPr>
          <w:rFonts w:ascii="Arial" w:hAnsi="Arial" w:cs="Arial"/>
          <w:iCs/>
          <w:sz w:val="20"/>
          <w:szCs w:val="20"/>
        </w:rPr>
      </w:pPr>
      <w:r w:rsidRPr="002256E5">
        <w:rPr>
          <w:rFonts w:ascii="Arial" w:hAnsi="Arial" w:cs="Arial"/>
          <w:iCs/>
          <w:sz w:val="20"/>
          <w:szCs w:val="20"/>
        </w:rPr>
        <w:t>A</w:t>
      </w:r>
      <w:r>
        <w:rPr>
          <w:rFonts w:ascii="Arial" w:hAnsi="Arial" w:cs="Arial"/>
          <w:iCs/>
          <w:sz w:val="20"/>
          <w:szCs w:val="20"/>
        </w:rPr>
        <w:t>z</w:t>
      </w:r>
      <w:r w:rsidRPr="002256E5">
        <w:rPr>
          <w:rFonts w:ascii="Arial" w:hAnsi="Arial" w:cs="Arial"/>
          <w:iCs/>
          <w:sz w:val="20"/>
          <w:szCs w:val="20"/>
        </w:rPr>
        <w:t xml:space="preserve"> SFDR RTS 15., 19. cikke, valamint II. és III. melléklete alapján</w:t>
      </w:r>
      <w:r>
        <w:rPr>
          <w:rFonts w:ascii="Arial" w:hAnsi="Arial" w:cs="Arial"/>
          <w:iCs/>
          <w:sz w:val="20"/>
          <w:szCs w:val="20"/>
        </w:rPr>
        <w:t xml:space="preserve"> kell megadni</w:t>
      </w:r>
      <w:r w:rsidRPr="002256E5">
        <w:rPr>
          <w:rFonts w:ascii="Arial" w:hAnsi="Arial" w:cs="Arial"/>
          <w:iCs/>
          <w:sz w:val="20"/>
          <w:szCs w:val="20"/>
        </w:rPr>
        <w:t xml:space="preserve"> a Taxonómia rendelet szerinti környezetileg fenntartható befektetéseket megvalósító eszközök minimum arányát</w:t>
      </w:r>
      <w:r>
        <w:rPr>
          <w:rFonts w:ascii="Arial" w:hAnsi="Arial" w:cs="Arial"/>
          <w:iCs/>
          <w:sz w:val="20"/>
          <w:szCs w:val="20"/>
        </w:rPr>
        <w:t>.</w:t>
      </w:r>
      <w:r w:rsidRPr="002256E5">
        <w:rPr>
          <w:rFonts w:ascii="Arial" w:hAnsi="Arial" w:cs="Arial"/>
          <w:iCs/>
          <w:sz w:val="20"/>
          <w:szCs w:val="20"/>
        </w:rPr>
        <w:t xml:space="preserve"> A terv adat módosítása esetén</w:t>
      </w:r>
      <w:r>
        <w:rPr>
          <w:rFonts w:ascii="Arial" w:hAnsi="Arial" w:cs="Arial"/>
          <w:iCs/>
          <w:sz w:val="20"/>
          <w:szCs w:val="20"/>
        </w:rPr>
        <w:t xml:space="preserve"> </w:t>
      </w:r>
      <w:r w:rsidRPr="00AF3BD0">
        <w:rPr>
          <w:rFonts w:ascii="Arial" w:hAnsi="Arial" w:cs="Arial"/>
          <w:iCs/>
          <w:sz w:val="20"/>
          <w:szCs w:val="20"/>
        </w:rPr>
        <w:t>egy hónapon belül kell aktualizálni a mezőt</w:t>
      </w:r>
      <w:r w:rsidRPr="002256E5">
        <w:rPr>
          <w:rFonts w:ascii="Arial" w:hAnsi="Arial" w:cs="Arial"/>
          <w:iCs/>
          <w:sz w:val="20"/>
          <w:szCs w:val="20"/>
        </w:rPr>
        <w:t xml:space="preserve">. A mezőt </w:t>
      </w:r>
      <w:r>
        <w:rPr>
          <w:rFonts w:ascii="Arial" w:hAnsi="Arial" w:cs="Arial"/>
          <w:iCs/>
          <w:sz w:val="20"/>
          <w:szCs w:val="20"/>
        </w:rPr>
        <w:t>százalékjel (%)</w:t>
      </w:r>
      <w:r w:rsidRPr="002256E5">
        <w:rPr>
          <w:rFonts w:ascii="Arial" w:hAnsi="Arial" w:cs="Arial"/>
          <w:iCs/>
          <w:sz w:val="20"/>
          <w:szCs w:val="20"/>
        </w:rPr>
        <w:t xml:space="preserve"> nélkül kell kitölteni</w:t>
      </w:r>
      <w:r>
        <w:rPr>
          <w:rFonts w:ascii="Arial" w:hAnsi="Arial" w:cs="Arial"/>
          <w:iCs/>
          <w:sz w:val="20"/>
          <w:szCs w:val="20"/>
        </w:rPr>
        <w:t>.</w:t>
      </w:r>
    </w:p>
    <w:p w14:paraId="6F007317" w14:textId="77777777" w:rsidR="00C64F51" w:rsidRDefault="00C64F51" w:rsidP="00C64F51">
      <w:pPr>
        <w:keepNext/>
        <w:jc w:val="both"/>
        <w:rPr>
          <w:rFonts w:ascii="Arial" w:hAnsi="Arial" w:cs="Arial"/>
          <w:iCs/>
          <w:sz w:val="20"/>
          <w:szCs w:val="20"/>
        </w:rPr>
      </w:pPr>
    </w:p>
    <w:p w14:paraId="7F4C2074"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40</w:t>
      </w:r>
      <w:r w:rsidRPr="00AF3BD0">
        <w:rPr>
          <w:rFonts w:ascii="Arial" w:hAnsi="Arial" w:cs="Arial"/>
          <w:i/>
          <w:sz w:val="20"/>
          <w:szCs w:val="20"/>
        </w:rPr>
        <w:t xml:space="preserve">. </w:t>
      </w:r>
      <w:r>
        <w:rPr>
          <w:rFonts w:ascii="Arial" w:hAnsi="Arial" w:cs="Arial"/>
          <w:i/>
          <w:sz w:val="20"/>
          <w:szCs w:val="20"/>
        </w:rPr>
        <w:t xml:space="preserve">mező: </w:t>
      </w:r>
      <w:r w:rsidRPr="00AF3BD0">
        <w:rPr>
          <w:rFonts w:ascii="Arial" w:hAnsi="Arial" w:cs="Arial"/>
          <w:i/>
          <w:sz w:val="20"/>
          <w:szCs w:val="20"/>
        </w:rPr>
        <w:t xml:space="preserve">Taxonómia rendeletnek való </w:t>
      </w:r>
      <w:r>
        <w:rPr>
          <w:rFonts w:ascii="Arial" w:hAnsi="Arial" w:cs="Arial"/>
          <w:i/>
          <w:sz w:val="20"/>
          <w:szCs w:val="20"/>
        </w:rPr>
        <w:t>aktuális</w:t>
      </w:r>
      <w:r w:rsidRPr="00AF3BD0">
        <w:rPr>
          <w:rFonts w:ascii="Arial" w:hAnsi="Arial" w:cs="Arial"/>
          <w:i/>
          <w:sz w:val="20"/>
          <w:szCs w:val="20"/>
        </w:rPr>
        <w:t xml:space="preserve"> megfelelés </w:t>
      </w:r>
      <w:r>
        <w:rPr>
          <w:rFonts w:ascii="Arial" w:hAnsi="Arial" w:cs="Arial"/>
          <w:i/>
          <w:sz w:val="20"/>
          <w:szCs w:val="20"/>
        </w:rPr>
        <w:t>százalék</w:t>
      </w:r>
      <w:r w:rsidRPr="00AF3BD0">
        <w:rPr>
          <w:rFonts w:ascii="Arial" w:hAnsi="Arial" w:cs="Arial"/>
          <w:i/>
          <w:sz w:val="20"/>
          <w:szCs w:val="20"/>
        </w:rPr>
        <w:t>os arányban</w:t>
      </w:r>
    </w:p>
    <w:p w14:paraId="2685FFF2" w14:textId="77777777" w:rsidR="00C64F51" w:rsidRDefault="00C64F51" w:rsidP="00B53064">
      <w:pPr>
        <w:jc w:val="both"/>
        <w:rPr>
          <w:rFonts w:ascii="Arial" w:hAnsi="Arial" w:cs="Arial"/>
          <w:iCs/>
          <w:sz w:val="20"/>
          <w:szCs w:val="20"/>
        </w:rPr>
      </w:pPr>
      <w:r w:rsidRPr="00055A62">
        <w:rPr>
          <w:rFonts w:ascii="Arial" w:hAnsi="Arial" w:cs="Arial"/>
          <w:iCs/>
          <w:sz w:val="20"/>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ascii="Arial" w:hAnsi="Arial" w:cs="Arial"/>
          <w:iCs/>
          <w:sz w:val="20"/>
          <w:szCs w:val="20"/>
        </w:rPr>
        <w:t>A mezőt százalékjel (%) nélkül kell kitölteni.</w:t>
      </w:r>
    </w:p>
    <w:p w14:paraId="7DB8BFDA" w14:textId="77777777" w:rsidR="00C64F51" w:rsidRDefault="00C64F51" w:rsidP="00B53064">
      <w:pPr>
        <w:jc w:val="both"/>
        <w:rPr>
          <w:rFonts w:ascii="Arial" w:hAnsi="Arial" w:cs="Arial"/>
          <w:iCs/>
          <w:sz w:val="20"/>
          <w:szCs w:val="20"/>
        </w:rPr>
      </w:pPr>
    </w:p>
    <w:p w14:paraId="33A4FF57"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44</w:t>
      </w:r>
      <w:r w:rsidRPr="00AF3BD0">
        <w:rPr>
          <w:rFonts w:ascii="Arial" w:hAnsi="Arial" w:cs="Arial"/>
          <w:i/>
          <w:sz w:val="20"/>
          <w:szCs w:val="20"/>
        </w:rPr>
        <w:t xml:space="preserve">. </w:t>
      </w:r>
      <w:r>
        <w:rPr>
          <w:rFonts w:ascii="Arial" w:hAnsi="Arial" w:cs="Arial"/>
          <w:i/>
          <w:sz w:val="20"/>
          <w:szCs w:val="20"/>
        </w:rPr>
        <w:t>mező: Árfolyam alakulására</w:t>
      </w:r>
      <w:r w:rsidRPr="006C5994">
        <w:rPr>
          <w:rFonts w:ascii="Arial" w:hAnsi="Arial" w:cs="Arial"/>
          <w:i/>
          <w:sz w:val="20"/>
          <w:szCs w:val="20"/>
        </w:rPr>
        <w:t xml:space="preserve"> mutató URL</w:t>
      </w:r>
    </w:p>
    <w:p w14:paraId="5BE46ADF" w14:textId="77777777" w:rsidR="00C64F51" w:rsidRPr="00CE24AD" w:rsidRDefault="00C64F51" w:rsidP="00C64F51">
      <w:pPr>
        <w:keepNext/>
        <w:jc w:val="both"/>
        <w:rPr>
          <w:rFonts w:ascii="Arial" w:hAnsi="Arial" w:cs="Arial"/>
          <w:iCs/>
          <w:sz w:val="20"/>
          <w:szCs w:val="20"/>
        </w:rPr>
      </w:pPr>
      <w:r w:rsidRPr="00907D5D">
        <w:rPr>
          <w:rFonts w:ascii="Arial" w:hAnsi="Arial" w:cs="Arial"/>
          <w:iCs/>
          <w:sz w:val="20"/>
          <w:szCs w:val="20"/>
        </w:rPr>
        <w:t xml:space="preserve">A portfólió árfolyamának alakulását bemutató grafikon </w:t>
      </w:r>
      <w:r>
        <w:rPr>
          <w:rFonts w:ascii="Arial" w:hAnsi="Arial" w:cs="Arial"/>
          <w:iCs/>
          <w:sz w:val="20"/>
          <w:szCs w:val="20"/>
        </w:rPr>
        <w:t>webcím</w:t>
      </w:r>
      <w:r w:rsidRPr="00907D5D">
        <w:rPr>
          <w:rFonts w:ascii="Arial" w:hAnsi="Arial" w:cs="Arial"/>
          <w:iCs/>
          <w:sz w:val="20"/>
          <w:szCs w:val="20"/>
        </w:rPr>
        <w:t>e.</w:t>
      </w:r>
    </w:p>
    <w:p w14:paraId="59F02A51" w14:textId="77777777" w:rsidR="00C64F51" w:rsidRPr="00726480" w:rsidRDefault="00C64F51" w:rsidP="00C64F51">
      <w:pPr>
        <w:keepNext/>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FD746" w14:textId="77777777" w:rsidR="00B53064" w:rsidRDefault="00B53064" w:rsidP="00C211D8">
      <w:r>
        <w:separator/>
      </w:r>
    </w:p>
  </w:endnote>
  <w:endnote w:type="continuationSeparator" w:id="0">
    <w:p w14:paraId="36B42F3F" w14:textId="77777777" w:rsidR="00B53064" w:rsidRDefault="00B53064" w:rsidP="00C211D8">
      <w:r>
        <w:continuationSeparator/>
      </w:r>
    </w:p>
  </w:endnote>
  <w:endnote w:type="continuationNotice" w:id="1">
    <w:p w14:paraId="4CEAD46C" w14:textId="77777777" w:rsidR="00B53064" w:rsidRDefault="00B530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33AF3" w14:textId="77777777" w:rsidR="00B53064" w:rsidRDefault="00B53064" w:rsidP="00C211D8">
      <w:r>
        <w:separator/>
      </w:r>
    </w:p>
  </w:footnote>
  <w:footnote w:type="continuationSeparator" w:id="0">
    <w:p w14:paraId="3C0006C1" w14:textId="77777777" w:rsidR="00B53064" w:rsidRDefault="00B53064" w:rsidP="00C211D8">
      <w:r>
        <w:continuationSeparator/>
      </w:r>
    </w:p>
  </w:footnote>
  <w:footnote w:type="continuationNotice" w:id="1">
    <w:p w14:paraId="477EC445" w14:textId="77777777" w:rsidR="00B53064" w:rsidRDefault="00B5306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3D4"/>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B7F"/>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1BC"/>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6936"/>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064"/>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619"/>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37</Pages>
  <Words>16094</Words>
  <Characters>111053</Characters>
  <Application>Microsoft Office Word</Application>
  <DocSecurity>0</DocSecurity>
  <Lines>925</Lines>
  <Paragraphs>253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3</cp:revision>
  <cp:lastPrinted>2019-07-05T11:34:00Z</cp:lastPrinted>
  <dcterms:created xsi:type="dcterms:W3CDTF">2024-07-19T14:34:00Z</dcterms:created>
  <dcterms:modified xsi:type="dcterms:W3CDTF">2024-12-04T12:37:00Z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