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FFF5" w14:textId="77777777" w:rsidR="00700122" w:rsidRPr="0009680D" w:rsidRDefault="00D06DBE" w:rsidP="00B85669">
      <w:pPr>
        <w:spacing w:after="240"/>
        <w:rPr>
          <w:rFonts w:ascii="Arial" w:hAnsi="Arial" w:cs="Arial"/>
          <w:b/>
          <w:sz w:val="20"/>
        </w:rPr>
      </w:pPr>
      <w:r w:rsidRPr="00D06DBE">
        <w:rPr>
          <w:rFonts w:ascii="Arial" w:hAnsi="Arial" w:cs="Arial"/>
          <w:b/>
          <w:sz w:val="20"/>
        </w:rPr>
        <w:t>MNB azonosító</w:t>
      </w:r>
      <w:r w:rsidR="00EE1D95">
        <w:rPr>
          <w:rFonts w:ascii="Arial" w:hAnsi="Arial" w:cs="Arial"/>
          <w:b/>
          <w:sz w:val="20"/>
        </w:rPr>
        <w:t xml:space="preserve"> kód</w:t>
      </w:r>
      <w:r w:rsidRPr="00D06DBE">
        <w:rPr>
          <w:rFonts w:ascii="Arial" w:hAnsi="Arial" w:cs="Arial"/>
          <w:b/>
          <w:sz w:val="20"/>
        </w:rPr>
        <w:t>: E06</w:t>
      </w:r>
    </w:p>
    <w:p w14:paraId="12A53E30" w14:textId="77777777" w:rsidR="00700122" w:rsidRPr="0009680D" w:rsidRDefault="00D06DBE">
      <w:pPr>
        <w:jc w:val="center"/>
        <w:rPr>
          <w:rFonts w:ascii="Arial" w:hAnsi="Arial" w:cs="Arial"/>
          <w:b/>
          <w:sz w:val="20"/>
        </w:rPr>
      </w:pPr>
      <w:r w:rsidRPr="00D06DBE">
        <w:rPr>
          <w:rFonts w:ascii="Arial" w:hAnsi="Arial" w:cs="Arial"/>
          <w:b/>
          <w:sz w:val="20"/>
        </w:rPr>
        <w:t>Kitöltési előírások</w:t>
      </w:r>
    </w:p>
    <w:p w14:paraId="684F654B" w14:textId="77777777" w:rsidR="00700122" w:rsidRPr="0009680D" w:rsidRDefault="00D06DBE">
      <w:pPr>
        <w:jc w:val="center"/>
        <w:rPr>
          <w:rFonts w:ascii="Arial" w:hAnsi="Arial" w:cs="Arial"/>
          <w:b/>
          <w:sz w:val="20"/>
        </w:rPr>
      </w:pPr>
      <w:r w:rsidRPr="00D06DBE">
        <w:rPr>
          <w:rFonts w:ascii="Arial" w:hAnsi="Arial" w:cs="Arial"/>
          <w:b/>
          <w:sz w:val="20"/>
        </w:rPr>
        <w:t>Az értékpapírszámlákhoz kapcsolódó ügyletek adatai</w:t>
      </w:r>
    </w:p>
    <w:p w14:paraId="48EDCE61" w14:textId="77777777" w:rsidR="00700122" w:rsidRPr="0009680D" w:rsidRDefault="00D06DBE" w:rsidP="00B85669">
      <w:pPr>
        <w:spacing w:before="240" w:after="240"/>
        <w:ind w:right="284"/>
        <w:rPr>
          <w:rFonts w:ascii="Arial" w:hAnsi="Arial" w:cs="Arial"/>
          <w:sz w:val="20"/>
        </w:rPr>
      </w:pPr>
      <w:r w:rsidRPr="00D06DBE">
        <w:rPr>
          <w:rFonts w:ascii="Arial" w:hAnsi="Arial" w:cs="Arial"/>
          <w:b/>
          <w:sz w:val="20"/>
        </w:rPr>
        <w:t>I. Általános előírások</w:t>
      </w:r>
    </w:p>
    <w:p w14:paraId="66133ACC" w14:textId="77777777" w:rsidR="00700122" w:rsidRPr="0009680D" w:rsidRDefault="00D06DBE" w:rsidP="00B85669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z w:val="20"/>
        </w:rPr>
        <w:t xml:space="preserve">Az adatszolgáltatás a </w:t>
      </w:r>
      <w:r w:rsidR="007A7CCC">
        <w:rPr>
          <w:rFonts w:ascii="Arial" w:hAnsi="Arial" w:cs="Arial"/>
          <w:sz w:val="20"/>
        </w:rPr>
        <w:t xml:space="preserve">központi értéktári tevékenységet végző szervezet </w:t>
      </w:r>
      <w:r w:rsidRPr="00D06DBE">
        <w:rPr>
          <w:rFonts w:ascii="Arial" w:hAnsi="Arial" w:cs="Arial"/>
          <w:sz w:val="20"/>
        </w:rPr>
        <w:t>által vezetett értékpapírszámlákhoz kapcsolódó valamennyi ügylet adatait tartalmazza ügyletenként.</w:t>
      </w:r>
    </w:p>
    <w:p w14:paraId="0AC3A2F7" w14:textId="58025337" w:rsidR="006E6BEE" w:rsidRPr="0009680D" w:rsidRDefault="00D06DBE" w:rsidP="00B85669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z w:val="20"/>
        </w:rPr>
        <w:t xml:space="preserve">A táblában és a jelen kitöltési előírásban használt fogalmak magyarázatát e melléklet I. </w:t>
      </w:r>
      <w:del w:id="0" w:author="MNB" w:date="2024-05-24T10:52:00Z">
        <w:r w:rsidR="00C218BE" w:rsidDel="00803867">
          <w:rPr>
            <w:rFonts w:ascii="Arial" w:hAnsi="Arial" w:cs="Arial"/>
            <w:sz w:val="20"/>
          </w:rPr>
          <w:delText>F</w:delText>
        </w:r>
      </w:del>
      <w:ins w:id="1" w:author="MNB" w:date="2024-05-24T10:52:00Z">
        <w:r w:rsidR="00803867">
          <w:rPr>
            <w:rFonts w:ascii="Arial" w:hAnsi="Arial" w:cs="Arial"/>
            <w:sz w:val="20"/>
          </w:rPr>
          <w:t>E</w:t>
        </w:r>
      </w:ins>
      <w:r w:rsidRPr="00D06DBE">
        <w:rPr>
          <w:rFonts w:ascii="Arial" w:hAnsi="Arial" w:cs="Arial"/>
          <w:sz w:val="20"/>
        </w:rPr>
        <w:t>. 2. pontja tartalmazza.</w:t>
      </w:r>
    </w:p>
    <w:p w14:paraId="0E4FA511" w14:textId="77777777" w:rsidR="00700122" w:rsidRPr="0009680D" w:rsidRDefault="00D06DBE" w:rsidP="00B85669">
      <w:pPr>
        <w:spacing w:before="240" w:after="240"/>
        <w:ind w:right="284"/>
        <w:rPr>
          <w:rFonts w:ascii="Arial" w:hAnsi="Arial" w:cs="Arial"/>
          <w:b/>
          <w:sz w:val="20"/>
        </w:rPr>
      </w:pPr>
      <w:r w:rsidRPr="00D06DBE">
        <w:rPr>
          <w:rFonts w:ascii="Arial" w:hAnsi="Arial" w:cs="Arial"/>
          <w:b/>
          <w:sz w:val="20"/>
        </w:rPr>
        <w:t xml:space="preserve">II. A 01. tábla kitöltésével kapcsolatos részletes előírások </w:t>
      </w:r>
    </w:p>
    <w:p w14:paraId="207C2DA8" w14:textId="77777777" w:rsidR="008F5042" w:rsidRPr="0009680D" w:rsidRDefault="00D06DBE" w:rsidP="00B85669">
      <w:pPr>
        <w:tabs>
          <w:tab w:val="left" w:pos="8222"/>
        </w:tabs>
        <w:spacing w:after="240"/>
        <w:jc w:val="both"/>
        <w:rPr>
          <w:rFonts w:ascii="Arial" w:hAnsi="Arial" w:cs="Arial"/>
          <w:snapToGrid w:val="0"/>
          <w:sz w:val="20"/>
          <w:lang w:eastAsia="en-US"/>
        </w:rPr>
      </w:pPr>
      <w:r w:rsidRPr="00D06DBE">
        <w:rPr>
          <w:rFonts w:ascii="Arial" w:hAnsi="Arial" w:cs="Arial"/>
          <w:sz w:val="20"/>
        </w:rPr>
        <w:t xml:space="preserve">A denomináció meghatározásánál </w:t>
      </w:r>
      <w:r w:rsidRPr="00D06DBE">
        <w:rPr>
          <w:rFonts w:ascii="Arial" w:hAnsi="Arial" w:cs="Arial"/>
          <w:snapToGrid w:val="0"/>
          <w:sz w:val="20"/>
          <w:lang w:eastAsia="en-US"/>
        </w:rPr>
        <w:t>felhasználható deviza kódokat a 3. melléklet 4.1. pontja szerinti, az MNB honlapján közzétett technikai segédlet tartalmazza.</w:t>
      </w:r>
    </w:p>
    <w:p w14:paraId="56F04D83" w14:textId="77777777" w:rsidR="00AA43A2" w:rsidRPr="0009680D" w:rsidRDefault="00D06DBE" w:rsidP="00B85669">
      <w:pPr>
        <w:spacing w:after="120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napToGrid w:val="0"/>
          <w:sz w:val="20"/>
          <w:lang w:eastAsia="en-US"/>
        </w:rPr>
        <w:t xml:space="preserve">A </w:t>
      </w:r>
      <w:proofErr w:type="gramStart"/>
      <w:r w:rsidRPr="00D06DBE">
        <w:rPr>
          <w:rFonts w:ascii="Arial" w:hAnsi="Arial" w:cs="Arial"/>
          <w:snapToGrid w:val="0"/>
          <w:sz w:val="20"/>
          <w:lang w:eastAsia="en-US"/>
        </w:rPr>
        <w:t>d)-</w:t>
      </w:r>
      <w:proofErr w:type="gramEnd"/>
      <w:r w:rsidRPr="00D06DBE">
        <w:rPr>
          <w:rFonts w:ascii="Arial" w:hAnsi="Arial" w:cs="Arial"/>
          <w:snapToGrid w:val="0"/>
          <w:sz w:val="20"/>
          <w:lang w:eastAsia="en-US"/>
        </w:rPr>
        <w:t>h), p) és r) oszlopokban felhasználható kódokat a 3. melléklet 4.5. pontja szerinti, az MNB honlapján közzétett technikai segédlet tartalmazza.</w:t>
      </w:r>
    </w:p>
    <w:p w14:paraId="5BDA7F5E" w14:textId="77777777" w:rsidR="00700122" w:rsidRPr="0009680D" w:rsidRDefault="00D06DBE" w:rsidP="00B85669">
      <w:pPr>
        <w:tabs>
          <w:tab w:val="left" w:pos="567"/>
          <w:tab w:val="left" w:pos="851"/>
          <w:tab w:val="left" w:pos="2127"/>
          <w:tab w:val="left" w:pos="2552"/>
        </w:tabs>
        <w:spacing w:after="120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z w:val="20"/>
        </w:rPr>
        <w:t xml:space="preserve">j) Visszavásárlási ár: visszavásárlási árat csak </w:t>
      </w:r>
      <w:r w:rsidR="00B85669">
        <w:rPr>
          <w:rFonts w:ascii="Arial" w:hAnsi="Arial" w:cs="Arial"/>
          <w:sz w:val="20"/>
        </w:rPr>
        <w:t>repó</w:t>
      </w:r>
      <w:r w:rsidRPr="00D06DBE">
        <w:rPr>
          <w:rFonts w:ascii="Arial" w:hAnsi="Arial" w:cs="Arial"/>
          <w:sz w:val="20"/>
        </w:rPr>
        <w:t xml:space="preserve">, illetve szállításos </w:t>
      </w:r>
      <w:r w:rsidR="00B85669">
        <w:rPr>
          <w:rFonts w:ascii="Arial" w:hAnsi="Arial" w:cs="Arial"/>
          <w:sz w:val="20"/>
        </w:rPr>
        <w:t>repó</w:t>
      </w:r>
      <w:r w:rsidRPr="00D06DBE">
        <w:rPr>
          <w:rFonts w:ascii="Arial" w:hAnsi="Arial" w:cs="Arial"/>
          <w:sz w:val="20"/>
        </w:rPr>
        <w:t xml:space="preserve"> esetén kell megadni.</w:t>
      </w:r>
    </w:p>
    <w:p w14:paraId="68551EC0" w14:textId="77777777" w:rsidR="00CA5F59" w:rsidRPr="0009680D" w:rsidRDefault="00D06DBE" w:rsidP="00B85669">
      <w:pPr>
        <w:tabs>
          <w:tab w:val="left" w:pos="567"/>
          <w:tab w:val="left" w:pos="851"/>
          <w:tab w:val="left" w:pos="2127"/>
          <w:tab w:val="left" w:pos="2552"/>
        </w:tabs>
        <w:spacing w:after="240"/>
        <w:jc w:val="both"/>
        <w:rPr>
          <w:rFonts w:ascii="Arial" w:hAnsi="Arial" w:cs="Arial"/>
          <w:sz w:val="20"/>
        </w:rPr>
      </w:pPr>
      <w:r w:rsidRPr="00D06DBE">
        <w:rPr>
          <w:rFonts w:ascii="Arial" w:hAnsi="Arial" w:cs="Arial"/>
          <w:sz w:val="20"/>
        </w:rPr>
        <w:t xml:space="preserve">n) Kamat: a </w:t>
      </w:r>
      <w:r w:rsidR="00B85669">
        <w:rPr>
          <w:rFonts w:ascii="Arial" w:hAnsi="Arial" w:cs="Arial"/>
          <w:sz w:val="20"/>
        </w:rPr>
        <w:t>repó</w:t>
      </w:r>
      <w:r w:rsidRPr="00D06DBE">
        <w:rPr>
          <w:rFonts w:ascii="Arial" w:hAnsi="Arial" w:cs="Arial"/>
          <w:sz w:val="20"/>
        </w:rPr>
        <w:t xml:space="preserve"> ügyletek kamattartalmát kell megadni százalékban, 4 tizedesjegy pontossággal.</w:t>
      </w:r>
    </w:p>
    <w:p w14:paraId="24899148" w14:textId="77777777" w:rsidR="00B92276" w:rsidRDefault="00B92276" w:rsidP="00B9227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t) A repó ügylet KELER által előállított egyedi azonosítója, am</w:t>
      </w:r>
      <w:r w:rsidR="00CC689E">
        <w:rPr>
          <w:rFonts w:ascii="Arial" w:hAnsi="Arial" w:cs="Arial"/>
          <w:sz w:val="20"/>
        </w:rPr>
        <w:t>ely</w:t>
      </w:r>
      <w:r>
        <w:rPr>
          <w:rFonts w:ascii="Arial" w:hAnsi="Arial" w:cs="Arial"/>
          <w:sz w:val="20"/>
        </w:rPr>
        <w:t xml:space="preserve"> egyértelműen beazonosítja a tranzakciót. </w:t>
      </w:r>
    </w:p>
    <w:p w14:paraId="4C972F5A" w14:textId="77777777" w:rsidR="00B92276" w:rsidRDefault="00B92276" w:rsidP="00B92276">
      <w:pPr>
        <w:jc w:val="both"/>
        <w:rPr>
          <w:rFonts w:ascii="Arial" w:hAnsi="Arial" w:cs="Arial"/>
          <w:sz w:val="20"/>
        </w:rPr>
      </w:pPr>
    </w:p>
    <w:p w14:paraId="5F007260" w14:textId="77777777" w:rsidR="00B92276" w:rsidRDefault="00B92276" w:rsidP="00B9227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u) Hosszabbítás esetén a hosszabbított (eredeti) repó ügylet </w:t>
      </w:r>
      <w:r w:rsidR="0070451F">
        <w:rPr>
          <w:rFonts w:ascii="Arial" w:hAnsi="Arial" w:cs="Arial"/>
          <w:sz w:val="20"/>
        </w:rPr>
        <w:t>KELER által előállított egyedi azonosítója</w:t>
      </w:r>
      <w:r>
        <w:rPr>
          <w:rFonts w:ascii="Arial" w:hAnsi="Arial" w:cs="Arial"/>
          <w:sz w:val="20"/>
        </w:rPr>
        <w:t>.</w:t>
      </w:r>
    </w:p>
    <w:p w14:paraId="2F30AF2F" w14:textId="77777777" w:rsidR="005163E0" w:rsidRDefault="005163E0">
      <w:pPr>
        <w:jc w:val="both"/>
        <w:rPr>
          <w:rFonts w:ascii="Arial" w:hAnsi="Arial" w:cs="Arial"/>
          <w:sz w:val="20"/>
        </w:rPr>
      </w:pPr>
    </w:p>
    <w:p w14:paraId="79BD5D89" w14:textId="77777777" w:rsidR="00700122" w:rsidRPr="0009680D" w:rsidRDefault="00D06DBE">
      <w:pPr>
        <w:jc w:val="both"/>
        <w:rPr>
          <w:rFonts w:ascii="Arial" w:hAnsi="Arial" w:cs="Arial"/>
          <w:sz w:val="20"/>
          <w:highlight w:val="yellow"/>
        </w:rPr>
      </w:pPr>
      <w:r w:rsidRPr="00D06DBE">
        <w:rPr>
          <w:rFonts w:ascii="Arial" w:hAnsi="Arial" w:cs="Arial"/>
          <w:sz w:val="20"/>
        </w:rPr>
        <w:t>A tábla hibátlan beküldését elősegítő ellenőrzési szabályokat a 3. melléklet 5. pontja szerinti, az MNB honlapján közzétett technikai segédlet tartalmazza.</w:t>
      </w:r>
    </w:p>
    <w:sectPr w:rsidR="00700122" w:rsidRPr="0009680D" w:rsidSect="00D06DBE">
      <w:pgSz w:w="11907" w:h="16840" w:code="9"/>
      <w:pgMar w:top="1134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097A"/>
    <w:multiLevelType w:val="multilevel"/>
    <w:tmpl w:val="32321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4E2A89"/>
    <w:multiLevelType w:val="hybridMultilevel"/>
    <w:tmpl w:val="1F2C4CB2"/>
    <w:lvl w:ilvl="0" w:tplc="A93296A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29236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9746FD7"/>
    <w:multiLevelType w:val="multilevel"/>
    <w:tmpl w:val="75F23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7E7C94"/>
    <w:multiLevelType w:val="hybridMultilevel"/>
    <w:tmpl w:val="323218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BA102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48905866">
    <w:abstractNumId w:val="2"/>
  </w:num>
  <w:num w:numId="2" w16cid:durableId="1033771341">
    <w:abstractNumId w:val="3"/>
  </w:num>
  <w:num w:numId="3" w16cid:durableId="1560702716">
    <w:abstractNumId w:val="5"/>
  </w:num>
  <w:num w:numId="4" w16cid:durableId="1352797181">
    <w:abstractNumId w:val="4"/>
  </w:num>
  <w:num w:numId="5" w16cid:durableId="60755788">
    <w:abstractNumId w:val="0"/>
  </w:num>
  <w:num w:numId="6" w16cid:durableId="127489867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F7C"/>
    <w:rsid w:val="0009680D"/>
    <w:rsid w:val="000C291F"/>
    <w:rsid w:val="00217B61"/>
    <w:rsid w:val="00263406"/>
    <w:rsid w:val="00334799"/>
    <w:rsid w:val="00363D0D"/>
    <w:rsid w:val="003C34E8"/>
    <w:rsid w:val="004029FF"/>
    <w:rsid w:val="004677B5"/>
    <w:rsid w:val="004779EE"/>
    <w:rsid w:val="00500673"/>
    <w:rsid w:val="00506FEC"/>
    <w:rsid w:val="005163E0"/>
    <w:rsid w:val="00526F7C"/>
    <w:rsid w:val="005C30C4"/>
    <w:rsid w:val="005C33A0"/>
    <w:rsid w:val="00607A4A"/>
    <w:rsid w:val="006E6BEE"/>
    <w:rsid w:val="00700122"/>
    <w:rsid w:val="0070451F"/>
    <w:rsid w:val="00797F2F"/>
    <w:rsid w:val="007A7CCC"/>
    <w:rsid w:val="007C2A29"/>
    <w:rsid w:val="007C32C2"/>
    <w:rsid w:val="00803867"/>
    <w:rsid w:val="0086280A"/>
    <w:rsid w:val="008F5042"/>
    <w:rsid w:val="00914B5F"/>
    <w:rsid w:val="009230CC"/>
    <w:rsid w:val="00963318"/>
    <w:rsid w:val="009A34D7"/>
    <w:rsid w:val="009F7993"/>
    <w:rsid w:val="00A64097"/>
    <w:rsid w:val="00AA43A2"/>
    <w:rsid w:val="00B339BD"/>
    <w:rsid w:val="00B85669"/>
    <w:rsid w:val="00B92276"/>
    <w:rsid w:val="00B958B7"/>
    <w:rsid w:val="00BA7026"/>
    <w:rsid w:val="00BC1BAC"/>
    <w:rsid w:val="00BE61E1"/>
    <w:rsid w:val="00C218BE"/>
    <w:rsid w:val="00C32892"/>
    <w:rsid w:val="00CA5F59"/>
    <w:rsid w:val="00CC689E"/>
    <w:rsid w:val="00D06DBE"/>
    <w:rsid w:val="00D12E53"/>
    <w:rsid w:val="00DB6462"/>
    <w:rsid w:val="00E01987"/>
    <w:rsid w:val="00E02D86"/>
    <w:rsid w:val="00E33D34"/>
    <w:rsid w:val="00E3597D"/>
    <w:rsid w:val="00EE0B46"/>
    <w:rsid w:val="00EE1D95"/>
    <w:rsid w:val="00F4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3DC3D"/>
  <w15:chartTrackingRefBased/>
  <w15:docId w15:val="{AA9981CF-44F8-4653-AE88-20494557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6DBE"/>
    <w:rPr>
      <w:sz w:val="24"/>
    </w:rPr>
  </w:style>
  <w:style w:type="paragraph" w:styleId="Cmsor1">
    <w:name w:val="heading 1"/>
    <w:basedOn w:val="Norml"/>
    <w:next w:val="Norml"/>
    <w:qFormat/>
    <w:rsid w:val="00D06DBE"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rsid w:val="00D06DBE"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D06DBE"/>
    <w:rPr>
      <w:color w:val="0000FF"/>
      <w:u w:val="single"/>
    </w:rPr>
  </w:style>
  <w:style w:type="paragraph" w:styleId="Szvegtrzs3">
    <w:name w:val="Body Text 3"/>
    <w:basedOn w:val="Norml"/>
    <w:rsid w:val="00D06DBE"/>
    <w:pPr>
      <w:jc w:val="both"/>
    </w:pPr>
  </w:style>
  <w:style w:type="paragraph" w:styleId="Szvegtrzs2">
    <w:name w:val="Body Text 2"/>
    <w:basedOn w:val="Norml"/>
    <w:rsid w:val="00D06DBE"/>
    <w:pPr>
      <w:spacing w:after="120" w:line="480" w:lineRule="auto"/>
    </w:pPr>
  </w:style>
  <w:style w:type="paragraph" w:styleId="Buborkszveg">
    <w:name w:val="Balloon Text"/>
    <w:basedOn w:val="Norml"/>
    <w:semiHidden/>
    <w:rsid w:val="00700122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F504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80386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6111-8C2A-46B7-9A19-1697E711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 az ”OTC állampapír forgalom ügylettípusonként, értékpapíronként és résztvevőnként c. táblához.</vt:lpstr>
      <vt:lpstr>Kitöltési útmutató az ”OTC állampapír forgalom ügylettípusonként, értékpapíronként és résztvevőnként c. táblához.</vt:lpstr>
    </vt:vector>
  </TitlesOfParts>
  <Company>Magyar Nemzeti Bank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 az ”OTC állampapír forgalom ügylettípusonként, értékpapíronként és résztvevőnként c. táblához.</dc:title>
  <dc:subject/>
  <dc:creator>Horváth Istvánné (Ani) 10-87</dc:creator>
  <cp:keywords/>
  <cp:lastModifiedBy>MNB</cp:lastModifiedBy>
  <cp:revision>3</cp:revision>
  <cp:lastPrinted>1999-11-03T14:07:00Z</cp:lastPrinted>
  <dcterms:created xsi:type="dcterms:W3CDTF">2018-09-25T13:28:00Z</dcterms:created>
  <dcterms:modified xsi:type="dcterms:W3CDTF">2024-05-24T08:53:00Z</dcterms:modified>
</cp:coreProperties>
</file>