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111E2" w14:textId="43D1810A" w:rsidR="00AF4E6A" w:rsidRPr="00291E0F" w:rsidRDefault="00AF4E6A" w:rsidP="00AF4E6A">
      <w:pPr>
        <w:spacing w:line="240" w:lineRule="auto"/>
        <w:rPr>
          <w:rFonts w:ascii="Arial" w:hAnsi="Arial" w:cs="Arial"/>
          <w:b/>
        </w:rPr>
      </w:pPr>
      <w:r>
        <w:rPr>
          <w:rFonts w:ascii="Arial" w:hAnsi="Arial" w:cs="Arial"/>
          <w:b/>
          <w:bCs/>
          <w:lang w:val="en-GB"/>
        </w:rPr>
        <w:t>MNB identification code: P73</w:t>
      </w:r>
    </w:p>
    <w:p w14:paraId="7617F98B" w14:textId="77777777" w:rsidR="00AF4E6A" w:rsidRPr="00291E0F" w:rsidRDefault="00AF4E6A" w:rsidP="00AF4E6A">
      <w:pPr>
        <w:spacing w:after="0" w:line="240" w:lineRule="auto"/>
        <w:jc w:val="center"/>
        <w:rPr>
          <w:rFonts w:ascii="Arial" w:hAnsi="Arial" w:cs="Arial"/>
          <w:b/>
        </w:rPr>
      </w:pPr>
    </w:p>
    <w:p w14:paraId="10CD3FA9" w14:textId="77777777" w:rsidR="00AF4E6A" w:rsidRPr="00291E0F" w:rsidRDefault="00AF4E6A" w:rsidP="00AF4E6A">
      <w:pPr>
        <w:spacing w:after="0" w:line="240" w:lineRule="auto"/>
        <w:jc w:val="center"/>
        <w:rPr>
          <w:rFonts w:ascii="Arial" w:hAnsi="Arial" w:cs="Arial"/>
          <w:b/>
        </w:rPr>
      </w:pPr>
      <w:r>
        <w:rPr>
          <w:rFonts w:ascii="Arial" w:hAnsi="Arial" w:cs="Arial"/>
          <w:b/>
          <w:bCs/>
          <w:lang w:val="en-GB"/>
        </w:rPr>
        <w:t>Completion instructions</w:t>
      </w:r>
    </w:p>
    <w:p w14:paraId="5A5C1361" w14:textId="17166464" w:rsidR="00A4116A" w:rsidRDefault="00A4116A" w:rsidP="00A4116A">
      <w:pPr>
        <w:spacing w:after="0" w:line="240" w:lineRule="auto"/>
        <w:jc w:val="center"/>
        <w:rPr>
          <w:rFonts w:ascii="Arial" w:hAnsi="Arial" w:cs="Arial"/>
          <w:b/>
        </w:rPr>
      </w:pPr>
      <w:r>
        <w:rPr>
          <w:rFonts w:ascii="Arial" w:hAnsi="Arial" w:cs="Arial"/>
          <w:b/>
          <w:bCs/>
          <w:lang w:val="en-GB"/>
        </w:rPr>
        <w:t xml:space="preserve">Central counterparty – collective guarantee fund and capital data </w:t>
      </w:r>
    </w:p>
    <w:p w14:paraId="5116011B" w14:textId="77777777" w:rsidR="00A4116A" w:rsidRDefault="00A4116A" w:rsidP="00A4116A">
      <w:pPr>
        <w:spacing w:after="0" w:line="240" w:lineRule="auto"/>
        <w:jc w:val="center"/>
        <w:rPr>
          <w:rFonts w:ascii="Arial" w:hAnsi="Arial" w:cs="Arial"/>
          <w:b/>
        </w:rPr>
      </w:pPr>
    </w:p>
    <w:p w14:paraId="592103F0" w14:textId="3BDE4DD1" w:rsidR="00AF4E6A" w:rsidRPr="00291E0F" w:rsidRDefault="00AF4E6A" w:rsidP="00AF4E6A">
      <w:pPr>
        <w:rPr>
          <w:rFonts w:ascii="Arial" w:hAnsi="Arial" w:cs="Arial"/>
          <w:b/>
        </w:rPr>
      </w:pPr>
      <w:r>
        <w:rPr>
          <w:rFonts w:ascii="Arial" w:hAnsi="Arial" w:cs="Arial"/>
          <w:b/>
          <w:bCs/>
          <w:lang w:val="en-GB"/>
        </w:rPr>
        <w:t>I. General instructions</w:t>
      </w:r>
    </w:p>
    <w:p w14:paraId="3F5AACC1" w14:textId="2DE6CAC8" w:rsidR="00E43B01" w:rsidRPr="00291E0F" w:rsidRDefault="00AF4E6A" w:rsidP="00AF4E6A">
      <w:pPr>
        <w:rPr>
          <w:rFonts w:ascii="Arial" w:hAnsi="Arial" w:cs="Arial"/>
        </w:rPr>
      </w:pPr>
      <w:r>
        <w:rPr>
          <w:rFonts w:ascii="Arial" w:hAnsi="Arial" w:cs="Arial"/>
          <w:lang w:val="en-GB"/>
        </w:rPr>
        <w:t>1. The data provider shall provide data on the collective guarantee fund related to the derivative capital market, on the adequacy of the data provider’s capital data as well as on its available capital.</w:t>
      </w:r>
    </w:p>
    <w:p w14:paraId="700AA247" w14:textId="77777777" w:rsidR="00082DA1" w:rsidRDefault="00BB1BB5" w:rsidP="00BB1BB5">
      <w:pPr>
        <w:rPr>
          <w:rFonts w:ascii="Arial" w:hAnsi="Arial" w:cs="Arial"/>
          <w:lang w:val="en-GB"/>
        </w:rPr>
      </w:pPr>
      <w:r>
        <w:rPr>
          <w:rFonts w:ascii="Arial" w:hAnsi="Arial" w:cs="Arial"/>
          <w:lang w:val="en-GB"/>
        </w:rPr>
        <w:t xml:space="preserve">2. The terms used in the data reporting shall be interpreted according to Regulation (EU) No 648/2012 of the European Parliament and of the Council of 4 July 2012 on OTC derivatives, central counterparties and trade repositories (hereinafter: EMIR), Commission Delegated Regulation (EU) No 152/2013 of 19 December 2012 supplementing Regulation (EU) No 648/2012 of the European Parliament and of the Council with regard to regulatory technical standards on capital requirements for central counterparties (hereinafter: RTS) and </w:t>
      </w:r>
      <w:r w:rsidR="00726C54">
        <w:rPr>
          <w:rFonts w:ascii="Arial" w:hAnsi="Arial" w:cs="Arial"/>
          <w:lang w:val="en-GB"/>
        </w:rPr>
        <w:t>Regulation (EU) No 575/2013 of the European Parliament</w:t>
      </w:r>
      <w:bookmarkStart w:id="0" w:name="_GoBack"/>
      <w:bookmarkEnd w:id="0"/>
      <w:r w:rsidR="00726C54">
        <w:rPr>
          <w:rFonts w:ascii="Arial" w:hAnsi="Arial" w:cs="Arial"/>
          <w:lang w:val="en-GB"/>
        </w:rPr>
        <w:t xml:space="preserve"> and of the Council of </w:t>
      </w:r>
      <w:r w:rsidR="00726C54" w:rsidRPr="00726C54">
        <w:rPr>
          <w:rFonts w:ascii="Arial" w:eastAsia="Calibri" w:hAnsi="Arial" w:cs="Arial"/>
        </w:rPr>
        <w:t>26 June 2013</w:t>
      </w:r>
      <w:r w:rsidR="00726C54">
        <w:rPr>
          <w:rFonts w:ascii="Arial" w:eastAsia="Calibri" w:hAnsi="Arial" w:cs="Arial"/>
        </w:rPr>
        <w:t xml:space="preserve"> </w:t>
      </w:r>
      <w:r w:rsidR="00726C54" w:rsidRPr="00726C54">
        <w:rPr>
          <w:rFonts w:ascii="Arial" w:eastAsia="Calibri" w:hAnsi="Arial" w:cs="Arial"/>
        </w:rPr>
        <w:t>on prudential requirements for credit institutions and investment firms and amending Regulation (EU) No 648/2012</w:t>
      </w:r>
      <w:r w:rsidR="00726C54">
        <w:rPr>
          <w:rFonts w:ascii="Arial" w:hAnsi="Arial" w:cs="Arial"/>
          <w:lang w:val="en-GB"/>
        </w:rPr>
        <w:t xml:space="preserve"> (hereinafter: </w:t>
      </w:r>
      <w:r>
        <w:rPr>
          <w:rFonts w:ascii="Arial" w:hAnsi="Arial" w:cs="Arial"/>
          <w:lang w:val="en-GB"/>
        </w:rPr>
        <w:t>CRR</w:t>
      </w:r>
      <w:r w:rsidR="00726C54">
        <w:rPr>
          <w:rFonts w:ascii="Arial" w:hAnsi="Arial" w:cs="Arial"/>
          <w:lang w:val="en-GB"/>
        </w:rPr>
        <w:t>)</w:t>
      </w:r>
      <w:r>
        <w:rPr>
          <w:rFonts w:ascii="Arial" w:hAnsi="Arial" w:cs="Arial"/>
          <w:lang w:val="en-GB"/>
        </w:rPr>
        <w:t>.</w:t>
      </w:r>
    </w:p>
    <w:p w14:paraId="2A685C30" w14:textId="6CC5819F" w:rsidR="00BB1BB5" w:rsidRPr="00291E0F" w:rsidRDefault="00BB1BB5" w:rsidP="00BB1BB5">
      <w:pPr>
        <w:rPr>
          <w:rFonts w:ascii="Arial" w:hAnsi="Arial" w:cs="Arial"/>
        </w:rPr>
      </w:pPr>
      <w:r>
        <w:rPr>
          <w:rFonts w:ascii="Arial" w:hAnsi="Arial" w:cs="Arial"/>
          <w:lang w:val="en-GB"/>
        </w:rPr>
        <w:t>3. Within the framework of this data reporting, the data provider shall ensure compliance with Articles 16, 41–45, 50c and 50d of the EMIR, Article 1 of the RTS and Article 308 of the CRR.</w:t>
      </w:r>
      <w:bookmarkStart w:id="1" w:name="_Hlk39735501"/>
    </w:p>
    <w:bookmarkEnd w:id="1"/>
    <w:p w14:paraId="75F60691" w14:textId="39583C6C" w:rsidR="00BA6280" w:rsidRDefault="0032427C" w:rsidP="00B057C6">
      <w:pPr>
        <w:rPr>
          <w:rFonts w:ascii="Arial" w:hAnsi="Arial" w:cs="Arial"/>
        </w:rPr>
      </w:pPr>
      <w:r>
        <w:rPr>
          <w:rFonts w:ascii="Arial" w:hAnsi="Arial" w:cs="Arial"/>
          <w:lang w:val="en-GB"/>
        </w:rPr>
        <w:t>4. In the data reporting, the amounts of capital data and requirements, contributions, the liabilities and risks shall be reported in forints, using numeric integers, the number of clearing members shall be indicated as ea, using numeric integers, whereas numerical figures with an accuracy of two decimals are expected in the case of the concentration factor.</w:t>
      </w:r>
    </w:p>
    <w:p w14:paraId="34D2059F" w14:textId="63F72984" w:rsidR="006D2C63" w:rsidRPr="00291E0F" w:rsidRDefault="00EB6716" w:rsidP="00B057C6">
      <w:pPr>
        <w:rPr>
          <w:rFonts w:ascii="Arial" w:hAnsi="Arial" w:cs="Arial"/>
          <w:b/>
        </w:rPr>
      </w:pPr>
      <w:r w:rsidRPr="00082DA1">
        <w:rPr>
          <w:rFonts w:ascii="Arial" w:hAnsi="Arial" w:cs="Arial"/>
          <w:bCs/>
          <w:lang w:val="en-GB"/>
        </w:rPr>
        <w:t>5.</w:t>
      </w:r>
      <w:r>
        <w:rPr>
          <w:rFonts w:ascii="Arial" w:hAnsi="Arial" w:cs="Arial"/>
          <w:lang w:val="en-GB"/>
        </w:rPr>
        <w:t xml:space="preserve"> If the currency of execution is other than the forint, the conversion shall be performed at the official foreign-exchange rate published by the MNB.</w:t>
      </w:r>
    </w:p>
    <w:p w14:paraId="0495EA92" w14:textId="2BB98223" w:rsidR="00AC1C9D" w:rsidRPr="00646BA0" w:rsidRDefault="00AC1C9D" w:rsidP="00CD7D73">
      <w:pPr>
        <w:rPr>
          <w:rFonts w:ascii="Arial" w:hAnsi="Arial" w:cs="Arial"/>
        </w:rPr>
      </w:pPr>
    </w:p>
    <w:sectPr w:rsidR="00AC1C9D" w:rsidRPr="00646BA0"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0BE2D" w14:textId="77777777" w:rsidR="005A2D7E" w:rsidRDefault="005A2D7E">
      <w:r>
        <w:separator/>
      </w:r>
    </w:p>
  </w:endnote>
  <w:endnote w:type="continuationSeparator" w:id="0">
    <w:p w14:paraId="261F6F82" w14:textId="77777777" w:rsidR="005A2D7E" w:rsidRDefault="005A2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2EFFE" w14:textId="77777777" w:rsidR="009E3A57" w:rsidRPr="00AC6950" w:rsidRDefault="009E3A57" w:rsidP="00AC6950">
    <w:pPr>
      <w:tabs>
        <w:tab w:val="left" w:pos="8460"/>
      </w:tabs>
      <w:rPr>
        <w:sz w:val="18"/>
        <w:szCs w:val="18"/>
      </w:rPr>
    </w:pPr>
    <w:r>
      <w:rPr>
        <w:sz w:val="18"/>
        <w:szCs w:val="18"/>
        <w:lang w:val="en-GB"/>
      </w:rPr>
      <w:tab/>
    </w:r>
    <w:r>
      <w:rPr>
        <w:sz w:val="18"/>
        <w:szCs w:val="18"/>
        <w:lang w:val="en-GB"/>
      </w:rPr>
      <w:fldChar w:fldCharType="begin"/>
    </w:r>
    <w:r>
      <w:rPr>
        <w:sz w:val="18"/>
        <w:szCs w:val="18"/>
        <w:lang w:val="en-GB"/>
      </w:rPr>
      <w:instrText xml:space="preserve"> PAGE </w:instrText>
    </w:r>
    <w:r>
      <w:rPr>
        <w:sz w:val="18"/>
        <w:szCs w:val="18"/>
        <w:lang w:val="en-GB"/>
      </w:rPr>
      <w:fldChar w:fldCharType="separate"/>
    </w:r>
    <w:r>
      <w:rPr>
        <w:noProof/>
        <w:sz w:val="18"/>
        <w:szCs w:val="18"/>
        <w:lang w:val="en-GB"/>
      </w:rPr>
      <w:t>2</w:t>
    </w:r>
    <w:r>
      <w:rPr>
        <w:sz w:val="18"/>
        <w:szCs w:val="18"/>
        <w:lang w:val="en-GB"/>
      </w:rPr>
      <w:fldChar w:fldCharType="end"/>
    </w:r>
    <w:r>
      <w:rPr>
        <w:sz w:val="18"/>
        <w:szCs w:val="18"/>
        <w:lang w:val="en-GB"/>
      </w:rPr>
      <w:t>/</w:t>
    </w:r>
    <w:r>
      <w:rPr>
        <w:sz w:val="18"/>
        <w:szCs w:val="18"/>
        <w:lang w:val="en-GB"/>
      </w:rPr>
      <w:fldChar w:fldCharType="begin"/>
    </w:r>
    <w:r>
      <w:rPr>
        <w:sz w:val="18"/>
        <w:szCs w:val="18"/>
        <w:lang w:val="en-GB"/>
      </w:rPr>
      <w:instrText xml:space="preserve"> NUMPAGES </w:instrText>
    </w:r>
    <w:r>
      <w:rPr>
        <w:sz w:val="18"/>
        <w:szCs w:val="18"/>
        <w:lang w:val="en-GB"/>
      </w:rPr>
      <w:fldChar w:fldCharType="separate"/>
    </w:r>
    <w:r>
      <w:rPr>
        <w:noProof/>
        <w:sz w:val="18"/>
        <w:szCs w:val="18"/>
        <w:lang w:val="en-GB"/>
      </w:rPr>
      <w:t>2</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486E9" w14:textId="77777777" w:rsidR="005A2D7E" w:rsidRDefault="005A2D7E">
      <w:r>
        <w:separator/>
      </w:r>
    </w:p>
  </w:footnote>
  <w:footnote w:type="continuationSeparator" w:id="0">
    <w:p w14:paraId="5B5F63F8" w14:textId="77777777" w:rsidR="005A2D7E" w:rsidRDefault="005A2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11423"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6"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334B6FE8"/>
    <w:multiLevelType w:val="hybridMultilevel"/>
    <w:tmpl w:val="D8BC360C"/>
    <w:lvl w:ilvl="0" w:tplc="E4C4DCF0">
      <w:start w:val="2018"/>
      <w:numFmt w:val="bullet"/>
      <w:lvlText w:val="-"/>
      <w:lvlJc w:val="left"/>
      <w:pPr>
        <w:ind w:left="720" w:hanging="360"/>
      </w:pPr>
      <w:rPr>
        <w:rFonts w:ascii="Arial" w:eastAsiaTheme="minorHAns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5F3A796C"/>
    <w:multiLevelType w:val="hybridMultilevel"/>
    <w:tmpl w:val="FD6251A4"/>
    <w:lvl w:ilvl="0" w:tplc="E4C4DCF0">
      <w:start w:val="2018"/>
      <w:numFmt w:val="bullet"/>
      <w:lvlText w:val="-"/>
      <w:lvlJc w:val="left"/>
      <w:pPr>
        <w:ind w:left="778" w:hanging="360"/>
      </w:pPr>
      <w:rPr>
        <w:rFonts w:ascii="Arial" w:eastAsiaTheme="minorHAnsi" w:hAnsi="Arial" w:cs="Arial" w:hint="default"/>
      </w:rPr>
    </w:lvl>
    <w:lvl w:ilvl="1" w:tplc="040E0003" w:tentative="1">
      <w:start w:val="1"/>
      <w:numFmt w:val="bullet"/>
      <w:lvlText w:val="o"/>
      <w:lvlJc w:val="left"/>
      <w:pPr>
        <w:ind w:left="1498" w:hanging="360"/>
      </w:pPr>
      <w:rPr>
        <w:rFonts w:ascii="Courier New" w:hAnsi="Courier New" w:cs="Courier New" w:hint="default"/>
      </w:rPr>
    </w:lvl>
    <w:lvl w:ilvl="2" w:tplc="040E0005" w:tentative="1">
      <w:start w:val="1"/>
      <w:numFmt w:val="bullet"/>
      <w:lvlText w:val=""/>
      <w:lvlJc w:val="left"/>
      <w:pPr>
        <w:ind w:left="2218" w:hanging="360"/>
      </w:pPr>
      <w:rPr>
        <w:rFonts w:ascii="Wingdings" w:hAnsi="Wingdings" w:hint="default"/>
      </w:rPr>
    </w:lvl>
    <w:lvl w:ilvl="3" w:tplc="040E0001" w:tentative="1">
      <w:start w:val="1"/>
      <w:numFmt w:val="bullet"/>
      <w:lvlText w:val=""/>
      <w:lvlJc w:val="left"/>
      <w:pPr>
        <w:ind w:left="2938" w:hanging="360"/>
      </w:pPr>
      <w:rPr>
        <w:rFonts w:ascii="Symbol" w:hAnsi="Symbol" w:hint="default"/>
      </w:rPr>
    </w:lvl>
    <w:lvl w:ilvl="4" w:tplc="040E0003" w:tentative="1">
      <w:start w:val="1"/>
      <w:numFmt w:val="bullet"/>
      <w:lvlText w:val="o"/>
      <w:lvlJc w:val="left"/>
      <w:pPr>
        <w:ind w:left="3658" w:hanging="360"/>
      </w:pPr>
      <w:rPr>
        <w:rFonts w:ascii="Courier New" w:hAnsi="Courier New" w:cs="Courier New" w:hint="default"/>
      </w:rPr>
    </w:lvl>
    <w:lvl w:ilvl="5" w:tplc="040E0005" w:tentative="1">
      <w:start w:val="1"/>
      <w:numFmt w:val="bullet"/>
      <w:lvlText w:val=""/>
      <w:lvlJc w:val="left"/>
      <w:pPr>
        <w:ind w:left="4378" w:hanging="360"/>
      </w:pPr>
      <w:rPr>
        <w:rFonts w:ascii="Wingdings" w:hAnsi="Wingdings" w:hint="default"/>
      </w:rPr>
    </w:lvl>
    <w:lvl w:ilvl="6" w:tplc="040E0001" w:tentative="1">
      <w:start w:val="1"/>
      <w:numFmt w:val="bullet"/>
      <w:lvlText w:val=""/>
      <w:lvlJc w:val="left"/>
      <w:pPr>
        <w:ind w:left="5098" w:hanging="360"/>
      </w:pPr>
      <w:rPr>
        <w:rFonts w:ascii="Symbol" w:hAnsi="Symbol" w:hint="default"/>
      </w:rPr>
    </w:lvl>
    <w:lvl w:ilvl="7" w:tplc="040E0003" w:tentative="1">
      <w:start w:val="1"/>
      <w:numFmt w:val="bullet"/>
      <w:lvlText w:val="o"/>
      <w:lvlJc w:val="left"/>
      <w:pPr>
        <w:ind w:left="5818" w:hanging="360"/>
      </w:pPr>
      <w:rPr>
        <w:rFonts w:ascii="Courier New" w:hAnsi="Courier New" w:cs="Courier New" w:hint="default"/>
      </w:rPr>
    </w:lvl>
    <w:lvl w:ilvl="8" w:tplc="040E0005" w:tentative="1">
      <w:start w:val="1"/>
      <w:numFmt w:val="bullet"/>
      <w:lvlText w:val=""/>
      <w:lvlJc w:val="left"/>
      <w:pPr>
        <w:ind w:left="6538" w:hanging="360"/>
      </w:pPr>
      <w:rPr>
        <w:rFonts w:ascii="Wingdings" w:hAnsi="Wingdings" w:hint="default"/>
      </w:rPr>
    </w:lvl>
  </w:abstractNum>
  <w:abstractNum w:abstractNumId="1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75E92ADF"/>
    <w:multiLevelType w:val="hybridMultilevel"/>
    <w:tmpl w:val="E0F4AB38"/>
    <w:lvl w:ilvl="0" w:tplc="E4C4DCF0">
      <w:start w:val="2018"/>
      <w:numFmt w:val="bullet"/>
      <w:lvlText w:val="-"/>
      <w:lvlJc w:val="left"/>
      <w:pPr>
        <w:ind w:left="720" w:hanging="360"/>
      </w:pPr>
      <w:rPr>
        <w:rFonts w:ascii="Arial" w:eastAsiaTheme="minorHAnsi" w:hAnsi="Arial" w:cs="Arial"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1"/>
  </w:num>
  <w:num w:numId="6">
    <w:abstractNumId w:val="8"/>
  </w:num>
  <w:num w:numId="7">
    <w:abstractNumId w:val="3"/>
  </w:num>
  <w:num w:numId="8">
    <w:abstractNumId w:val="11"/>
  </w:num>
  <w:num w:numId="9">
    <w:abstractNumId w:val="8"/>
    <w:lvlOverride w:ilvl="0">
      <w:startOverride w:val="1"/>
    </w:lvlOverride>
  </w:num>
  <w:num w:numId="10">
    <w:abstractNumId w:val="12"/>
  </w:num>
  <w:num w:numId="11">
    <w:abstractNumId w:val="9"/>
  </w:num>
  <w:num w:numId="12">
    <w:abstractNumId w:val="6"/>
  </w:num>
  <w:num w:numId="13">
    <w:abstractNumId w:val="5"/>
  </w:num>
  <w:num w:numId="14">
    <w:abstractNumId w:val="5"/>
  </w:num>
  <w:num w:numId="15">
    <w:abstractNumId w:val="5"/>
  </w:num>
  <w:num w:numId="16">
    <w:abstractNumId w:val="5"/>
  </w:num>
  <w:num w:numId="17">
    <w:abstractNumId w:val="5"/>
  </w:num>
  <w:num w:numId="18">
    <w:abstractNumId w:val="5"/>
  </w:num>
  <w:num w:numId="19">
    <w:abstractNumId w:val="7"/>
  </w:num>
  <w:num w:numId="20">
    <w:abstractNumId w:val="10"/>
  </w:num>
  <w:num w:numId="21">
    <w:abstractNumId w:val="8"/>
    <w:lvlOverride w:ilvl="0">
      <w:startOverride w:val="1"/>
    </w:lvlOverride>
  </w:num>
  <w:num w:numId="22">
    <w:abstractNumId w:val="13"/>
  </w:num>
  <w:num w:numId="23">
    <w:abstractNumId w:val="8"/>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779"/>
    <w:rsid w:val="0000273C"/>
    <w:rsid w:val="000127C7"/>
    <w:rsid w:val="00017B1B"/>
    <w:rsid w:val="00021386"/>
    <w:rsid w:val="0002498B"/>
    <w:rsid w:val="000250E6"/>
    <w:rsid w:val="00027695"/>
    <w:rsid w:val="00027B62"/>
    <w:rsid w:val="00033357"/>
    <w:rsid w:val="00035697"/>
    <w:rsid w:val="00042923"/>
    <w:rsid w:val="0004341C"/>
    <w:rsid w:val="000477A0"/>
    <w:rsid w:val="0005577F"/>
    <w:rsid w:val="00060148"/>
    <w:rsid w:val="00063216"/>
    <w:rsid w:val="0006374F"/>
    <w:rsid w:val="00064546"/>
    <w:rsid w:val="00065156"/>
    <w:rsid w:val="0006637C"/>
    <w:rsid w:val="000674BE"/>
    <w:rsid w:val="00067BE2"/>
    <w:rsid w:val="00067C0C"/>
    <w:rsid w:val="0008131E"/>
    <w:rsid w:val="00081934"/>
    <w:rsid w:val="00082DA1"/>
    <w:rsid w:val="000831EC"/>
    <w:rsid w:val="00084FED"/>
    <w:rsid w:val="00087E97"/>
    <w:rsid w:val="000904C4"/>
    <w:rsid w:val="000A3A63"/>
    <w:rsid w:val="000A58BB"/>
    <w:rsid w:val="000A71F3"/>
    <w:rsid w:val="000B6EFC"/>
    <w:rsid w:val="000C253A"/>
    <w:rsid w:val="000C2918"/>
    <w:rsid w:val="000C3019"/>
    <w:rsid w:val="000C701E"/>
    <w:rsid w:val="000C701F"/>
    <w:rsid w:val="000D1C8B"/>
    <w:rsid w:val="000D1E44"/>
    <w:rsid w:val="000D3B37"/>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55A4"/>
    <w:rsid w:val="00132260"/>
    <w:rsid w:val="00133A51"/>
    <w:rsid w:val="00134E00"/>
    <w:rsid w:val="001356A6"/>
    <w:rsid w:val="001357D0"/>
    <w:rsid w:val="00136260"/>
    <w:rsid w:val="001421CC"/>
    <w:rsid w:val="001425AF"/>
    <w:rsid w:val="00143691"/>
    <w:rsid w:val="00150045"/>
    <w:rsid w:val="00152DBF"/>
    <w:rsid w:val="00161E2C"/>
    <w:rsid w:val="00166F6C"/>
    <w:rsid w:val="0017419F"/>
    <w:rsid w:val="001747F6"/>
    <w:rsid w:val="0018359E"/>
    <w:rsid w:val="0018619A"/>
    <w:rsid w:val="001870A7"/>
    <w:rsid w:val="00197350"/>
    <w:rsid w:val="001A2BAA"/>
    <w:rsid w:val="001B3486"/>
    <w:rsid w:val="001B36D1"/>
    <w:rsid w:val="001C0FAA"/>
    <w:rsid w:val="001C24F1"/>
    <w:rsid w:val="001C466F"/>
    <w:rsid w:val="001C5C33"/>
    <w:rsid w:val="001D4211"/>
    <w:rsid w:val="001D5999"/>
    <w:rsid w:val="001D59FD"/>
    <w:rsid w:val="001D60A8"/>
    <w:rsid w:val="001D7401"/>
    <w:rsid w:val="001D77E5"/>
    <w:rsid w:val="001E34FF"/>
    <w:rsid w:val="001E4231"/>
    <w:rsid w:val="001E621D"/>
    <w:rsid w:val="001F0E5D"/>
    <w:rsid w:val="001F1610"/>
    <w:rsid w:val="002012AD"/>
    <w:rsid w:val="00206642"/>
    <w:rsid w:val="00214230"/>
    <w:rsid w:val="0021484C"/>
    <w:rsid w:val="0022056B"/>
    <w:rsid w:val="0022716E"/>
    <w:rsid w:val="0022764E"/>
    <w:rsid w:val="00240C97"/>
    <w:rsid w:val="0024525F"/>
    <w:rsid w:val="00250B65"/>
    <w:rsid w:val="002522F1"/>
    <w:rsid w:val="00253D9D"/>
    <w:rsid w:val="002602F5"/>
    <w:rsid w:val="002611AE"/>
    <w:rsid w:val="0026180A"/>
    <w:rsid w:val="00264F05"/>
    <w:rsid w:val="00270029"/>
    <w:rsid w:val="00270724"/>
    <w:rsid w:val="00271371"/>
    <w:rsid w:val="00273052"/>
    <w:rsid w:val="0027402D"/>
    <w:rsid w:val="002751D4"/>
    <w:rsid w:val="00281399"/>
    <w:rsid w:val="002866DE"/>
    <w:rsid w:val="00287D15"/>
    <w:rsid w:val="00290D47"/>
    <w:rsid w:val="00291E0F"/>
    <w:rsid w:val="00292177"/>
    <w:rsid w:val="00294B30"/>
    <w:rsid w:val="002A071D"/>
    <w:rsid w:val="002A3B0E"/>
    <w:rsid w:val="002B3674"/>
    <w:rsid w:val="002B4023"/>
    <w:rsid w:val="002B4D45"/>
    <w:rsid w:val="002B6B78"/>
    <w:rsid w:val="002B6D25"/>
    <w:rsid w:val="002B78E0"/>
    <w:rsid w:val="002C298C"/>
    <w:rsid w:val="002C728F"/>
    <w:rsid w:val="002C7AB8"/>
    <w:rsid w:val="002C7CD2"/>
    <w:rsid w:val="002C7D4D"/>
    <w:rsid w:val="002C7DD0"/>
    <w:rsid w:val="002D5E55"/>
    <w:rsid w:val="002F34ED"/>
    <w:rsid w:val="002F602F"/>
    <w:rsid w:val="00300EE3"/>
    <w:rsid w:val="00302136"/>
    <w:rsid w:val="00303038"/>
    <w:rsid w:val="00313246"/>
    <w:rsid w:val="003231ED"/>
    <w:rsid w:val="0032427C"/>
    <w:rsid w:val="00327A74"/>
    <w:rsid w:val="00341BB5"/>
    <w:rsid w:val="00343614"/>
    <w:rsid w:val="0035153B"/>
    <w:rsid w:val="003524A6"/>
    <w:rsid w:val="003548F7"/>
    <w:rsid w:val="003701D4"/>
    <w:rsid w:val="003704B1"/>
    <w:rsid w:val="003728FE"/>
    <w:rsid w:val="00373BD2"/>
    <w:rsid w:val="00374481"/>
    <w:rsid w:val="0037696F"/>
    <w:rsid w:val="00380643"/>
    <w:rsid w:val="0038157A"/>
    <w:rsid w:val="003824BF"/>
    <w:rsid w:val="003827F0"/>
    <w:rsid w:val="00391B59"/>
    <w:rsid w:val="00395B14"/>
    <w:rsid w:val="00395D13"/>
    <w:rsid w:val="00397F34"/>
    <w:rsid w:val="003A325F"/>
    <w:rsid w:val="003A7AB4"/>
    <w:rsid w:val="003B12B2"/>
    <w:rsid w:val="003B199F"/>
    <w:rsid w:val="003B373E"/>
    <w:rsid w:val="003B46BE"/>
    <w:rsid w:val="003B6639"/>
    <w:rsid w:val="003C5699"/>
    <w:rsid w:val="003D04DD"/>
    <w:rsid w:val="003D46AC"/>
    <w:rsid w:val="003D52BC"/>
    <w:rsid w:val="003F128A"/>
    <w:rsid w:val="0041484F"/>
    <w:rsid w:val="00423D50"/>
    <w:rsid w:val="0043276D"/>
    <w:rsid w:val="004330EA"/>
    <w:rsid w:val="00434DC6"/>
    <w:rsid w:val="004413FF"/>
    <w:rsid w:val="00442ABF"/>
    <w:rsid w:val="00443A5A"/>
    <w:rsid w:val="004451FE"/>
    <w:rsid w:val="00451A6A"/>
    <w:rsid w:val="00453087"/>
    <w:rsid w:val="00453322"/>
    <w:rsid w:val="00455A38"/>
    <w:rsid w:val="00462E7C"/>
    <w:rsid w:val="00465939"/>
    <w:rsid w:val="0046687F"/>
    <w:rsid w:val="0047029F"/>
    <w:rsid w:val="004729CE"/>
    <w:rsid w:val="00474131"/>
    <w:rsid w:val="0048183A"/>
    <w:rsid w:val="00491483"/>
    <w:rsid w:val="004919C2"/>
    <w:rsid w:val="004924CA"/>
    <w:rsid w:val="00494C89"/>
    <w:rsid w:val="004A58E3"/>
    <w:rsid w:val="004A5F09"/>
    <w:rsid w:val="004B1A68"/>
    <w:rsid w:val="004C4CB6"/>
    <w:rsid w:val="004D270F"/>
    <w:rsid w:val="004D455D"/>
    <w:rsid w:val="004D7635"/>
    <w:rsid w:val="004E2BA2"/>
    <w:rsid w:val="004E538F"/>
    <w:rsid w:val="004F1BAA"/>
    <w:rsid w:val="004F42D5"/>
    <w:rsid w:val="004F72B9"/>
    <w:rsid w:val="0050045B"/>
    <w:rsid w:val="00501172"/>
    <w:rsid w:val="00503A99"/>
    <w:rsid w:val="0050657B"/>
    <w:rsid w:val="00513B1F"/>
    <w:rsid w:val="0051486A"/>
    <w:rsid w:val="005149CD"/>
    <w:rsid w:val="00516455"/>
    <w:rsid w:val="00517847"/>
    <w:rsid w:val="005250D1"/>
    <w:rsid w:val="0052546E"/>
    <w:rsid w:val="0052584F"/>
    <w:rsid w:val="005312FD"/>
    <w:rsid w:val="00533EDF"/>
    <w:rsid w:val="00544934"/>
    <w:rsid w:val="00544B9A"/>
    <w:rsid w:val="0055399D"/>
    <w:rsid w:val="00557A68"/>
    <w:rsid w:val="00560B19"/>
    <w:rsid w:val="00561175"/>
    <w:rsid w:val="005648EE"/>
    <w:rsid w:val="00571C3C"/>
    <w:rsid w:val="005763C5"/>
    <w:rsid w:val="00581D24"/>
    <w:rsid w:val="0058459E"/>
    <w:rsid w:val="00586D4D"/>
    <w:rsid w:val="005A011E"/>
    <w:rsid w:val="005A2D7E"/>
    <w:rsid w:val="005A3531"/>
    <w:rsid w:val="005A3DDE"/>
    <w:rsid w:val="005A7234"/>
    <w:rsid w:val="005A788E"/>
    <w:rsid w:val="005B0A26"/>
    <w:rsid w:val="005B29EA"/>
    <w:rsid w:val="005C3F73"/>
    <w:rsid w:val="005C498A"/>
    <w:rsid w:val="005C5BB7"/>
    <w:rsid w:val="005D1A2C"/>
    <w:rsid w:val="005D34C3"/>
    <w:rsid w:val="005F2962"/>
    <w:rsid w:val="005F3818"/>
    <w:rsid w:val="005F3E3D"/>
    <w:rsid w:val="005F596F"/>
    <w:rsid w:val="00600675"/>
    <w:rsid w:val="00602F0C"/>
    <w:rsid w:val="00603723"/>
    <w:rsid w:val="00610E45"/>
    <w:rsid w:val="00624672"/>
    <w:rsid w:val="00627BFA"/>
    <w:rsid w:val="00635EAA"/>
    <w:rsid w:val="00642A07"/>
    <w:rsid w:val="00643529"/>
    <w:rsid w:val="00643CB4"/>
    <w:rsid w:val="00644BE4"/>
    <w:rsid w:val="006465A3"/>
    <w:rsid w:val="00646BA0"/>
    <w:rsid w:val="0067570F"/>
    <w:rsid w:val="006774B5"/>
    <w:rsid w:val="00681108"/>
    <w:rsid w:val="00690C97"/>
    <w:rsid w:val="0069441B"/>
    <w:rsid w:val="006A54BA"/>
    <w:rsid w:val="006A66EB"/>
    <w:rsid w:val="006B0392"/>
    <w:rsid w:val="006B054C"/>
    <w:rsid w:val="006B2726"/>
    <w:rsid w:val="006B4271"/>
    <w:rsid w:val="006C2C3D"/>
    <w:rsid w:val="006C4871"/>
    <w:rsid w:val="006C700F"/>
    <w:rsid w:val="006D0881"/>
    <w:rsid w:val="006D2C63"/>
    <w:rsid w:val="006D3867"/>
    <w:rsid w:val="006E43EE"/>
    <w:rsid w:val="006E45F8"/>
    <w:rsid w:val="006E5F78"/>
    <w:rsid w:val="006F0376"/>
    <w:rsid w:val="006F39C8"/>
    <w:rsid w:val="006F5D02"/>
    <w:rsid w:val="006F6144"/>
    <w:rsid w:val="00702E90"/>
    <w:rsid w:val="00703E97"/>
    <w:rsid w:val="007061D1"/>
    <w:rsid w:val="0070653D"/>
    <w:rsid w:val="00707C38"/>
    <w:rsid w:val="007236B8"/>
    <w:rsid w:val="0072398E"/>
    <w:rsid w:val="00726C54"/>
    <w:rsid w:val="00732D87"/>
    <w:rsid w:val="00737660"/>
    <w:rsid w:val="007376E0"/>
    <w:rsid w:val="00744A1F"/>
    <w:rsid w:val="00746D82"/>
    <w:rsid w:val="007474DD"/>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355C"/>
    <w:rsid w:val="007F6D73"/>
    <w:rsid w:val="007F7E59"/>
    <w:rsid w:val="00801760"/>
    <w:rsid w:val="00801C81"/>
    <w:rsid w:val="00807387"/>
    <w:rsid w:val="00823B7E"/>
    <w:rsid w:val="0083252A"/>
    <w:rsid w:val="008349B3"/>
    <w:rsid w:val="0083670C"/>
    <w:rsid w:val="008370C0"/>
    <w:rsid w:val="00840065"/>
    <w:rsid w:val="008401C3"/>
    <w:rsid w:val="00840EFA"/>
    <w:rsid w:val="00844283"/>
    <w:rsid w:val="0084582F"/>
    <w:rsid w:val="00847C0A"/>
    <w:rsid w:val="008512C4"/>
    <w:rsid w:val="008528A0"/>
    <w:rsid w:val="008537E9"/>
    <w:rsid w:val="00860131"/>
    <w:rsid w:val="00860860"/>
    <w:rsid w:val="00864147"/>
    <w:rsid w:val="00864468"/>
    <w:rsid w:val="00866547"/>
    <w:rsid w:val="00866E71"/>
    <w:rsid w:val="00880770"/>
    <w:rsid w:val="00881EFB"/>
    <w:rsid w:val="008867EC"/>
    <w:rsid w:val="008935BD"/>
    <w:rsid w:val="008936DF"/>
    <w:rsid w:val="008A1C40"/>
    <w:rsid w:val="008B61E3"/>
    <w:rsid w:val="008C2E3F"/>
    <w:rsid w:val="008C2F22"/>
    <w:rsid w:val="008C4341"/>
    <w:rsid w:val="008C474C"/>
    <w:rsid w:val="008C56D8"/>
    <w:rsid w:val="008D6221"/>
    <w:rsid w:val="008E26F2"/>
    <w:rsid w:val="008E3579"/>
    <w:rsid w:val="00903AC3"/>
    <w:rsid w:val="009228DF"/>
    <w:rsid w:val="00925712"/>
    <w:rsid w:val="00926EA9"/>
    <w:rsid w:val="00930F98"/>
    <w:rsid w:val="00933E50"/>
    <w:rsid w:val="00934193"/>
    <w:rsid w:val="00934F6E"/>
    <w:rsid w:val="00937A0B"/>
    <w:rsid w:val="0094233D"/>
    <w:rsid w:val="00950ACA"/>
    <w:rsid w:val="0095216B"/>
    <w:rsid w:val="00952510"/>
    <w:rsid w:val="00957F22"/>
    <w:rsid w:val="00961F15"/>
    <w:rsid w:val="00962CD0"/>
    <w:rsid w:val="00962FE4"/>
    <w:rsid w:val="009665AC"/>
    <w:rsid w:val="00974574"/>
    <w:rsid w:val="0098177B"/>
    <w:rsid w:val="00990B18"/>
    <w:rsid w:val="009A4F0C"/>
    <w:rsid w:val="009B2208"/>
    <w:rsid w:val="009B7F1B"/>
    <w:rsid w:val="009C09A6"/>
    <w:rsid w:val="009C6632"/>
    <w:rsid w:val="009D0800"/>
    <w:rsid w:val="009D1272"/>
    <w:rsid w:val="009D2629"/>
    <w:rsid w:val="009D3B3D"/>
    <w:rsid w:val="009D4156"/>
    <w:rsid w:val="009E3A57"/>
    <w:rsid w:val="009E7AC9"/>
    <w:rsid w:val="009F0C81"/>
    <w:rsid w:val="009F15D8"/>
    <w:rsid w:val="009F413A"/>
    <w:rsid w:val="00A00F2A"/>
    <w:rsid w:val="00A03212"/>
    <w:rsid w:val="00A16867"/>
    <w:rsid w:val="00A17909"/>
    <w:rsid w:val="00A2173F"/>
    <w:rsid w:val="00A244C7"/>
    <w:rsid w:val="00A25E7F"/>
    <w:rsid w:val="00A26654"/>
    <w:rsid w:val="00A26ED3"/>
    <w:rsid w:val="00A276A5"/>
    <w:rsid w:val="00A3105B"/>
    <w:rsid w:val="00A33933"/>
    <w:rsid w:val="00A34F95"/>
    <w:rsid w:val="00A4116A"/>
    <w:rsid w:val="00A44C60"/>
    <w:rsid w:val="00A5096A"/>
    <w:rsid w:val="00A55407"/>
    <w:rsid w:val="00A567A0"/>
    <w:rsid w:val="00A56BCD"/>
    <w:rsid w:val="00A57D44"/>
    <w:rsid w:val="00A60012"/>
    <w:rsid w:val="00A61352"/>
    <w:rsid w:val="00A77604"/>
    <w:rsid w:val="00A800A3"/>
    <w:rsid w:val="00A8495F"/>
    <w:rsid w:val="00A917E0"/>
    <w:rsid w:val="00A94C01"/>
    <w:rsid w:val="00AA7D28"/>
    <w:rsid w:val="00AB3E83"/>
    <w:rsid w:val="00AB5B26"/>
    <w:rsid w:val="00AB7DBF"/>
    <w:rsid w:val="00AC1C9D"/>
    <w:rsid w:val="00AC6950"/>
    <w:rsid w:val="00AD0408"/>
    <w:rsid w:val="00AD6351"/>
    <w:rsid w:val="00AE1023"/>
    <w:rsid w:val="00AE3CD1"/>
    <w:rsid w:val="00AE41D5"/>
    <w:rsid w:val="00AE4D73"/>
    <w:rsid w:val="00AF1C92"/>
    <w:rsid w:val="00AF4E6A"/>
    <w:rsid w:val="00AF7B9B"/>
    <w:rsid w:val="00B057C6"/>
    <w:rsid w:val="00B06F8B"/>
    <w:rsid w:val="00B15880"/>
    <w:rsid w:val="00B1673D"/>
    <w:rsid w:val="00B24AE4"/>
    <w:rsid w:val="00B250ED"/>
    <w:rsid w:val="00B25C26"/>
    <w:rsid w:val="00B261BA"/>
    <w:rsid w:val="00B3064A"/>
    <w:rsid w:val="00B3473A"/>
    <w:rsid w:val="00B36061"/>
    <w:rsid w:val="00B36A9C"/>
    <w:rsid w:val="00B37787"/>
    <w:rsid w:val="00B4230E"/>
    <w:rsid w:val="00B4491A"/>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73E94"/>
    <w:rsid w:val="00B800CB"/>
    <w:rsid w:val="00B8074B"/>
    <w:rsid w:val="00B8101A"/>
    <w:rsid w:val="00B810BD"/>
    <w:rsid w:val="00B861AB"/>
    <w:rsid w:val="00B944EB"/>
    <w:rsid w:val="00BA2A45"/>
    <w:rsid w:val="00BA6280"/>
    <w:rsid w:val="00BB1BB5"/>
    <w:rsid w:val="00BB27C2"/>
    <w:rsid w:val="00BB7D50"/>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6CE"/>
    <w:rsid w:val="00C22EF9"/>
    <w:rsid w:val="00C22FB8"/>
    <w:rsid w:val="00C31F2B"/>
    <w:rsid w:val="00C31F64"/>
    <w:rsid w:val="00C43AC5"/>
    <w:rsid w:val="00C522BD"/>
    <w:rsid w:val="00C57327"/>
    <w:rsid w:val="00C63F2A"/>
    <w:rsid w:val="00C64F11"/>
    <w:rsid w:val="00C72FB8"/>
    <w:rsid w:val="00C866CC"/>
    <w:rsid w:val="00C907C0"/>
    <w:rsid w:val="00C93837"/>
    <w:rsid w:val="00C96306"/>
    <w:rsid w:val="00CA398B"/>
    <w:rsid w:val="00CC4CB1"/>
    <w:rsid w:val="00CD36BC"/>
    <w:rsid w:val="00CD6E8D"/>
    <w:rsid w:val="00CD724F"/>
    <w:rsid w:val="00CD7D73"/>
    <w:rsid w:val="00CE188C"/>
    <w:rsid w:val="00CF148C"/>
    <w:rsid w:val="00D00D53"/>
    <w:rsid w:val="00D02170"/>
    <w:rsid w:val="00D03058"/>
    <w:rsid w:val="00D0775C"/>
    <w:rsid w:val="00D11D8B"/>
    <w:rsid w:val="00D144FA"/>
    <w:rsid w:val="00D171F5"/>
    <w:rsid w:val="00D21043"/>
    <w:rsid w:val="00D265EF"/>
    <w:rsid w:val="00D2761D"/>
    <w:rsid w:val="00D27B70"/>
    <w:rsid w:val="00D4012A"/>
    <w:rsid w:val="00D42632"/>
    <w:rsid w:val="00D463F1"/>
    <w:rsid w:val="00D524BB"/>
    <w:rsid w:val="00D531F1"/>
    <w:rsid w:val="00D55025"/>
    <w:rsid w:val="00D5610F"/>
    <w:rsid w:val="00D561C8"/>
    <w:rsid w:val="00D57CCE"/>
    <w:rsid w:val="00D65E8E"/>
    <w:rsid w:val="00D6703D"/>
    <w:rsid w:val="00D717DA"/>
    <w:rsid w:val="00D7659E"/>
    <w:rsid w:val="00D815CF"/>
    <w:rsid w:val="00D84BA5"/>
    <w:rsid w:val="00D946B0"/>
    <w:rsid w:val="00DA2679"/>
    <w:rsid w:val="00DA3039"/>
    <w:rsid w:val="00DA6B88"/>
    <w:rsid w:val="00DA73B6"/>
    <w:rsid w:val="00DB127D"/>
    <w:rsid w:val="00DD62AD"/>
    <w:rsid w:val="00DD7153"/>
    <w:rsid w:val="00DE0DF4"/>
    <w:rsid w:val="00DF41F0"/>
    <w:rsid w:val="00DF4F58"/>
    <w:rsid w:val="00DF5F6F"/>
    <w:rsid w:val="00E11779"/>
    <w:rsid w:val="00E11F2F"/>
    <w:rsid w:val="00E13A3A"/>
    <w:rsid w:val="00E14CD2"/>
    <w:rsid w:val="00E202F0"/>
    <w:rsid w:val="00E301AE"/>
    <w:rsid w:val="00E315BC"/>
    <w:rsid w:val="00E33610"/>
    <w:rsid w:val="00E35139"/>
    <w:rsid w:val="00E36637"/>
    <w:rsid w:val="00E43B01"/>
    <w:rsid w:val="00E44555"/>
    <w:rsid w:val="00E4526A"/>
    <w:rsid w:val="00E50608"/>
    <w:rsid w:val="00E5165B"/>
    <w:rsid w:val="00E52ABA"/>
    <w:rsid w:val="00E5314F"/>
    <w:rsid w:val="00E653E3"/>
    <w:rsid w:val="00E66AEE"/>
    <w:rsid w:val="00E70FF5"/>
    <w:rsid w:val="00E736A7"/>
    <w:rsid w:val="00E74903"/>
    <w:rsid w:val="00E87C26"/>
    <w:rsid w:val="00E9772F"/>
    <w:rsid w:val="00EA2361"/>
    <w:rsid w:val="00EB11D4"/>
    <w:rsid w:val="00EB199A"/>
    <w:rsid w:val="00EB2886"/>
    <w:rsid w:val="00EB398E"/>
    <w:rsid w:val="00EB6716"/>
    <w:rsid w:val="00EC4096"/>
    <w:rsid w:val="00EC429C"/>
    <w:rsid w:val="00EC6A51"/>
    <w:rsid w:val="00ED0199"/>
    <w:rsid w:val="00ED05AC"/>
    <w:rsid w:val="00ED10E2"/>
    <w:rsid w:val="00ED2983"/>
    <w:rsid w:val="00EE176F"/>
    <w:rsid w:val="00EE32E0"/>
    <w:rsid w:val="00EE4050"/>
    <w:rsid w:val="00EE4149"/>
    <w:rsid w:val="00F04867"/>
    <w:rsid w:val="00F04E3E"/>
    <w:rsid w:val="00F10771"/>
    <w:rsid w:val="00F158A7"/>
    <w:rsid w:val="00F205E5"/>
    <w:rsid w:val="00F426F5"/>
    <w:rsid w:val="00F512A3"/>
    <w:rsid w:val="00F51AB4"/>
    <w:rsid w:val="00F523A8"/>
    <w:rsid w:val="00F54723"/>
    <w:rsid w:val="00F57359"/>
    <w:rsid w:val="00F57AF5"/>
    <w:rsid w:val="00F60A86"/>
    <w:rsid w:val="00F6285E"/>
    <w:rsid w:val="00F62B87"/>
    <w:rsid w:val="00F63999"/>
    <w:rsid w:val="00F65208"/>
    <w:rsid w:val="00F65330"/>
    <w:rsid w:val="00F67BE6"/>
    <w:rsid w:val="00F702E1"/>
    <w:rsid w:val="00F771A0"/>
    <w:rsid w:val="00F83726"/>
    <w:rsid w:val="00F8481F"/>
    <w:rsid w:val="00F86B33"/>
    <w:rsid w:val="00F91C17"/>
    <w:rsid w:val="00F949B1"/>
    <w:rsid w:val="00F958EE"/>
    <w:rsid w:val="00F96EEB"/>
    <w:rsid w:val="00F96F8A"/>
    <w:rsid w:val="00F9761F"/>
    <w:rsid w:val="00FA102C"/>
    <w:rsid w:val="00FB3124"/>
    <w:rsid w:val="00FB32EE"/>
    <w:rsid w:val="00FB5D18"/>
    <w:rsid w:val="00FC5616"/>
    <w:rsid w:val="00FD328C"/>
    <w:rsid w:val="00FD7299"/>
    <w:rsid w:val="00FE0EDB"/>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F9C3B3B"/>
  <w15:docId w15:val="{B2D5C459-4540-45FE-956E-E8C06F74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82DA1"/>
    <w:pPr>
      <w:spacing w:after="150" w:line="276" w:lineRule="auto"/>
      <w:jc w:val="both"/>
    </w:pPr>
  </w:style>
  <w:style w:type="paragraph" w:styleId="Cmsor1">
    <w:name w:val="heading 1"/>
    <w:basedOn w:val="Norml"/>
    <w:next w:val="Norml"/>
    <w:link w:val="Cmsor1Char"/>
    <w:qFormat/>
    <w:rsid w:val="00082DA1"/>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082DA1"/>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082DA1"/>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082DA1"/>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082DA1"/>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082DA1"/>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082DA1"/>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082DA1"/>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082DA1"/>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082DA1"/>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082DA1"/>
  </w:style>
  <w:style w:type="table" w:customStyle="1" w:styleId="tblzat-mtrix">
    <w:name w:val="táblázat - mátrix"/>
    <w:basedOn w:val="Normltblzat"/>
    <w:uiPriority w:val="2"/>
    <w:qFormat/>
    <w:rsid w:val="00082DA1"/>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082DA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082DA1"/>
    <w:pPr>
      <w:numPr>
        <w:numId w:val="9"/>
      </w:numPr>
      <w:contextualSpacing/>
    </w:pPr>
  </w:style>
  <w:style w:type="character" w:styleId="Hiperhivatkozs">
    <w:name w:val="Hyperlink"/>
    <w:basedOn w:val="Vgjegyzet-hivatkozs"/>
    <w:uiPriority w:val="99"/>
    <w:rsid w:val="00082DA1"/>
    <w:rPr>
      <w:rFonts w:ascii="Calibri" w:hAnsi="Calibri"/>
      <w:color w:val="0000FF"/>
      <w:sz w:val="20"/>
      <w:u w:val="single"/>
      <w:vertAlign w:val="superscript"/>
    </w:rPr>
  </w:style>
  <w:style w:type="table" w:customStyle="1" w:styleId="tblzat-oldallces">
    <w:name w:val="táblázat - oldalléces"/>
    <w:basedOn w:val="Normltblzat"/>
    <w:uiPriority w:val="3"/>
    <w:qFormat/>
    <w:rsid w:val="00082DA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082DA1"/>
    <w:rPr>
      <w:vertAlign w:val="superscript"/>
    </w:rPr>
  </w:style>
  <w:style w:type="paragraph" w:styleId="Buborkszveg">
    <w:name w:val="Balloon Text"/>
    <w:basedOn w:val="Norml"/>
    <w:link w:val="BuborkszvegChar"/>
    <w:uiPriority w:val="99"/>
    <w:semiHidden/>
    <w:unhideWhenUsed/>
    <w:rsid w:val="00082DA1"/>
    <w:rPr>
      <w:rFonts w:ascii="Tahoma" w:hAnsi="Tahoma" w:cs="Tahoma"/>
      <w:sz w:val="16"/>
      <w:szCs w:val="16"/>
    </w:rPr>
  </w:style>
  <w:style w:type="paragraph" w:customStyle="1" w:styleId="Magyarzszveg">
    <w:name w:val="Magyarázó szöveg"/>
    <w:basedOn w:val="Norml"/>
    <w:next w:val="Norml"/>
    <w:uiPriority w:val="7"/>
    <w:rsid w:val="00082DA1"/>
    <w:rPr>
      <w:color w:val="F6A800" w:themeColor="accent5"/>
      <w:sz w:val="18"/>
    </w:rPr>
  </w:style>
  <w:style w:type="character" w:customStyle="1" w:styleId="BuborkszvegChar">
    <w:name w:val="Buborékszöveg Char"/>
    <w:basedOn w:val="Bekezdsalapbettpusa"/>
    <w:link w:val="Buborkszveg"/>
    <w:uiPriority w:val="99"/>
    <w:semiHidden/>
    <w:rsid w:val="00082DA1"/>
    <w:rPr>
      <w:rFonts w:ascii="Tahoma" w:hAnsi="Tahoma" w:cs="Tahoma"/>
      <w:sz w:val="16"/>
      <w:szCs w:val="16"/>
    </w:rPr>
  </w:style>
  <w:style w:type="paragraph" w:styleId="lfej">
    <w:name w:val="header"/>
    <w:basedOn w:val="Norml"/>
    <w:link w:val="lfejChar"/>
    <w:uiPriority w:val="99"/>
    <w:semiHidden/>
    <w:unhideWhenUsed/>
    <w:rsid w:val="00082DA1"/>
    <w:pPr>
      <w:tabs>
        <w:tab w:val="center" w:pos="4536"/>
        <w:tab w:val="right" w:pos="9072"/>
      </w:tabs>
    </w:pPr>
  </w:style>
  <w:style w:type="character" w:customStyle="1" w:styleId="lfejChar">
    <w:name w:val="Élőfej Char"/>
    <w:basedOn w:val="Bekezdsalapbettpusa"/>
    <w:link w:val="lfej"/>
    <w:uiPriority w:val="99"/>
    <w:semiHidden/>
    <w:rsid w:val="00082DA1"/>
  </w:style>
  <w:style w:type="paragraph" w:styleId="llb">
    <w:name w:val="footer"/>
    <w:basedOn w:val="Norml"/>
    <w:link w:val="llbChar"/>
    <w:uiPriority w:val="99"/>
    <w:semiHidden/>
    <w:unhideWhenUsed/>
    <w:rsid w:val="00082DA1"/>
    <w:pPr>
      <w:tabs>
        <w:tab w:val="center" w:pos="4536"/>
        <w:tab w:val="right" w:pos="9072"/>
      </w:tabs>
    </w:pPr>
  </w:style>
  <w:style w:type="character" w:customStyle="1" w:styleId="llbChar">
    <w:name w:val="Élőláb Char"/>
    <w:basedOn w:val="Bekezdsalapbettpusa"/>
    <w:link w:val="llb"/>
    <w:uiPriority w:val="99"/>
    <w:semiHidden/>
    <w:rsid w:val="00082DA1"/>
  </w:style>
  <w:style w:type="paragraph" w:customStyle="1" w:styleId="Szmozs">
    <w:name w:val="Számozás"/>
    <w:basedOn w:val="Norml"/>
    <w:uiPriority w:val="4"/>
    <w:qFormat/>
    <w:rsid w:val="00082DA1"/>
    <w:pPr>
      <w:numPr>
        <w:numId w:val="4"/>
      </w:numPr>
      <w:spacing w:before="120"/>
      <w:contextualSpacing/>
    </w:pPr>
  </w:style>
  <w:style w:type="table" w:styleId="Rcsostblzat">
    <w:name w:val="Table Grid"/>
    <w:aliases w:val="Szegély nélküli"/>
    <w:basedOn w:val="Normltblzat"/>
    <w:uiPriority w:val="59"/>
    <w:rsid w:val="00082DA1"/>
    <w:pPr>
      <w:contextualSpacing/>
    </w:pPr>
    <w:tblPr/>
    <w:tcPr>
      <w:vAlign w:val="center"/>
    </w:tcPr>
  </w:style>
  <w:style w:type="character" w:customStyle="1" w:styleId="Cmsor4Char">
    <w:name w:val="Címsor 4 Char"/>
    <w:basedOn w:val="Bekezdsalapbettpusa"/>
    <w:link w:val="Cmsor4"/>
    <w:rsid w:val="00082DA1"/>
    <w:rPr>
      <w:iCs/>
      <w:color w:val="0C2148" w:themeColor="text2"/>
      <w:szCs w:val="30"/>
    </w:rPr>
  </w:style>
  <w:style w:type="character" w:customStyle="1" w:styleId="Cmsor5Char">
    <w:name w:val="Címsor 5 Char"/>
    <w:basedOn w:val="Bekezdsalapbettpusa"/>
    <w:link w:val="Cmsor5"/>
    <w:rsid w:val="00082DA1"/>
    <w:rPr>
      <w:color w:val="0C2148" w:themeColor="text2"/>
      <w:szCs w:val="26"/>
    </w:rPr>
  </w:style>
  <w:style w:type="character" w:customStyle="1" w:styleId="Cmsor6Char">
    <w:name w:val="Címsor 6 Char"/>
    <w:basedOn w:val="Bekezdsalapbettpusa"/>
    <w:link w:val="Cmsor6"/>
    <w:rsid w:val="00082DA1"/>
    <w:rPr>
      <w:color w:val="0C2148" w:themeColor="text2"/>
    </w:rPr>
  </w:style>
  <w:style w:type="character" w:customStyle="1" w:styleId="Cmsor1Char">
    <w:name w:val="Címsor 1 Char"/>
    <w:basedOn w:val="Bekezdsalapbettpusa"/>
    <w:link w:val="Cmsor1"/>
    <w:rsid w:val="00082DA1"/>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082DA1"/>
    <w:rPr>
      <w:b/>
      <w:color w:val="0C2148" w:themeColor="text2"/>
      <w:sz w:val="24"/>
      <w:szCs w:val="38"/>
    </w:rPr>
  </w:style>
  <w:style w:type="character" w:customStyle="1" w:styleId="Cmsor3Char">
    <w:name w:val="Címsor 3 Char"/>
    <w:basedOn w:val="Bekezdsalapbettpusa"/>
    <w:link w:val="Cmsor3"/>
    <w:rsid w:val="00082DA1"/>
    <w:rPr>
      <w:bCs/>
      <w:color w:val="0C2148" w:themeColor="text2"/>
      <w:szCs w:val="34"/>
    </w:rPr>
  </w:style>
  <w:style w:type="paragraph" w:styleId="Cm">
    <w:name w:val="Title"/>
    <w:basedOn w:val="Norml"/>
    <w:next w:val="Norml"/>
    <w:link w:val="CmChar"/>
    <w:uiPriority w:val="3"/>
    <w:qFormat/>
    <w:rsid w:val="00082DA1"/>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082DA1"/>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082DA1"/>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082DA1"/>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082DA1"/>
    <w:rPr>
      <w:rFonts w:eastAsiaTheme="majorEastAsia" w:cstheme="majorBidi"/>
      <w:i/>
      <w:iCs/>
      <w:color w:val="404040" w:themeColor="text1" w:themeTint="BF"/>
    </w:rPr>
  </w:style>
  <w:style w:type="numbering" w:customStyle="1" w:styleId="Style1">
    <w:name w:val="Style1"/>
    <w:uiPriority w:val="99"/>
    <w:rsid w:val="00082DA1"/>
    <w:pPr>
      <w:numPr>
        <w:numId w:val="1"/>
      </w:numPr>
    </w:pPr>
  </w:style>
  <w:style w:type="paragraph" w:styleId="TJ7">
    <w:name w:val="toc 7"/>
    <w:basedOn w:val="Norml"/>
    <w:next w:val="Norml"/>
    <w:autoRedefine/>
    <w:uiPriority w:val="99"/>
    <w:semiHidden/>
    <w:locked/>
    <w:rsid w:val="00082DA1"/>
    <w:pPr>
      <w:spacing w:after="100"/>
      <w:ind w:left="1200"/>
    </w:pPr>
    <w:rPr>
      <w:color w:val="385623" w:themeColor="accent6" w:themeShade="80"/>
    </w:rPr>
  </w:style>
  <w:style w:type="paragraph" w:styleId="TJ8">
    <w:name w:val="toc 8"/>
    <w:basedOn w:val="Norml"/>
    <w:next w:val="Norml"/>
    <w:autoRedefine/>
    <w:uiPriority w:val="99"/>
    <w:semiHidden/>
    <w:locked/>
    <w:rsid w:val="00082DA1"/>
    <w:pPr>
      <w:spacing w:after="100"/>
      <w:ind w:left="1400"/>
    </w:pPr>
    <w:rPr>
      <w:color w:val="385623" w:themeColor="accent6" w:themeShade="80"/>
    </w:rPr>
  </w:style>
  <w:style w:type="paragraph" w:styleId="TJ9">
    <w:name w:val="toc 9"/>
    <w:basedOn w:val="Norml"/>
    <w:next w:val="Norml"/>
    <w:autoRedefine/>
    <w:uiPriority w:val="99"/>
    <w:semiHidden/>
    <w:locked/>
    <w:rsid w:val="00082DA1"/>
    <w:pPr>
      <w:spacing w:after="100"/>
      <w:ind w:left="1600"/>
    </w:pPr>
    <w:rPr>
      <w:color w:val="385623" w:themeColor="accent6" w:themeShade="80"/>
    </w:rPr>
  </w:style>
  <w:style w:type="table" w:customStyle="1" w:styleId="Calendar2">
    <w:name w:val="Calendar 2"/>
    <w:basedOn w:val="Normltblzat"/>
    <w:uiPriority w:val="99"/>
    <w:qFormat/>
    <w:rsid w:val="00082DA1"/>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082DA1"/>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082DA1"/>
    <w:rPr>
      <w:rFonts w:eastAsiaTheme="minorEastAsia"/>
      <w:color w:val="0C2148" w:themeColor="text2"/>
      <w:sz w:val="16"/>
    </w:rPr>
  </w:style>
  <w:style w:type="character" w:styleId="Finomkiemels">
    <w:name w:val="Subtle Emphasis"/>
    <w:basedOn w:val="Bekezdsalapbettpusa"/>
    <w:uiPriority w:val="19"/>
    <w:qFormat/>
    <w:rsid w:val="00082DA1"/>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082DA1"/>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082DA1"/>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082DA1"/>
    <w:rPr>
      <w:color w:val="385623" w:themeColor="accent6" w:themeShade="80"/>
    </w:rPr>
  </w:style>
  <w:style w:type="character" w:customStyle="1" w:styleId="VgjegyzetszvegeChar">
    <w:name w:val="Végjegyzet szövege Char"/>
    <w:basedOn w:val="Bekezdsalapbettpusa"/>
    <w:link w:val="Vgjegyzetszvege"/>
    <w:uiPriority w:val="99"/>
    <w:semiHidden/>
    <w:rsid w:val="00082DA1"/>
    <w:rPr>
      <w:color w:val="385623" w:themeColor="accent6" w:themeShade="80"/>
    </w:rPr>
  </w:style>
  <w:style w:type="table" w:customStyle="1" w:styleId="Vilgosrnykols1jellszn1">
    <w:name w:val="Világos árnyékolás – 1. jelölőszín1"/>
    <w:basedOn w:val="Normltblzat"/>
    <w:uiPriority w:val="60"/>
    <w:rsid w:val="00082DA1"/>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082DA1"/>
    <w:pPr>
      <w:numPr>
        <w:numId w:val="5"/>
      </w:numPr>
    </w:pPr>
  </w:style>
  <w:style w:type="paragraph" w:customStyle="1" w:styleId="Tblaszvegstlus">
    <w:name w:val="Tábla szöveg stílus"/>
    <w:basedOn w:val="Norml"/>
    <w:link w:val="TblaszvegstlusChar"/>
    <w:uiPriority w:val="8"/>
    <w:qFormat/>
    <w:rsid w:val="00082DA1"/>
  </w:style>
  <w:style w:type="character" w:customStyle="1" w:styleId="ListaszerbekezdsChar">
    <w:name w:val="Listaszerű bekezdés Char"/>
    <w:basedOn w:val="Bekezdsalapbettpusa"/>
    <w:link w:val="Listaszerbekezds"/>
    <w:uiPriority w:val="4"/>
    <w:rsid w:val="00082DA1"/>
  </w:style>
  <w:style w:type="character" w:customStyle="1" w:styleId="Listaszerbekezds2Char">
    <w:name w:val="Listaszerű bekezdés 2 Char"/>
    <w:basedOn w:val="ListaszerbekezdsChar"/>
    <w:link w:val="Listaszerbekezds2"/>
    <w:uiPriority w:val="4"/>
    <w:rsid w:val="00082DA1"/>
  </w:style>
  <w:style w:type="character" w:customStyle="1" w:styleId="TblaszvegstlusChar">
    <w:name w:val="Tábla szöveg stílus Char"/>
    <w:basedOn w:val="Bekezdsalapbettpusa"/>
    <w:link w:val="Tblaszvegstlus"/>
    <w:uiPriority w:val="8"/>
    <w:rsid w:val="00082DA1"/>
  </w:style>
  <w:style w:type="character" w:styleId="Finomhivatkozs">
    <w:name w:val="Subtle Reference"/>
    <w:basedOn w:val="Bekezdsalapbettpusa"/>
    <w:uiPriority w:val="31"/>
    <w:rsid w:val="00082DA1"/>
    <w:rPr>
      <w:sz w:val="24"/>
      <w:szCs w:val="24"/>
      <w:u w:val="single"/>
    </w:rPr>
  </w:style>
  <w:style w:type="character" w:styleId="Ershivatkozs">
    <w:name w:val="Intense Reference"/>
    <w:basedOn w:val="Bekezdsalapbettpusa"/>
    <w:uiPriority w:val="32"/>
    <w:rsid w:val="00082DA1"/>
    <w:rPr>
      <w:b/>
      <w:sz w:val="24"/>
      <w:u w:val="single"/>
    </w:rPr>
  </w:style>
  <w:style w:type="paragraph" w:customStyle="1" w:styleId="Listaszerbekezds2szint">
    <w:name w:val="Listaszerű bekezdés 2. szint"/>
    <w:basedOn w:val="Listaszerbekezds"/>
    <w:link w:val="Listaszerbekezds2szintChar"/>
    <w:uiPriority w:val="4"/>
    <w:qFormat/>
    <w:rsid w:val="00082DA1"/>
    <w:pPr>
      <w:numPr>
        <w:numId w:val="8"/>
      </w:numPr>
    </w:pPr>
  </w:style>
  <w:style w:type="paragraph" w:customStyle="1" w:styleId="Listaszerbekezds3szint">
    <w:name w:val="Listaszerű bekezdés 3. szint"/>
    <w:basedOn w:val="Listaszerbekezds"/>
    <w:link w:val="Listaszerbekezds3szintChar"/>
    <w:uiPriority w:val="4"/>
    <w:qFormat/>
    <w:rsid w:val="00082DA1"/>
    <w:pPr>
      <w:numPr>
        <w:ilvl w:val="2"/>
        <w:numId w:val="10"/>
      </w:numPr>
    </w:pPr>
  </w:style>
  <w:style w:type="character" w:customStyle="1" w:styleId="Listaszerbekezds2szintChar">
    <w:name w:val="Listaszerű bekezdés 2. szint Char"/>
    <w:basedOn w:val="ListaszerbekezdsChar"/>
    <w:link w:val="Listaszerbekezds2szint"/>
    <w:uiPriority w:val="4"/>
    <w:rsid w:val="00082DA1"/>
  </w:style>
  <w:style w:type="character" w:customStyle="1" w:styleId="Listaszerbekezds3szintChar">
    <w:name w:val="Listaszerű bekezdés 3. szint Char"/>
    <w:basedOn w:val="ListaszerbekezdsChar"/>
    <w:link w:val="Listaszerbekezds3szint"/>
    <w:uiPriority w:val="4"/>
    <w:rsid w:val="00082DA1"/>
  </w:style>
  <w:style w:type="paragraph" w:styleId="Alcm">
    <w:name w:val="Subtitle"/>
    <w:basedOn w:val="Norml"/>
    <w:next w:val="Norml"/>
    <w:link w:val="AlcmChar"/>
    <w:uiPriority w:val="11"/>
    <w:rsid w:val="00082DA1"/>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082DA1"/>
    <w:rPr>
      <w:rFonts w:eastAsiaTheme="majorEastAsia" w:cstheme="majorBidi"/>
    </w:rPr>
  </w:style>
  <w:style w:type="paragraph" w:customStyle="1" w:styleId="Listabetvel">
    <w:name w:val="Lista betűvel"/>
    <w:basedOn w:val="Listaszerbekezds"/>
    <w:link w:val="ListabetvelChar"/>
    <w:uiPriority w:val="4"/>
    <w:qFormat/>
    <w:rsid w:val="00082DA1"/>
    <w:pPr>
      <w:numPr>
        <w:numId w:val="7"/>
      </w:numPr>
    </w:pPr>
  </w:style>
  <w:style w:type="character" w:customStyle="1" w:styleId="ListabetvelChar">
    <w:name w:val="Lista betűvel Char"/>
    <w:basedOn w:val="ListaszerbekezdsChar"/>
    <w:link w:val="Listabetvel"/>
    <w:uiPriority w:val="4"/>
    <w:rsid w:val="00082DA1"/>
  </w:style>
  <w:style w:type="paragraph" w:customStyle="1" w:styleId="Erskiemels1">
    <w:name w:val="Erős kiemelés1"/>
    <w:basedOn w:val="Norml"/>
    <w:link w:val="ErskiemelsChar"/>
    <w:uiPriority w:val="5"/>
    <w:qFormat/>
    <w:rsid w:val="00082DA1"/>
    <w:rPr>
      <w:b/>
      <w:i/>
    </w:rPr>
  </w:style>
  <w:style w:type="character" w:customStyle="1" w:styleId="ErskiemelsChar">
    <w:name w:val="Erős kiemelés Char"/>
    <w:basedOn w:val="Bekezdsalapbettpusa"/>
    <w:link w:val="Erskiemels1"/>
    <w:uiPriority w:val="5"/>
    <w:rsid w:val="00082DA1"/>
    <w:rPr>
      <w:b/>
      <w:i/>
    </w:rPr>
  </w:style>
  <w:style w:type="paragraph" w:customStyle="1" w:styleId="Bold">
    <w:name w:val="Bold"/>
    <w:basedOn w:val="Norml"/>
    <w:link w:val="BoldChar"/>
    <w:uiPriority w:val="6"/>
    <w:qFormat/>
    <w:rsid w:val="00082DA1"/>
    <w:rPr>
      <w:b/>
    </w:rPr>
  </w:style>
  <w:style w:type="character" w:customStyle="1" w:styleId="BoldChar">
    <w:name w:val="Bold Char"/>
    <w:basedOn w:val="Bekezdsalapbettpusa"/>
    <w:link w:val="Bold"/>
    <w:uiPriority w:val="6"/>
    <w:rsid w:val="00082DA1"/>
    <w:rPr>
      <w:b/>
    </w:rPr>
  </w:style>
  <w:style w:type="character" w:styleId="Mrltotthiperhivatkozs">
    <w:name w:val="FollowedHyperlink"/>
    <w:basedOn w:val="Bekezdsalapbettpusa"/>
    <w:uiPriority w:val="99"/>
    <w:semiHidden/>
    <w:unhideWhenUsed/>
    <w:rsid w:val="00082DA1"/>
    <w:rPr>
      <w:color w:val="954F72" w:themeColor="followedHyperlink"/>
      <w:u w:val="single"/>
    </w:rPr>
  </w:style>
  <w:style w:type="paragraph" w:styleId="Tartalomjegyzkcmsora">
    <w:name w:val="TOC Heading"/>
    <w:basedOn w:val="Cmsor1"/>
    <w:next w:val="Norml"/>
    <w:uiPriority w:val="39"/>
    <w:unhideWhenUsed/>
    <w:qFormat/>
    <w:rsid w:val="00082DA1"/>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082DA1"/>
    <w:pPr>
      <w:spacing w:after="100"/>
      <w:ind w:left="220"/>
      <w:jc w:val="left"/>
    </w:pPr>
    <w:rPr>
      <w:rFonts w:eastAsiaTheme="minorEastAsia"/>
    </w:rPr>
  </w:style>
  <w:style w:type="paragraph" w:styleId="TJ1">
    <w:name w:val="toc 1"/>
    <w:basedOn w:val="Norml"/>
    <w:next w:val="Norml"/>
    <w:autoRedefine/>
    <w:uiPriority w:val="39"/>
    <w:unhideWhenUsed/>
    <w:qFormat/>
    <w:locked/>
    <w:rsid w:val="00082DA1"/>
    <w:pPr>
      <w:spacing w:after="100"/>
      <w:jc w:val="left"/>
    </w:pPr>
    <w:rPr>
      <w:rFonts w:eastAsiaTheme="minorEastAsia"/>
    </w:rPr>
  </w:style>
  <w:style w:type="paragraph" w:styleId="TJ3">
    <w:name w:val="toc 3"/>
    <w:basedOn w:val="Norml"/>
    <w:next w:val="Norml"/>
    <w:uiPriority w:val="39"/>
    <w:unhideWhenUsed/>
    <w:qFormat/>
    <w:locked/>
    <w:rsid w:val="00082DA1"/>
    <w:pPr>
      <w:spacing w:after="100"/>
      <w:ind w:left="400"/>
    </w:pPr>
  </w:style>
  <w:style w:type="paragraph" w:customStyle="1" w:styleId="StyleTOC2Left015">
    <w:name w:val="Style TOC 2 + Left:  0.15&quot;"/>
    <w:basedOn w:val="TJ2"/>
    <w:rsid w:val="00082DA1"/>
    <w:pPr>
      <w:ind w:left="216"/>
    </w:pPr>
    <w:rPr>
      <w:rFonts w:eastAsia="Times New Roman" w:cs="Times New Roman"/>
    </w:rPr>
  </w:style>
  <w:style w:type="paragraph" w:customStyle="1" w:styleId="StyleTOC3Left031">
    <w:name w:val="Style TOC 3 + Left:  0.31&quot;"/>
    <w:basedOn w:val="TJ3"/>
    <w:rsid w:val="00082DA1"/>
    <w:pPr>
      <w:ind w:left="446"/>
    </w:pPr>
    <w:rPr>
      <w:rFonts w:eastAsia="Times New Roman" w:cs="Times New Roman"/>
    </w:rPr>
  </w:style>
  <w:style w:type="numbering" w:customStyle="1" w:styleId="Hierarchikuslista">
    <w:name w:val="Hierarchikus lista"/>
    <w:uiPriority w:val="99"/>
    <w:rsid w:val="00082DA1"/>
    <w:pPr>
      <w:numPr>
        <w:numId w:val="2"/>
      </w:numPr>
    </w:pPr>
  </w:style>
  <w:style w:type="paragraph" w:customStyle="1" w:styleId="HierarchikusLista0">
    <w:name w:val="Hierarchikus Lista"/>
    <w:basedOn w:val="Listaszerbekezds"/>
    <w:link w:val="HierarchikusListaChar"/>
    <w:qFormat/>
    <w:rsid w:val="00082DA1"/>
    <w:pPr>
      <w:numPr>
        <w:numId w:val="0"/>
      </w:numPr>
    </w:pPr>
  </w:style>
  <w:style w:type="character" w:customStyle="1" w:styleId="HierarchikusListaChar">
    <w:name w:val="Hierarchikus Lista Char"/>
    <w:basedOn w:val="ListaszerbekezdsChar"/>
    <w:link w:val="HierarchikusLista0"/>
    <w:rsid w:val="00082DA1"/>
  </w:style>
  <w:style w:type="character" w:styleId="Kiemels2">
    <w:name w:val="Strong"/>
    <w:basedOn w:val="Bekezdsalapbettpusa"/>
    <w:uiPriority w:val="22"/>
    <w:rsid w:val="00082DA1"/>
    <w:rPr>
      <w:b/>
      <w:bCs/>
    </w:rPr>
  </w:style>
  <w:style w:type="character" w:styleId="Kiemels">
    <w:name w:val="Emphasis"/>
    <w:basedOn w:val="Bekezdsalapbettpusa"/>
    <w:uiPriority w:val="6"/>
    <w:qFormat/>
    <w:rsid w:val="00082DA1"/>
    <w:rPr>
      <w:i/>
      <w:iCs/>
    </w:rPr>
  </w:style>
  <w:style w:type="paragraph" w:styleId="Nincstrkz">
    <w:name w:val="No Spacing"/>
    <w:basedOn w:val="Norml"/>
    <w:uiPriority w:val="1"/>
    <w:rsid w:val="00082DA1"/>
    <w:rPr>
      <w:szCs w:val="32"/>
    </w:rPr>
  </w:style>
  <w:style w:type="paragraph" w:styleId="Idzet">
    <w:name w:val="Quote"/>
    <w:basedOn w:val="Norml"/>
    <w:next w:val="Norml"/>
    <w:link w:val="IdzetChar"/>
    <w:uiPriority w:val="29"/>
    <w:rsid w:val="00082DA1"/>
    <w:rPr>
      <w:i/>
    </w:rPr>
  </w:style>
  <w:style w:type="character" w:customStyle="1" w:styleId="IdzetChar">
    <w:name w:val="Idézet Char"/>
    <w:basedOn w:val="Bekezdsalapbettpusa"/>
    <w:link w:val="Idzet"/>
    <w:uiPriority w:val="29"/>
    <w:rsid w:val="00082DA1"/>
    <w:rPr>
      <w:i/>
    </w:rPr>
  </w:style>
  <w:style w:type="paragraph" w:styleId="Kiemeltidzet">
    <w:name w:val="Intense Quote"/>
    <w:basedOn w:val="Norml"/>
    <w:next w:val="Norml"/>
    <w:link w:val="KiemeltidzetChar"/>
    <w:uiPriority w:val="30"/>
    <w:rsid w:val="00082DA1"/>
    <w:pPr>
      <w:ind w:left="720" w:right="720"/>
    </w:pPr>
    <w:rPr>
      <w:b/>
      <w:i/>
    </w:rPr>
  </w:style>
  <w:style w:type="character" w:customStyle="1" w:styleId="KiemeltidzetChar">
    <w:name w:val="Kiemelt idézet Char"/>
    <w:basedOn w:val="Bekezdsalapbettpusa"/>
    <w:link w:val="Kiemeltidzet"/>
    <w:uiPriority w:val="30"/>
    <w:rsid w:val="00082DA1"/>
    <w:rPr>
      <w:b/>
      <w:i/>
    </w:rPr>
  </w:style>
  <w:style w:type="character" w:styleId="Erskiemels">
    <w:name w:val="Intense Emphasis"/>
    <w:basedOn w:val="Bekezdsalapbettpusa"/>
    <w:uiPriority w:val="21"/>
    <w:rsid w:val="00082DA1"/>
    <w:rPr>
      <w:b/>
      <w:i/>
      <w:sz w:val="24"/>
      <w:szCs w:val="24"/>
      <w:u w:val="single"/>
    </w:rPr>
  </w:style>
  <w:style w:type="character" w:styleId="Knyvcme">
    <w:name w:val="Book Title"/>
    <w:basedOn w:val="Bekezdsalapbettpusa"/>
    <w:uiPriority w:val="33"/>
    <w:rsid w:val="00082DA1"/>
    <w:rPr>
      <w:rFonts w:ascii="Calibri" w:eastAsiaTheme="majorEastAsia" w:hAnsi="Calibri"/>
      <w:b/>
      <w:i/>
      <w:sz w:val="24"/>
      <w:szCs w:val="24"/>
    </w:rPr>
  </w:style>
  <w:style w:type="paragraph" w:customStyle="1" w:styleId="Szvegdobozstlus">
    <w:name w:val="Szövegdoboz stílus"/>
    <w:basedOn w:val="HierarchikusLista0"/>
    <w:qFormat/>
    <w:rsid w:val="00082DA1"/>
    <w:rPr>
      <w:b/>
      <w:i/>
      <w:color w:val="009EE0"/>
    </w:rPr>
  </w:style>
  <w:style w:type="table" w:customStyle="1" w:styleId="Rcsos">
    <w:name w:val="Rácsos"/>
    <w:basedOn w:val="Normltblzat"/>
    <w:uiPriority w:val="99"/>
    <w:rsid w:val="00082DA1"/>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082DA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082DA1"/>
    <w:pPr>
      <w:keepNext/>
      <w:spacing w:after="40"/>
      <w:jc w:val="center"/>
    </w:pPr>
    <w:rPr>
      <w:b/>
      <w:bCs/>
      <w:color w:val="808080"/>
      <w:szCs w:val="18"/>
    </w:rPr>
  </w:style>
  <w:style w:type="paragraph" w:customStyle="1" w:styleId="ENCaption2Col">
    <w:name w:val="EN_Caption_2Col"/>
    <w:basedOn w:val="Norml"/>
    <w:next w:val="Norml"/>
    <w:uiPriority w:val="1"/>
    <w:qFormat/>
    <w:rsid w:val="00082DA1"/>
    <w:pPr>
      <w:keepNext/>
      <w:spacing w:after="40"/>
      <w:jc w:val="left"/>
    </w:pPr>
    <w:rPr>
      <w:b/>
      <w:bCs/>
      <w:color w:val="808080"/>
      <w:szCs w:val="18"/>
    </w:rPr>
  </w:style>
  <w:style w:type="paragraph" w:customStyle="1" w:styleId="ENCaptionBox">
    <w:name w:val="EN_Caption_Box"/>
    <w:basedOn w:val="Norml"/>
    <w:next w:val="Norml"/>
    <w:uiPriority w:val="1"/>
    <w:qFormat/>
    <w:rsid w:val="00082DA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082DA1"/>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082DA1"/>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082DA1"/>
    <w:rPr>
      <w:rFonts w:eastAsiaTheme="minorEastAsia"/>
      <w:color w:val="808080"/>
      <w:sz w:val="18"/>
    </w:rPr>
  </w:style>
  <w:style w:type="paragraph" w:customStyle="1" w:styleId="ENNormal">
    <w:name w:val="EN_Normal"/>
    <w:basedOn w:val="Norml"/>
    <w:uiPriority w:val="1"/>
    <w:qFormat/>
    <w:rsid w:val="00082DA1"/>
  </w:style>
  <w:style w:type="paragraph" w:customStyle="1" w:styleId="ENNormalBox">
    <w:name w:val="EN_Normal_Box"/>
    <w:basedOn w:val="Norml"/>
    <w:uiPriority w:val="1"/>
    <w:qFormat/>
    <w:rsid w:val="00082DA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082DA1"/>
    <w:pPr>
      <w:keepLines/>
      <w:jc w:val="center"/>
    </w:pPr>
    <w:rPr>
      <w:color w:val="808080"/>
      <w:sz w:val="18"/>
    </w:rPr>
  </w:style>
  <w:style w:type="paragraph" w:customStyle="1" w:styleId="ENNote2Col">
    <w:name w:val="EN_Note_2Col"/>
    <w:basedOn w:val="Norml"/>
    <w:next w:val="ENNormal"/>
    <w:uiPriority w:val="1"/>
    <w:qFormat/>
    <w:rsid w:val="00082DA1"/>
    <w:pPr>
      <w:keepLines/>
    </w:pPr>
    <w:rPr>
      <w:color w:val="808080"/>
      <w:sz w:val="18"/>
    </w:rPr>
  </w:style>
  <w:style w:type="paragraph" w:customStyle="1" w:styleId="ENNoteBox">
    <w:name w:val="EN_Note_Box"/>
    <w:basedOn w:val="Norml"/>
    <w:next w:val="ENNormalBox"/>
    <w:uiPriority w:val="1"/>
    <w:qFormat/>
    <w:rsid w:val="00082DA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082DA1"/>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082DA1"/>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082DA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082DA1"/>
    <w:pPr>
      <w:keepNext/>
      <w:spacing w:after="40"/>
      <w:jc w:val="center"/>
    </w:pPr>
    <w:rPr>
      <w:sz w:val="20"/>
    </w:rPr>
  </w:style>
  <w:style w:type="paragraph" w:customStyle="1" w:styleId="HUCaption2Col">
    <w:name w:val="HU_Caption_2Col"/>
    <w:basedOn w:val="Kpalrs"/>
    <w:next w:val="Norml"/>
    <w:uiPriority w:val="1"/>
    <w:qFormat/>
    <w:rsid w:val="00082DA1"/>
    <w:pPr>
      <w:keepNext/>
      <w:spacing w:after="40"/>
    </w:pPr>
    <w:rPr>
      <w:sz w:val="20"/>
    </w:rPr>
  </w:style>
  <w:style w:type="paragraph" w:customStyle="1" w:styleId="HUCaptionBox">
    <w:name w:val="HU_Caption_Box"/>
    <w:basedOn w:val="Kpalrs"/>
    <w:next w:val="Norml"/>
    <w:uiPriority w:val="1"/>
    <w:qFormat/>
    <w:rsid w:val="00082DA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082DA1"/>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082DA1"/>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082DA1"/>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082DA1"/>
    <w:rPr>
      <w:caps/>
      <w:color w:val="0C2148" w:themeColor="text2"/>
    </w:rPr>
  </w:style>
  <w:style w:type="paragraph" w:customStyle="1" w:styleId="HUFootnote">
    <w:name w:val="HU_Footnote"/>
    <w:basedOn w:val="Lbjegyzetszveg"/>
    <w:uiPriority w:val="1"/>
    <w:qFormat/>
    <w:rsid w:val="00082DA1"/>
    <w:rPr>
      <w:color w:val="808080"/>
      <w:sz w:val="18"/>
    </w:rPr>
  </w:style>
  <w:style w:type="paragraph" w:customStyle="1" w:styleId="HUNormalBox">
    <w:name w:val="HU_Normal_Box"/>
    <w:basedOn w:val="Norml"/>
    <w:uiPriority w:val="1"/>
    <w:qFormat/>
    <w:rsid w:val="00082DA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082DA1"/>
    <w:pPr>
      <w:keepLines/>
      <w:jc w:val="center"/>
    </w:pPr>
    <w:rPr>
      <w:color w:val="808080"/>
      <w:sz w:val="18"/>
    </w:rPr>
  </w:style>
  <w:style w:type="paragraph" w:customStyle="1" w:styleId="HUNote2Col">
    <w:name w:val="HU_Note_2Col"/>
    <w:basedOn w:val="Norml"/>
    <w:next w:val="Norml"/>
    <w:uiPriority w:val="1"/>
    <w:qFormat/>
    <w:rsid w:val="00082DA1"/>
    <w:pPr>
      <w:keepLines/>
    </w:pPr>
    <w:rPr>
      <w:color w:val="808080"/>
      <w:sz w:val="18"/>
    </w:rPr>
  </w:style>
  <w:style w:type="paragraph" w:customStyle="1" w:styleId="HUNoteBox">
    <w:name w:val="HU_Note_Box"/>
    <w:basedOn w:val="Norml"/>
    <w:next w:val="HUNormalBox"/>
    <w:link w:val="HUNoteBoxChar"/>
    <w:uiPriority w:val="1"/>
    <w:qFormat/>
    <w:rsid w:val="00082DA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082DA1"/>
    <w:rPr>
      <w:color w:val="808080"/>
      <w:sz w:val="18"/>
      <w:shd w:val="clear" w:color="auto" w:fill="C6EEFF"/>
    </w:rPr>
  </w:style>
  <w:style w:type="paragraph" w:customStyle="1" w:styleId="HUSectionTitle">
    <w:name w:val="HU_Section_Title"/>
    <w:basedOn w:val="Cmsor2"/>
    <w:next w:val="Norml"/>
    <w:link w:val="HUSectionTitleChar"/>
    <w:uiPriority w:val="1"/>
    <w:rsid w:val="00082DA1"/>
    <w:pPr>
      <w:keepNext/>
    </w:pPr>
  </w:style>
  <w:style w:type="character" w:customStyle="1" w:styleId="HUSectionTitleChar">
    <w:name w:val="HU_Section_Title Char"/>
    <w:basedOn w:val="Cmsor2Char"/>
    <w:link w:val="HUSectionTitle"/>
    <w:uiPriority w:val="1"/>
    <w:rsid w:val="00082DA1"/>
    <w:rPr>
      <w:b/>
      <w:color w:val="0C2148" w:themeColor="text2"/>
      <w:sz w:val="24"/>
      <w:szCs w:val="38"/>
    </w:rPr>
  </w:style>
  <w:style w:type="paragraph" w:customStyle="1" w:styleId="HUSubsectionTitle">
    <w:name w:val="HU_Subsection_Title"/>
    <w:basedOn w:val="Cmsor3"/>
    <w:next w:val="Norml"/>
    <w:link w:val="HUSubsectionTitleChar"/>
    <w:uiPriority w:val="1"/>
    <w:rsid w:val="00082DA1"/>
    <w:pPr>
      <w:keepNext/>
      <w:ind w:left="595" w:hanging="595"/>
    </w:pPr>
  </w:style>
  <w:style w:type="character" w:customStyle="1" w:styleId="HUSubsectionTitleChar">
    <w:name w:val="HU_Subsection_Title Char"/>
    <w:basedOn w:val="Cmsor3Char"/>
    <w:link w:val="HUSubsectionTitle"/>
    <w:uiPriority w:val="1"/>
    <w:rsid w:val="00082DA1"/>
    <w:rPr>
      <w:bCs/>
      <w:color w:val="0C2148" w:themeColor="text2"/>
      <w:szCs w:val="34"/>
    </w:rPr>
  </w:style>
  <w:style w:type="paragraph" w:customStyle="1" w:styleId="Heading1Kiadvny">
    <w:name w:val="Heading 1 Kiadvány"/>
    <w:basedOn w:val="Cmsor1"/>
    <w:qFormat/>
    <w:rsid w:val="00082DA1"/>
    <w:rPr>
      <w:b w:val="0"/>
      <w:caps w:val="0"/>
      <w:sz w:val="52"/>
    </w:rPr>
  </w:style>
  <w:style w:type="character" w:styleId="Jegyzethivatkozs">
    <w:name w:val="annotation reference"/>
    <w:basedOn w:val="Bekezdsalapbettpusa"/>
    <w:uiPriority w:val="99"/>
    <w:semiHidden/>
    <w:unhideWhenUsed/>
    <w:rsid w:val="00DF41F0"/>
    <w:rPr>
      <w:sz w:val="16"/>
      <w:szCs w:val="16"/>
    </w:rPr>
  </w:style>
  <w:style w:type="paragraph" w:styleId="Jegyzetszveg">
    <w:name w:val="annotation text"/>
    <w:basedOn w:val="Norml"/>
    <w:link w:val="JegyzetszvegChar"/>
    <w:uiPriority w:val="99"/>
    <w:semiHidden/>
    <w:unhideWhenUsed/>
    <w:rsid w:val="00DF41F0"/>
    <w:pPr>
      <w:spacing w:line="240" w:lineRule="auto"/>
    </w:pPr>
  </w:style>
  <w:style w:type="character" w:customStyle="1" w:styleId="JegyzetszvegChar">
    <w:name w:val="Jegyzetszöveg Char"/>
    <w:basedOn w:val="Bekezdsalapbettpusa"/>
    <w:link w:val="Jegyzetszveg"/>
    <w:uiPriority w:val="99"/>
    <w:semiHidden/>
    <w:rsid w:val="00DF41F0"/>
    <w:rPr>
      <w:rFonts w:eastAsia="Calibri" w:cs="Times New Roman"/>
    </w:rPr>
  </w:style>
  <w:style w:type="paragraph" w:styleId="Megjegyzstrgya">
    <w:name w:val="annotation subject"/>
    <w:basedOn w:val="Jegyzetszveg"/>
    <w:next w:val="Jegyzetszveg"/>
    <w:link w:val="MegjegyzstrgyaChar"/>
    <w:uiPriority w:val="99"/>
    <w:semiHidden/>
    <w:unhideWhenUsed/>
    <w:rsid w:val="00DF41F0"/>
    <w:rPr>
      <w:b/>
      <w:bCs/>
    </w:rPr>
  </w:style>
  <w:style w:type="character" w:customStyle="1" w:styleId="MegjegyzstrgyaChar">
    <w:name w:val="Megjegyzés tárgya Char"/>
    <w:basedOn w:val="JegyzetszvegChar"/>
    <w:link w:val="Megjegyzstrgya"/>
    <w:uiPriority w:val="99"/>
    <w:semiHidden/>
    <w:rsid w:val="00DF41F0"/>
    <w:rPr>
      <w:rFonts w:eastAsia="Calibri" w:cs="Times New Roman"/>
      <w:b/>
      <w:bCs/>
    </w:rPr>
  </w:style>
  <w:style w:type="character" w:styleId="Lbjegyzet-hivatkozs">
    <w:name w:val="footnote reference"/>
    <w:basedOn w:val="Bekezdsalapbettpusa"/>
    <w:uiPriority w:val="99"/>
    <w:semiHidden/>
    <w:unhideWhenUsed/>
    <w:rsid w:val="00A61352"/>
    <w:rPr>
      <w:vertAlign w:val="superscript"/>
    </w:rPr>
  </w:style>
  <w:style w:type="paragraph" w:customStyle="1" w:styleId="Erskiemels2">
    <w:name w:val="Erős kiemelés2"/>
    <w:basedOn w:val="Norml"/>
    <w:uiPriority w:val="5"/>
    <w:qFormat/>
    <w:rsid w:val="006B054C"/>
    <w:rPr>
      <w:b/>
      <w:i/>
    </w:rPr>
  </w:style>
  <w:style w:type="paragraph" w:customStyle="1" w:styleId="Erskiemels3">
    <w:name w:val="Erős kiemelés3"/>
    <w:basedOn w:val="Norml"/>
    <w:uiPriority w:val="5"/>
    <w:qFormat/>
    <w:rsid w:val="00E202F0"/>
    <w:rPr>
      <w:b/>
      <w:i/>
    </w:rPr>
  </w:style>
  <w:style w:type="paragraph" w:customStyle="1" w:styleId="Erskiemels4">
    <w:name w:val="Erős kiemelés4"/>
    <w:basedOn w:val="Norml"/>
    <w:uiPriority w:val="5"/>
    <w:qFormat/>
    <w:rsid w:val="00E43B01"/>
    <w:rPr>
      <w:b/>
      <w:i/>
    </w:rPr>
  </w:style>
  <w:style w:type="paragraph" w:customStyle="1" w:styleId="Erskiemels5">
    <w:name w:val="Erős kiemelés5"/>
    <w:basedOn w:val="Norml"/>
    <w:uiPriority w:val="5"/>
    <w:qFormat/>
    <w:rsid w:val="00BB1BB5"/>
    <w:rPr>
      <w:b/>
      <w:i/>
    </w:rPr>
  </w:style>
  <w:style w:type="paragraph" w:customStyle="1" w:styleId="Erskiemels6">
    <w:name w:val="Erős kiemelés6"/>
    <w:basedOn w:val="Norml"/>
    <w:uiPriority w:val="5"/>
    <w:qFormat/>
    <w:rsid w:val="000127C7"/>
    <w:rPr>
      <w:b/>
      <w:i/>
    </w:rPr>
  </w:style>
  <w:style w:type="paragraph" w:customStyle="1" w:styleId="Erskiemels7">
    <w:name w:val="Erős kiemelés7"/>
    <w:basedOn w:val="Norml"/>
    <w:uiPriority w:val="5"/>
    <w:qFormat/>
    <w:rsid w:val="00DE0DF4"/>
    <w:rPr>
      <w:b/>
      <w:i/>
    </w:rPr>
  </w:style>
  <w:style w:type="paragraph" w:customStyle="1" w:styleId="Erskiemels8">
    <w:name w:val="Erős kiemelés8"/>
    <w:basedOn w:val="Norml"/>
    <w:uiPriority w:val="5"/>
    <w:qFormat/>
    <w:rsid w:val="00084FED"/>
    <w:rPr>
      <w:b/>
      <w:i/>
    </w:rPr>
  </w:style>
  <w:style w:type="paragraph" w:styleId="Vltozat">
    <w:name w:val="Revision"/>
    <w:hidden/>
    <w:uiPriority w:val="99"/>
    <w:semiHidden/>
    <w:rsid w:val="00560B19"/>
  </w:style>
  <w:style w:type="paragraph" w:customStyle="1" w:styleId="Erskiemels9">
    <w:name w:val="Erős kiemelés9"/>
    <w:basedOn w:val="Norml"/>
    <w:uiPriority w:val="5"/>
    <w:qFormat/>
    <w:rsid w:val="00726C5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00487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85871874">
      <w:bodyDiv w:val="1"/>
      <w:marLeft w:val="0"/>
      <w:marRight w:val="0"/>
      <w:marTop w:val="0"/>
      <w:marBottom w:val="0"/>
      <w:divBdr>
        <w:top w:val="none" w:sz="0" w:space="0" w:color="auto"/>
        <w:left w:val="none" w:sz="0" w:space="0" w:color="auto"/>
        <w:bottom w:val="none" w:sz="0" w:space="0" w:color="auto"/>
        <w:right w:val="none" w:sz="0" w:space="0" w:color="auto"/>
      </w:divBdr>
    </w:div>
    <w:div w:id="132639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85C7336-B39B-42F1-844B-71ED21A9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278</Words>
  <Characters>1525</Characters>
  <Application>Microsoft Office Word</Application>
  <DocSecurity>0</DocSecurity>
  <Lines>12</Lines>
  <Paragraphs>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Kozma Eszter</dc:creator>
  <cp:keywords/>
  <dc:description/>
  <cp:lastModifiedBy>Szenthelyi Dávid</cp:lastModifiedBy>
  <cp:revision>4</cp:revision>
  <cp:lastPrinted>1900-12-31T23:00:00Z</cp:lastPrinted>
  <dcterms:created xsi:type="dcterms:W3CDTF">2021-02-04T11:55:00Z</dcterms:created>
  <dcterms:modified xsi:type="dcterms:W3CDTF">2021-02-05T10:09:00Z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kozmae@mnb.hu</vt:lpwstr>
  </property>
  <property fmtid="{D5CDD505-2E9C-101B-9397-08002B2CF9AE}" pid="6" name="MSIP_Label_b0d11092-50c9-4e74-84b5-b1af078dc3d0_SetDate">
    <vt:lpwstr>2020-04-30T18:32:06.1433365+02:00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2025-07-03T11:01:39Z</vt:filetime>
  </property>
  <property fmtid="{D5CDD505-2E9C-101B-9397-08002B2CF9AE}" pid="12" name="Érvényességet beállító">
    <vt:lpwstr>gubeknei</vt:lpwstr>
  </property>
  <property fmtid="{D5CDD505-2E9C-101B-9397-08002B2CF9AE}" pid="13" name="Érvényességi idő első beállítása">
    <vt:filetime>2020-07-03T11:01:39Z</vt:filetime>
  </property>
</Properties>
</file>