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6A29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  <w:r w:rsidRPr="008F094B">
        <w:rPr>
          <w:rFonts w:asciiTheme="minorHAnsi" w:hAnsiTheme="minorHAnsi" w:cstheme="minorHAnsi"/>
          <w:b/>
          <w:noProof/>
        </w:rPr>
        <w:drawing>
          <wp:inline distT="0" distB="0" distL="0" distR="0" wp14:anchorId="7A039AF6" wp14:editId="775CD0B1">
            <wp:extent cx="731520" cy="731520"/>
            <wp:effectExtent l="0" t="0" r="0" b="0"/>
            <wp:docPr id="13" name="Picture 13" descr="mnb_logo_kerek_k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b_logo_kerek_ko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52BA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6E708D5F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6EEC739D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001C42DA" w14:textId="701653FE" w:rsidR="006D3E84" w:rsidRPr="008F094B" w:rsidRDefault="00860487" w:rsidP="006D3E84">
      <w:pPr>
        <w:pStyle w:val="Szvegtrzs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8F094B">
        <w:rPr>
          <w:rFonts w:asciiTheme="minorHAnsi" w:hAnsiTheme="minorHAnsi" w:cstheme="minorHAnsi"/>
          <w:b/>
          <w:bCs/>
          <w:sz w:val="72"/>
          <w:szCs w:val="72"/>
        </w:rPr>
        <w:t>P56 tömeges beküldése</w:t>
      </w:r>
    </w:p>
    <w:p w14:paraId="573D5F90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68880442" w14:textId="77777777" w:rsidR="006D3E84" w:rsidRPr="008F094B" w:rsidRDefault="006D3E84" w:rsidP="006D3E84">
      <w:pPr>
        <w:pStyle w:val="Szvegtrzs"/>
        <w:rPr>
          <w:rFonts w:asciiTheme="minorHAnsi" w:hAnsiTheme="minorHAnsi" w:cstheme="minorHAnsi"/>
          <w:b/>
          <w:bCs/>
          <w:sz w:val="36"/>
        </w:rPr>
      </w:pPr>
    </w:p>
    <w:p w14:paraId="4518443F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4EFF10C8" w14:textId="32040AF2" w:rsidR="00860487" w:rsidRPr="008F094B" w:rsidRDefault="00860487" w:rsidP="00860487">
      <w:pPr>
        <w:pStyle w:val="Szvegtrzs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8F094B">
        <w:rPr>
          <w:rFonts w:asciiTheme="minorHAnsi" w:hAnsiTheme="minorHAnsi" w:cstheme="minorHAnsi"/>
          <w:b/>
          <w:bCs/>
          <w:sz w:val="52"/>
          <w:szCs w:val="52"/>
        </w:rPr>
        <w:t>Beküldő táblázat kitöltési útmutatója</w:t>
      </w:r>
    </w:p>
    <w:p w14:paraId="2A33B814" w14:textId="14A9ADD6" w:rsidR="003F0B90" w:rsidRPr="008F094B" w:rsidRDefault="003F0B90" w:rsidP="006D3E84">
      <w:pPr>
        <w:pStyle w:val="Szvegtrzs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D298E91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5E4F0619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18A9DA7B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472F5BA7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7EDBEDA1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384321" w14:textId="159545CA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094B">
        <w:rPr>
          <w:rFonts w:asciiTheme="minorHAnsi" w:hAnsiTheme="minorHAnsi" w:cstheme="minorHAnsi"/>
          <w:b/>
          <w:bCs/>
          <w:sz w:val="28"/>
          <w:szCs w:val="28"/>
        </w:rPr>
        <w:fldChar w:fldCharType="begin"/>
      </w:r>
      <w:r w:rsidRPr="008F094B">
        <w:rPr>
          <w:rFonts w:asciiTheme="minorHAnsi" w:hAnsiTheme="minorHAnsi" w:cstheme="minorHAnsi"/>
          <w:b/>
          <w:bCs/>
          <w:sz w:val="28"/>
          <w:szCs w:val="28"/>
        </w:rPr>
        <w:instrText xml:space="preserve"> SUBJECT   \* MERGEFORMAT </w:instrText>
      </w:r>
      <w:r w:rsidRPr="008F094B">
        <w:rPr>
          <w:rFonts w:asciiTheme="minorHAnsi" w:hAnsiTheme="minorHAnsi" w:cstheme="minorHAnsi"/>
          <w:b/>
          <w:bCs/>
          <w:sz w:val="28"/>
          <w:szCs w:val="28"/>
        </w:rPr>
        <w:fldChar w:fldCharType="separate"/>
      </w:r>
      <w:r w:rsidRPr="008F094B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8F094B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8F094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8F094B">
        <w:rPr>
          <w:rFonts w:asciiTheme="minorHAnsi" w:hAnsiTheme="minorHAnsi" w:cstheme="minorHAnsi"/>
          <w:b/>
          <w:bCs/>
          <w:sz w:val="28"/>
          <w:szCs w:val="28"/>
        </w:rPr>
        <w:fldChar w:fldCharType="end"/>
      </w:r>
      <w:r w:rsidR="008F094B">
        <w:rPr>
          <w:rFonts w:asciiTheme="minorHAnsi" w:hAnsiTheme="minorHAnsi" w:cstheme="minorHAnsi"/>
          <w:b/>
          <w:bCs/>
          <w:sz w:val="28"/>
          <w:szCs w:val="28"/>
        </w:rPr>
        <w:t>0</w:t>
      </w:r>
    </w:p>
    <w:p w14:paraId="47743CC1" w14:textId="77777777" w:rsidR="006D3E84" w:rsidRPr="008F094B" w:rsidRDefault="006D3E84" w:rsidP="006D3E84">
      <w:pPr>
        <w:pStyle w:val="Szvegtrzs"/>
        <w:jc w:val="center"/>
        <w:rPr>
          <w:rFonts w:asciiTheme="minorHAnsi" w:hAnsiTheme="minorHAnsi" w:cstheme="minorHAnsi"/>
          <w:b/>
          <w:bCs/>
          <w:sz w:val="36"/>
        </w:rPr>
      </w:pPr>
    </w:p>
    <w:p w14:paraId="514B83F1" w14:textId="77777777" w:rsidR="006D3E84" w:rsidRPr="008F094B" w:rsidRDefault="006D3E84" w:rsidP="006D3E84">
      <w:pPr>
        <w:pStyle w:val="Szvegtrzs"/>
        <w:rPr>
          <w:rFonts w:asciiTheme="minorHAnsi" w:hAnsiTheme="minorHAnsi" w:cstheme="minorHAnsi"/>
          <w:b/>
          <w:bCs/>
          <w:sz w:val="28"/>
        </w:rPr>
      </w:pPr>
    </w:p>
    <w:p w14:paraId="5911877F" w14:textId="22F9D204" w:rsidR="006D3E84" w:rsidRPr="008F094B" w:rsidRDefault="006D3E84" w:rsidP="006D3E84">
      <w:pPr>
        <w:jc w:val="center"/>
        <w:rPr>
          <w:rFonts w:asciiTheme="minorHAnsi" w:hAnsiTheme="minorHAnsi" w:cstheme="minorHAnsi"/>
          <w:b/>
          <w:bCs/>
        </w:rPr>
      </w:pPr>
      <w:r w:rsidRPr="008F094B">
        <w:rPr>
          <w:rFonts w:asciiTheme="minorHAnsi" w:hAnsiTheme="minorHAnsi" w:cstheme="minorHAnsi"/>
          <w:b/>
          <w:bCs/>
        </w:rPr>
        <w:fldChar w:fldCharType="begin"/>
      </w:r>
      <w:r w:rsidRPr="008F094B">
        <w:rPr>
          <w:rFonts w:asciiTheme="minorHAnsi" w:hAnsiTheme="minorHAnsi" w:cstheme="minorHAnsi"/>
          <w:b/>
          <w:bCs/>
        </w:rPr>
        <w:instrText xml:space="preserve"> TIME \@ "yyyy. MM. dd." </w:instrText>
      </w:r>
      <w:r w:rsidRPr="008F094B">
        <w:rPr>
          <w:rFonts w:asciiTheme="minorHAnsi" w:hAnsiTheme="minorHAnsi" w:cstheme="minorHAnsi"/>
          <w:b/>
          <w:bCs/>
        </w:rPr>
        <w:fldChar w:fldCharType="separate"/>
      </w:r>
      <w:r w:rsidR="00F21157">
        <w:rPr>
          <w:rFonts w:asciiTheme="minorHAnsi" w:hAnsiTheme="minorHAnsi" w:cstheme="minorHAnsi"/>
          <w:b/>
          <w:bCs/>
          <w:noProof/>
        </w:rPr>
        <w:t>2021. 02. 10.</w:t>
      </w:r>
      <w:r w:rsidRPr="008F094B">
        <w:rPr>
          <w:rFonts w:asciiTheme="minorHAnsi" w:hAnsiTheme="minorHAnsi" w:cstheme="minorHAnsi"/>
          <w:b/>
          <w:bCs/>
        </w:rPr>
        <w:fldChar w:fldCharType="end"/>
      </w:r>
    </w:p>
    <w:p w14:paraId="1087EFE7" w14:textId="77777777" w:rsidR="006D3E84" w:rsidRPr="008F094B" w:rsidRDefault="006D3E84" w:rsidP="006D3E84">
      <w:pPr>
        <w:jc w:val="center"/>
        <w:rPr>
          <w:rFonts w:asciiTheme="minorHAnsi" w:hAnsiTheme="minorHAnsi" w:cstheme="minorHAnsi"/>
          <w:b/>
          <w:bCs/>
        </w:rPr>
      </w:pPr>
    </w:p>
    <w:p w14:paraId="4A0B1F73" w14:textId="77777777" w:rsidR="006D3E84" w:rsidRPr="008F094B" w:rsidRDefault="006D3E84" w:rsidP="006D3E84">
      <w:pPr>
        <w:jc w:val="center"/>
        <w:rPr>
          <w:rFonts w:asciiTheme="minorHAnsi" w:hAnsiTheme="minorHAnsi" w:cstheme="minorHAnsi"/>
          <w:b/>
          <w:bCs/>
        </w:rPr>
      </w:pPr>
    </w:p>
    <w:p w14:paraId="27C250E7" w14:textId="1AA303B8" w:rsidR="006D3E84" w:rsidRPr="008F094B" w:rsidRDefault="006D3E84" w:rsidP="006D3E84">
      <w:pPr>
        <w:rPr>
          <w:rFonts w:asciiTheme="minorHAnsi" w:hAnsiTheme="minorHAnsi" w:cstheme="minorHAnsi"/>
          <w:b/>
          <w:bCs/>
        </w:rPr>
      </w:pPr>
    </w:p>
    <w:p w14:paraId="64A66464" w14:textId="77777777" w:rsidR="006D3E84" w:rsidRPr="008F094B" w:rsidRDefault="006D3E84" w:rsidP="006D3E84">
      <w:pPr>
        <w:rPr>
          <w:rFonts w:asciiTheme="minorHAnsi" w:hAnsiTheme="minorHAnsi" w:cstheme="minorHAnsi"/>
          <w:b/>
          <w:bCs/>
        </w:rPr>
      </w:pPr>
    </w:p>
    <w:p w14:paraId="5E662C30" w14:textId="77777777" w:rsidR="006D3E84" w:rsidRPr="008F094B" w:rsidRDefault="006D3E84" w:rsidP="006D3E84">
      <w:pPr>
        <w:rPr>
          <w:rFonts w:asciiTheme="minorHAnsi" w:hAnsiTheme="minorHAnsi" w:cstheme="minorHAnsi"/>
          <w:b/>
          <w:bCs/>
        </w:rPr>
      </w:pPr>
    </w:p>
    <w:p w14:paraId="10BA21CE" w14:textId="77777777" w:rsidR="006D3E84" w:rsidRPr="008F094B" w:rsidRDefault="006D3E84" w:rsidP="006D3E84">
      <w:pPr>
        <w:pStyle w:val="Tartalomjegyzkcmsora"/>
        <w:rPr>
          <w:rFonts w:asciiTheme="minorHAnsi" w:hAnsiTheme="minorHAnsi" w:cstheme="minorHAnsi"/>
        </w:rPr>
      </w:pPr>
    </w:p>
    <w:sdt>
      <w:sdtPr>
        <w:rPr>
          <w:rFonts w:asciiTheme="minorHAnsi" w:eastAsiaTheme="minorHAnsi" w:hAnsiTheme="minorHAnsi" w:cstheme="minorHAnsi"/>
          <w:bCs w:val="0"/>
          <w:color w:val="auto"/>
          <w:sz w:val="20"/>
          <w:szCs w:val="20"/>
        </w:rPr>
        <w:id w:val="-202977691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FAF92AF" w14:textId="77777777" w:rsidR="006D3E84" w:rsidRPr="008F094B" w:rsidRDefault="006D3E84" w:rsidP="006D3E84">
          <w:pPr>
            <w:pStyle w:val="Tartalomjegyzkcmsora"/>
            <w:rPr>
              <w:rFonts w:asciiTheme="minorHAnsi" w:hAnsiTheme="minorHAnsi" w:cstheme="minorHAnsi"/>
            </w:rPr>
          </w:pPr>
          <w:r w:rsidRPr="008F094B">
            <w:rPr>
              <w:rFonts w:asciiTheme="minorHAnsi" w:hAnsiTheme="minorHAnsi" w:cstheme="minorHAnsi"/>
            </w:rPr>
            <w:t>Tartalom</w:t>
          </w:r>
        </w:p>
        <w:p w14:paraId="29264755" w14:textId="438BEE9E" w:rsidR="00711BAD" w:rsidRDefault="006D3E84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  <w:szCs w:val="22"/>
            </w:rPr>
          </w:pPr>
          <w:r w:rsidRPr="008F094B">
            <w:rPr>
              <w:rFonts w:asciiTheme="minorHAnsi" w:hAnsiTheme="minorHAnsi" w:cstheme="minorHAnsi"/>
            </w:rPr>
            <w:fldChar w:fldCharType="begin"/>
          </w:r>
          <w:r w:rsidRPr="008F094B">
            <w:rPr>
              <w:rFonts w:asciiTheme="minorHAnsi" w:hAnsiTheme="minorHAnsi" w:cstheme="minorHAnsi"/>
            </w:rPr>
            <w:instrText xml:space="preserve"> TOC \o "1-3" \h \z \u </w:instrText>
          </w:r>
          <w:r w:rsidRPr="008F094B">
            <w:rPr>
              <w:rFonts w:asciiTheme="minorHAnsi" w:hAnsiTheme="minorHAnsi" w:cstheme="minorHAnsi"/>
            </w:rPr>
            <w:fldChar w:fldCharType="separate"/>
          </w:r>
          <w:hyperlink w:anchor="_Toc63853319" w:history="1">
            <w:r w:rsidR="00711BAD" w:rsidRPr="00704D60">
              <w:rPr>
                <w:rStyle w:val="Hiperhivatkozs"/>
                <w:rFonts w:eastAsiaTheme="minorHAnsi" w:cstheme="minorHAnsi"/>
                <w:noProof/>
              </w:rPr>
              <w:t>1.</w:t>
            </w:r>
            <w:r w:rsidR="00711BAD" w:rsidRPr="00704D60">
              <w:rPr>
                <w:rStyle w:val="Hiperhivatkozs"/>
                <w:rFonts w:cstheme="minorHAnsi"/>
                <w:noProof/>
              </w:rPr>
              <w:t xml:space="preserve"> Bevezetés</w:t>
            </w:r>
            <w:r w:rsidR="00711BAD">
              <w:rPr>
                <w:noProof/>
                <w:webHidden/>
              </w:rPr>
              <w:tab/>
            </w:r>
            <w:r w:rsidR="00711BAD">
              <w:rPr>
                <w:noProof/>
                <w:webHidden/>
              </w:rPr>
              <w:fldChar w:fldCharType="begin"/>
            </w:r>
            <w:r w:rsidR="00711BAD">
              <w:rPr>
                <w:noProof/>
                <w:webHidden/>
              </w:rPr>
              <w:instrText xml:space="preserve"> PAGEREF _Toc63853319 \h </w:instrText>
            </w:r>
            <w:r w:rsidR="00711BAD">
              <w:rPr>
                <w:noProof/>
                <w:webHidden/>
              </w:rPr>
            </w:r>
            <w:r w:rsidR="00711BAD">
              <w:rPr>
                <w:noProof/>
                <w:webHidden/>
              </w:rPr>
              <w:fldChar w:fldCharType="separate"/>
            </w:r>
            <w:r w:rsidR="00711BAD">
              <w:rPr>
                <w:noProof/>
                <w:webHidden/>
              </w:rPr>
              <w:t>3</w:t>
            </w:r>
            <w:r w:rsidR="00711BAD">
              <w:rPr>
                <w:noProof/>
                <w:webHidden/>
              </w:rPr>
              <w:fldChar w:fldCharType="end"/>
            </w:r>
          </w:hyperlink>
        </w:p>
        <w:p w14:paraId="3C8B53B5" w14:textId="54A60EA6" w:rsidR="00711BAD" w:rsidRDefault="00711BAD">
          <w:pPr>
            <w:pStyle w:val="TJ2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63853320" w:history="1">
            <w:r w:rsidRPr="00704D60">
              <w:rPr>
                <w:rStyle w:val="Hiperhivatkozs"/>
                <w:rFonts w:cstheme="minorHAnsi"/>
                <w:noProof/>
              </w:rPr>
              <w:t>1.1. Fogalomtár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_Toc63853320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719B3" w14:textId="68BD37E7" w:rsidR="00711BAD" w:rsidRDefault="00711BAD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63853321" w:history="1">
            <w:r w:rsidRPr="00704D60">
              <w:rPr>
                <w:rStyle w:val="Hiperhivatkozs"/>
                <w:rFonts w:eastAsia="Times New Roman" w:cstheme="minorHAnsi"/>
                <w:noProof/>
              </w:rPr>
              <w:t>2. P56 adatszolgáltató táblázat kitöltése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_Toc63853321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1C4CA" w14:textId="01D258B4" w:rsidR="00711BAD" w:rsidRDefault="00711BAD">
          <w:pPr>
            <w:pStyle w:val="TJ2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63853322" w:history="1">
            <w:r w:rsidRPr="00704D60">
              <w:rPr>
                <w:rStyle w:val="Hiperhivatkozs"/>
                <w:rFonts w:cstheme="minorHAnsi"/>
                <w:noProof/>
              </w:rPr>
              <w:t>2.1. ATM fül kitöltése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_Toc63853322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74E47" w14:textId="3BC49F47" w:rsidR="00711BAD" w:rsidRDefault="00711BAD">
          <w:pPr>
            <w:pStyle w:val="TJ2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63853323" w:history="1">
            <w:r w:rsidRPr="00704D60">
              <w:rPr>
                <w:rStyle w:val="Hiperhivatkozs"/>
                <w:rFonts w:cstheme="minorHAnsi"/>
                <w:noProof/>
              </w:rPr>
              <w:t>2.2. Fiók fül kitöltése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_Toc63853323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5A483" w14:textId="1DF2CBEB" w:rsidR="006D3E84" w:rsidRPr="008F094B" w:rsidRDefault="006D3E84" w:rsidP="006D3E84">
          <w:pPr>
            <w:rPr>
              <w:rFonts w:asciiTheme="minorHAnsi" w:hAnsiTheme="minorHAnsi" w:cstheme="minorHAnsi"/>
            </w:rPr>
          </w:pPr>
          <w:r w:rsidRPr="008F094B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FA4F32E" w14:textId="77777777" w:rsidR="006D3E84" w:rsidRPr="008F094B" w:rsidRDefault="006D3E84" w:rsidP="006D3E84">
      <w:pPr>
        <w:rPr>
          <w:rFonts w:asciiTheme="minorHAnsi" w:hAnsiTheme="minorHAnsi" w:cstheme="minorHAnsi"/>
        </w:rPr>
      </w:pPr>
    </w:p>
    <w:p w14:paraId="56121163" w14:textId="77777777" w:rsidR="006D3E84" w:rsidRPr="008F094B" w:rsidRDefault="006D3E84" w:rsidP="006D3E84">
      <w:pPr>
        <w:spacing w:after="0" w:line="240" w:lineRule="auto"/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br w:type="page"/>
      </w:r>
    </w:p>
    <w:p w14:paraId="0E31EF77" w14:textId="539DC586" w:rsidR="006D3E84" w:rsidRPr="008F094B" w:rsidRDefault="006D3E84" w:rsidP="00860487">
      <w:pPr>
        <w:pStyle w:val="Heading1Kiadvny"/>
        <w:rPr>
          <w:rFonts w:asciiTheme="minorHAnsi" w:eastAsiaTheme="minorHAnsi" w:hAnsiTheme="minorHAnsi" w:cstheme="minorHAnsi"/>
        </w:rPr>
      </w:pPr>
      <w:bookmarkStart w:id="0" w:name="_Toc51926026"/>
      <w:bookmarkStart w:id="1" w:name="_Toc63853319"/>
      <w:r w:rsidRPr="008F094B">
        <w:rPr>
          <w:rFonts w:asciiTheme="minorHAnsi" w:hAnsiTheme="minorHAnsi" w:cstheme="minorHAnsi"/>
        </w:rPr>
        <w:lastRenderedPageBreak/>
        <w:t>Bevezetés</w:t>
      </w:r>
      <w:bookmarkEnd w:id="0"/>
      <w:bookmarkEnd w:id="1"/>
    </w:p>
    <w:p w14:paraId="1D14C3C6" w14:textId="7CD80863" w:rsidR="00860487" w:rsidRPr="008F094B" w:rsidRDefault="00860487" w:rsidP="00860487">
      <w:pPr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t xml:space="preserve">Az adatszolgáltatásban a pénzforgalom lebonyolításában részt vevő intézmények hálózati egységeinek és az általuk belföldön üzemeltetett bankjegykiadó automaták (a továbbiakban: </w:t>
      </w:r>
      <w:proofErr w:type="spellStart"/>
      <w:r w:rsidRPr="008F094B">
        <w:rPr>
          <w:rFonts w:asciiTheme="minorHAnsi" w:hAnsiTheme="minorHAnsi" w:cstheme="minorHAnsi"/>
        </w:rPr>
        <w:t>ATM</w:t>
      </w:r>
      <w:proofErr w:type="spellEnd"/>
      <w:r w:rsidRPr="008F094B">
        <w:rPr>
          <w:rFonts w:asciiTheme="minorHAnsi" w:hAnsiTheme="minorHAnsi" w:cstheme="minorHAnsi"/>
        </w:rPr>
        <w:t xml:space="preserve">-ek) elhelyezkedési és szolgáltatási adatait kell jelenteni hálózati </w:t>
      </w:r>
      <w:proofErr w:type="spellStart"/>
      <w:r w:rsidR="007A5993" w:rsidRPr="008F094B">
        <w:rPr>
          <w:rFonts w:asciiTheme="minorHAnsi" w:hAnsiTheme="minorHAnsi" w:cstheme="minorHAnsi"/>
        </w:rPr>
        <w:t>egysége</w:t>
      </w:r>
      <w:r w:rsidR="00CA68E9">
        <w:rPr>
          <w:rFonts w:asciiTheme="minorHAnsi" w:hAnsiTheme="minorHAnsi" w:cstheme="minorHAnsi"/>
        </w:rPr>
        <w:t>n</w:t>
      </w:r>
      <w:r w:rsidR="007A5993" w:rsidRPr="008F094B">
        <w:rPr>
          <w:rFonts w:asciiTheme="minorHAnsi" w:hAnsiTheme="minorHAnsi" w:cstheme="minorHAnsi"/>
        </w:rPr>
        <w:t>kénti</w:t>
      </w:r>
      <w:proofErr w:type="spellEnd"/>
      <w:r w:rsidRPr="008F094B">
        <w:rPr>
          <w:rFonts w:asciiTheme="minorHAnsi" w:hAnsiTheme="minorHAnsi" w:cstheme="minorHAnsi"/>
        </w:rPr>
        <w:t xml:space="preserve">, illetve </w:t>
      </w:r>
      <w:proofErr w:type="spellStart"/>
      <w:r w:rsidRPr="008F094B">
        <w:rPr>
          <w:rFonts w:asciiTheme="minorHAnsi" w:hAnsiTheme="minorHAnsi" w:cstheme="minorHAnsi"/>
        </w:rPr>
        <w:t>ATM-enkénti</w:t>
      </w:r>
      <w:proofErr w:type="spellEnd"/>
      <w:r w:rsidRPr="008F094B">
        <w:rPr>
          <w:rFonts w:asciiTheme="minorHAnsi" w:hAnsiTheme="minorHAnsi" w:cstheme="minorHAnsi"/>
        </w:rPr>
        <w:t xml:space="preserve"> bontásban. </w:t>
      </w:r>
    </w:p>
    <w:p w14:paraId="6DD5C62F" w14:textId="77777777" w:rsidR="00860487" w:rsidRPr="008F094B" w:rsidRDefault="00860487" w:rsidP="00860487">
      <w:pPr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t xml:space="preserve">Az </w:t>
      </w:r>
      <w:proofErr w:type="spellStart"/>
      <w:r w:rsidRPr="008F094B">
        <w:rPr>
          <w:rFonts w:asciiTheme="minorHAnsi" w:hAnsiTheme="minorHAnsi" w:cstheme="minorHAnsi"/>
        </w:rPr>
        <w:t>ATM-ekre</w:t>
      </w:r>
      <w:proofErr w:type="spellEnd"/>
      <w:r w:rsidRPr="008F094B">
        <w:rPr>
          <w:rFonts w:asciiTheme="minorHAnsi" w:hAnsiTheme="minorHAnsi" w:cstheme="minorHAnsi"/>
        </w:rPr>
        <w:t xml:space="preserve"> vonatkozó adatokat az </w:t>
      </w:r>
      <w:proofErr w:type="spellStart"/>
      <w:r w:rsidRPr="008F094B">
        <w:rPr>
          <w:rFonts w:asciiTheme="minorHAnsi" w:hAnsiTheme="minorHAnsi" w:cstheme="minorHAnsi"/>
        </w:rPr>
        <w:t>ATM</w:t>
      </w:r>
      <w:proofErr w:type="spellEnd"/>
      <w:r w:rsidRPr="008F094B">
        <w:rPr>
          <w:rFonts w:asciiTheme="minorHAnsi" w:hAnsiTheme="minorHAnsi" w:cstheme="minorHAnsi"/>
        </w:rPr>
        <w:t xml:space="preserve">-ek üzemeltetésében érdekelt adatszolgáltatónak kell jelentenie függetlenül attól, hogy azokat saját maga üzemelteti, vagy harmadik féltől veszi igénybe az </w:t>
      </w:r>
      <w:proofErr w:type="spellStart"/>
      <w:r w:rsidRPr="008F094B">
        <w:rPr>
          <w:rFonts w:asciiTheme="minorHAnsi" w:hAnsiTheme="minorHAnsi" w:cstheme="minorHAnsi"/>
        </w:rPr>
        <w:t>ATM</w:t>
      </w:r>
      <w:proofErr w:type="spellEnd"/>
      <w:r w:rsidRPr="008F094B">
        <w:rPr>
          <w:rFonts w:asciiTheme="minorHAnsi" w:hAnsiTheme="minorHAnsi" w:cstheme="minorHAnsi"/>
        </w:rPr>
        <w:t xml:space="preserve">-hálózat üzemeltetésére vonatkozó szolgáltatást. </w:t>
      </w:r>
    </w:p>
    <w:p w14:paraId="6CAB7E1C" w14:textId="042A3D83" w:rsidR="006D3E84" w:rsidRPr="008F094B" w:rsidRDefault="00860487" w:rsidP="00860487">
      <w:pPr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t xml:space="preserve">A hálózati egységek esetében az adatszolgáltató maga az elfogadásban érdekelt intézmény, akár saját maga által üzemeltetett, készpénzfelvételi funkcióval rendelkező POS berendezésekkel vagy </w:t>
      </w:r>
      <w:proofErr w:type="spellStart"/>
      <w:r w:rsidRPr="008F094B">
        <w:rPr>
          <w:rFonts w:asciiTheme="minorHAnsi" w:hAnsiTheme="minorHAnsi" w:cstheme="minorHAnsi"/>
        </w:rPr>
        <w:t>ATM-ekkel</w:t>
      </w:r>
      <w:proofErr w:type="spellEnd"/>
      <w:r w:rsidRPr="008F094B">
        <w:rPr>
          <w:rFonts w:asciiTheme="minorHAnsi" w:hAnsiTheme="minorHAnsi" w:cstheme="minorHAnsi"/>
        </w:rPr>
        <w:t xml:space="preserve"> rendelkezik, akár más jogi személytől vesz igénybe ilyen szolgáltatást hálózati egységeiben. A hálózati egységek és az </w:t>
      </w:r>
      <w:proofErr w:type="spellStart"/>
      <w:r w:rsidRPr="008F094B">
        <w:rPr>
          <w:rFonts w:asciiTheme="minorHAnsi" w:hAnsiTheme="minorHAnsi" w:cstheme="minorHAnsi"/>
        </w:rPr>
        <w:t>ATM</w:t>
      </w:r>
      <w:proofErr w:type="spellEnd"/>
      <w:r w:rsidRPr="008F094B">
        <w:rPr>
          <w:rFonts w:asciiTheme="minorHAnsi" w:hAnsiTheme="minorHAnsi" w:cstheme="minorHAnsi"/>
        </w:rPr>
        <w:t xml:space="preserve">-ek esetében az elhelyezkedési adatokat </w:t>
      </w:r>
      <w:proofErr w:type="spellStart"/>
      <w:r w:rsidRPr="008F094B">
        <w:rPr>
          <w:rFonts w:asciiTheme="minorHAnsi" w:hAnsiTheme="minorHAnsi" w:cstheme="minorHAnsi"/>
        </w:rPr>
        <w:t>címszerűen</w:t>
      </w:r>
      <w:proofErr w:type="spellEnd"/>
      <w:r w:rsidRPr="008F094B">
        <w:rPr>
          <w:rFonts w:asciiTheme="minorHAnsi" w:hAnsiTheme="minorHAnsi" w:cstheme="minorHAnsi"/>
        </w:rPr>
        <w:t xml:space="preserve"> és földrajzi koordinátákkal is meg kell adni. A hálózati egységek és az </w:t>
      </w:r>
      <w:proofErr w:type="spellStart"/>
      <w:r w:rsidRPr="008F094B">
        <w:rPr>
          <w:rFonts w:asciiTheme="minorHAnsi" w:hAnsiTheme="minorHAnsi" w:cstheme="minorHAnsi"/>
        </w:rPr>
        <w:t>ATM</w:t>
      </w:r>
      <w:proofErr w:type="spellEnd"/>
      <w:r w:rsidRPr="008F094B">
        <w:rPr>
          <w:rFonts w:asciiTheme="minorHAnsi" w:hAnsiTheme="minorHAnsi" w:cstheme="minorHAnsi"/>
        </w:rPr>
        <w:t xml:space="preserve">-ek megadásánál szerepeltetni kell, hogy az adott hálózati egység, </w:t>
      </w:r>
      <w:proofErr w:type="spellStart"/>
      <w:r w:rsidRPr="008F094B">
        <w:rPr>
          <w:rFonts w:asciiTheme="minorHAnsi" w:hAnsiTheme="minorHAnsi" w:cstheme="minorHAnsi"/>
        </w:rPr>
        <w:t>ATM</w:t>
      </w:r>
      <w:proofErr w:type="spellEnd"/>
      <w:r w:rsidRPr="008F094B">
        <w:rPr>
          <w:rFonts w:asciiTheme="minorHAnsi" w:hAnsiTheme="minorHAnsi" w:cstheme="minorHAnsi"/>
        </w:rPr>
        <w:t xml:space="preserve"> akadálymentesen megközelíthető-e, illetve akadálymentesen használható-e.</w:t>
      </w:r>
    </w:p>
    <w:p w14:paraId="5288527C" w14:textId="57D33FE5" w:rsidR="00860487" w:rsidRPr="008F094B" w:rsidRDefault="00860487" w:rsidP="00860487">
      <w:pPr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t>Jelen dokumentum segítséget szeretne nyújtani a P56 adatok tömeges betöltésre létrejött táblázat kitöltésének módjáról.</w:t>
      </w:r>
    </w:p>
    <w:p w14:paraId="0A11EFC3" w14:textId="77777777" w:rsidR="006D3E84" w:rsidRPr="008F094B" w:rsidRDefault="006D3E84" w:rsidP="00E22853">
      <w:pPr>
        <w:pStyle w:val="Cmsor2"/>
        <w:rPr>
          <w:rFonts w:asciiTheme="minorHAnsi" w:hAnsiTheme="minorHAnsi" w:cstheme="minorHAnsi"/>
        </w:rPr>
      </w:pPr>
      <w:bookmarkStart w:id="2" w:name="_Toc29891212"/>
      <w:bookmarkStart w:id="3" w:name="_Ref32916203"/>
      <w:bookmarkStart w:id="4" w:name="_Toc51926027"/>
      <w:bookmarkStart w:id="5" w:name="_Toc63853320"/>
      <w:r w:rsidRPr="008F094B">
        <w:rPr>
          <w:rFonts w:asciiTheme="minorHAnsi" w:hAnsiTheme="minorHAnsi" w:cstheme="minorHAnsi"/>
        </w:rPr>
        <w:t>Fogalomtár</w:t>
      </w:r>
      <w:bookmarkEnd w:id="2"/>
      <w:bookmarkEnd w:id="3"/>
      <w:bookmarkEnd w:id="4"/>
      <w:bookmarkEnd w:id="5"/>
    </w:p>
    <w:p w14:paraId="6D27BB6B" w14:textId="77777777" w:rsidR="006D3E84" w:rsidRPr="008F094B" w:rsidRDefault="006D3E84" w:rsidP="00E22853">
      <w:pPr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t>A rendszerben és a dokumentációban alkalmazott fogalmak, rövidítések a következők:</w:t>
      </w:r>
    </w:p>
    <w:tbl>
      <w:tblPr>
        <w:tblStyle w:val="Vilgosrcs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13" w:type="dxa"/>
        </w:tblCellMar>
        <w:tblLook w:val="06A0" w:firstRow="1" w:lastRow="0" w:firstColumn="1" w:lastColumn="0" w:noHBand="1" w:noVBand="1"/>
      </w:tblPr>
      <w:tblGrid>
        <w:gridCol w:w="2405"/>
        <w:gridCol w:w="6929"/>
      </w:tblGrid>
      <w:tr w:rsidR="001D284A" w:rsidRPr="001C13BA" w14:paraId="55B3B561" w14:textId="77777777" w:rsidTr="006C4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84DDED3" w14:textId="77777777" w:rsidR="001D284A" w:rsidRPr="008F094B" w:rsidRDefault="001D284A" w:rsidP="00C33928">
            <w:pPr>
              <w:jc w:val="center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Fogalom</w:t>
            </w:r>
          </w:p>
        </w:tc>
        <w:tc>
          <w:tcPr>
            <w:tcW w:w="6929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4E6A0E4E" w14:textId="77777777" w:rsidR="001D284A" w:rsidRPr="008F094B" w:rsidRDefault="001D284A" w:rsidP="00C33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Leírás</w:t>
            </w:r>
          </w:p>
        </w:tc>
      </w:tr>
      <w:tr w:rsidR="001D284A" w:rsidRPr="001C13BA" w14:paraId="1E462DDD" w14:textId="77777777" w:rsidTr="006C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422B6B" w14:textId="5EE720A5" w:rsidR="001D284A" w:rsidRPr="008F094B" w:rsidRDefault="001D284A" w:rsidP="00E22853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ERA</w:t>
            </w:r>
            <w:proofErr w:type="spellEnd"/>
            <w:r w:rsidR="0051301D" w:rsidRPr="008F094B">
              <w:rPr>
                <w:rFonts w:asciiTheme="minorHAnsi" w:hAnsiTheme="minorHAnsi" w:cstheme="minorHAnsi"/>
              </w:rPr>
              <w:t xml:space="preserve"> keretrendszer</w:t>
            </w:r>
          </w:p>
        </w:tc>
        <w:tc>
          <w:tcPr>
            <w:tcW w:w="6929" w:type="dxa"/>
          </w:tcPr>
          <w:p w14:paraId="07889844" w14:textId="1B03C11E" w:rsidR="001D284A" w:rsidRPr="008F094B" w:rsidRDefault="001D284A" w:rsidP="00E2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MNB elektronikus rendszere hitelesített adatok fogadásához, lehetőséget biztosít a regisztrált felhasználóknak/intézményeknek, hogy az MNB egyes szolgáltatásait egységes felületen keresztül érhessék el. Itt találhatóak az ún. </w:t>
            </w:r>
            <w:proofErr w:type="spellStart"/>
            <w:r w:rsidRPr="008F094B">
              <w:rPr>
                <w:rFonts w:asciiTheme="minorHAnsi" w:hAnsiTheme="minorHAnsi" w:cstheme="minorHAnsi"/>
              </w:rPr>
              <w:t>ERA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szolgáltatások</w:t>
            </w:r>
            <w:r w:rsidR="00860487" w:rsidRPr="008F094B">
              <w:rPr>
                <w:rFonts w:asciiTheme="minorHAnsi" w:hAnsiTheme="minorHAnsi" w:cstheme="minorHAnsi"/>
              </w:rPr>
              <w:t>, melyen keresztül be lehet küldeni a P56 adatokat.</w:t>
            </w:r>
          </w:p>
        </w:tc>
      </w:tr>
      <w:tr w:rsidR="001D284A" w:rsidRPr="001C13BA" w14:paraId="1FD3A85B" w14:textId="77777777" w:rsidTr="006C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55A43DE" w14:textId="77777777" w:rsidR="001D284A" w:rsidRPr="008F094B" w:rsidRDefault="001D284A" w:rsidP="00E22853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RegDB</w:t>
            </w:r>
            <w:proofErr w:type="spellEnd"/>
          </w:p>
        </w:tc>
        <w:tc>
          <w:tcPr>
            <w:tcW w:w="6929" w:type="dxa"/>
            <w:vAlign w:val="center"/>
          </w:tcPr>
          <w:p w14:paraId="72EA412F" w14:textId="77777777" w:rsidR="001D284A" w:rsidRPr="008F094B" w:rsidRDefault="001D284A" w:rsidP="00E2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MNB regisztrációs adatbázisa. Az MNB-vel kapcsolatot tartó természetes személyek, intézmények és szolgáltatások közötti jogosultságok nyilvántartását végzi. Az intézmények képviselői számára biztosítja – az intézmény megbízása alapján –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ERA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szolgáltatásokhoz való hozzáférést, és ezáltal az adatszolgáltatási kötelezettség teljesíthetőségét. </w:t>
            </w:r>
          </w:p>
        </w:tc>
      </w:tr>
      <w:tr w:rsidR="00E22853" w:rsidRPr="001C13BA" w14:paraId="73AF25A6" w14:textId="77777777" w:rsidTr="006C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36DD911" w14:textId="42E0F0A5" w:rsidR="00E22853" w:rsidRPr="008F094B" w:rsidRDefault="00E22853" w:rsidP="00E22853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P56 </w:t>
            </w:r>
          </w:p>
        </w:tc>
        <w:tc>
          <w:tcPr>
            <w:tcW w:w="6929" w:type="dxa"/>
            <w:vAlign w:val="center"/>
          </w:tcPr>
          <w:p w14:paraId="782D0F41" w14:textId="1F7BB1DD" w:rsidR="00E22853" w:rsidRPr="008F094B" w:rsidRDefault="00E22853" w:rsidP="00E2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P56 azonosító kódú adatszolgáltatás a pénzforgalom lebonyolításában részt vevő intézmények hálózati egységeinek és az általuk belföldön üzemeltetett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>-ek elhelyezkedési és szolgáltatási adatait foglalja magában.</w:t>
            </w:r>
          </w:p>
        </w:tc>
      </w:tr>
      <w:tr w:rsidR="0094066C" w:rsidRPr="001C13BA" w14:paraId="0BE154BF" w14:textId="77777777" w:rsidTr="006C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02BBEC7" w14:textId="5C04FBFD" w:rsidR="0094066C" w:rsidRPr="008F094B" w:rsidRDefault="0094066C" w:rsidP="00E22853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</w:p>
        </w:tc>
        <w:tc>
          <w:tcPr>
            <w:tcW w:w="6929" w:type="dxa"/>
            <w:vAlign w:val="center"/>
          </w:tcPr>
          <w:p w14:paraId="79429F2C" w14:textId="3304E5D7" w:rsidR="0094066C" w:rsidRPr="008F094B" w:rsidRDefault="004926B5" w:rsidP="00E2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F094B">
              <w:rPr>
                <w:rFonts w:asciiTheme="minorHAnsi" w:hAnsiTheme="minorHAnsi" w:cstheme="minorHAnsi"/>
              </w:rPr>
              <w:t>Automated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Teller </w:t>
            </w:r>
            <w:proofErr w:type="spellStart"/>
            <w:r w:rsidRPr="008F094B">
              <w:rPr>
                <w:rFonts w:asciiTheme="minorHAnsi" w:hAnsiTheme="minorHAnsi" w:cstheme="minorHAnsi"/>
              </w:rPr>
              <w:t>Machine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) egy olyan </w:t>
            </w:r>
            <w:proofErr w:type="spellStart"/>
            <w:r w:rsidRPr="008F094B">
              <w:rPr>
                <w:rFonts w:asciiTheme="minorHAnsi" w:hAnsiTheme="minorHAnsi" w:cstheme="minorHAnsi"/>
              </w:rPr>
              <w:t>elektromechnikus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berendezés, amely lehetővé teszi a kártyabirtokosnak, hogy számlájáról pénzt vegyen fel, és/vagy más szolgáltatásokat igénybe vegyen.</w:t>
            </w:r>
          </w:p>
        </w:tc>
      </w:tr>
      <w:tr w:rsidR="008805FE" w:rsidRPr="001C13BA" w14:paraId="5E281A4F" w14:textId="77777777" w:rsidTr="006C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4C2A587" w14:textId="4DB9921B" w:rsidR="008805FE" w:rsidRPr="008F094B" w:rsidRDefault="008805FE" w:rsidP="00E22853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MNBSigner</w:t>
            </w:r>
            <w:proofErr w:type="spellEnd"/>
          </w:p>
        </w:tc>
        <w:tc>
          <w:tcPr>
            <w:tcW w:w="6929" w:type="dxa"/>
            <w:vAlign w:val="center"/>
          </w:tcPr>
          <w:p w14:paraId="6A551C35" w14:textId="18EC771F" w:rsidR="008805FE" w:rsidRPr="008F094B" w:rsidRDefault="008805FE" w:rsidP="00E2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eastAsia="Trebuchet MS" w:hAnsiTheme="minorHAnsi" w:cstheme="minorHAnsi"/>
              </w:rPr>
              <w:t>Jelenleg az MNB által alkalmazott aláíró program.</w:t>
            </w:r>
          </w:p>
        </w:tc>
      </w:tr>
      <w:tr w:rsidR="001D284A" w:rsidRPr="001C13BA" w14:paraId="7E37209D" w14:textId="77777777" w:rsidTr="006C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816E16F" w14:textId="77777777" w:rsidR="001D284A" w:rsidRPr="008F094B" w:rsidRDefault="001D284A" w:rsidP="00E22853">
            <w:pPr>
              <w:rPr>
                <w:rFonts w:asciiTheme="minorHAnsi" w:eastAsia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Intézményi felhasználó</w:t>
            </w:r>
          </w:p>
        </w:tc>
        <w:tc>
          <w:tcPr>
            <w:tcW w:w="6929" w:type="dxa"/>
            <w:vAlign w:val="center"/>
          </w:tcPr>
          <w:p w14:paraId="40D31E1D" w14:textId="77777777" w:rsidR="001D284A" w:rsidRPr="008F094B" w:rsidRDefault="001D284A" w:rsidP="00E2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adatot szolgáltató intézmény nevében eljáró, </w:t>
            </w:r>
            <w:proofErr w:type="spellStart"/>
            <w:r w:rsidRPr="008F094B">
              <w:rPr>
                <w:rFonts w:asciiTheme="minorHAnsi" w:hAnsiTheme="minorHAnsi" w:cstheme="minorHAnsi"/>
              </w:rPr>
              <w:t>RegDB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jogosultsággal bíró természetes személy.</w:t>
            </w:r>
          </w:p>
        </w:tc>
      </w:tr>
    </w:tbl>
    <w:p w14:paraId="7DFA996D" w14:textId="30078C7C" w:rsidR="00DE2E92" w:rsidRPr="008F094B" w:rsidRDefault="00DE2E92">
      <w:pPr>
        <w:spacing w:after="0" w:line="240" w:lineRule="auto"/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br w:type="page"/>
      </w:r>
    </w:p>
    <w:p w14:paraId="11DCE1E3" w14:textId="51B15447" w:rsidR="006D3E84" w:rsidRPr="008F094B" w:rsidRDefault="007A5993" w:rsidP="007A5993">
      <w:pPr>
        <w:pStyle w:val="Heading1Kiadvny"/>
        <w:rPr>
          <w:rFonts w:asciiTheme="minorHAnsi" w:eastAsia="Times New Roman" w:hAnsiTheme="minorHAnsi" w:cstheme="minorHAnsi"/>
        </w:rPr>
      </w:pPr>
      <w:bookmarkStart w:id="6" w:name="_Toc51926028"/>
      <w:bookmarkStart w:id="7" w:name="_Toc63853321"/>
      <w:r w:rsidRPr="008F094B">
        <w:rPr>
          <w:rFonts w:asciiTheme="minorHAnsi" w:eastAsia="Times New Roman" w:hAnsiTheme="minorHAnsi" w:cstheme="minorHAnsi"/>
        </w:rPr>
        <w:lastRenderedPageBreak/>
        <w:t>P56 adatszolgáltató táblázat kitöltése</w:t>
      </w:r>
      <w:bookmarkEnd w:id="6"/>
      <w:bookmarkEnd w:id="7"/>
    </w:p>
    <w:p w14:paraId="61D27B88" w14:textId="62711F41" w:rsidR="00BD6C79" w:rsidRPr="008F094B" w:rsidRDefault="0094066C" w:rsidP="00BD6C79">
      <w:pPr>
        <w:rPr>
          <w:rFonts w:asciiTheme="minorHAnsi" w:eastAsia="Times New Roman" w:hAnsiTheme="minorHAnsi" w:cstheme="minorHAnsi"/>
        </w:rPr>
      </w:pPr>
      <w:r w:rsidRPr="008F094B">
        <w:rPr>
          <w:rFonts w:asciiTheme="minorHAnsi" w:eastAsia="Times New Roman" w:hAnsiTheme="minorHAnsi" w:cstheme="minorHAnsi"/>
        </w:rPr>
        <w:t>A táblázat segítségével az intézményi felhasználónak lehetősége van bejelenteni</w:t>
      </w:r>
      <w:r w:rsidR="001C13BA">
        <w:rPr>
          <w:rFonts w:asciiTheme="minorHAnsi" w:eastAsia="Times New Roman" w:hAnsiTheme="minorHAnsi" w:cstheme="minorHAnsi"/>
        </w:rPr>
        <w:t>, módosítani vagy törölni</w:t>
      </w:r>
      <w:r w:rsidRPr="008F094B">
        <w:rPr>
          <w:rFonts w:asciiTheme="minorHAnsi" w:eastAsia="Times New Roman" w:hAnsiTheme="minorHAnsi" w:cstheme="minorHAnsi"/>
        </w:rPr>
        <w:t xml:space="preserve"> </w:t>
      </w:r>
      <w:r w:rsidR="00991D95" w:rsidRPr="008F094B">
        <w:rPr>
          <w:rFonts w:asciiTheme="minorHAnsi" w:eastAsia="Times New Roman" w:hAnsiTheme="minorHAnsi" w:cstheme="minorHAnsi"/>
        </w:rPr>
        <w:t xml:space="preserve">az általa kezelt intézményhez tartozó </w:t>
      </w:r>
      <w:r w:rsidR="00B56419" w:rsidRPr="008F094B">
        <w:rPr>
          <w:rFonts w:asciiTheme="minorHAnsi" w:eastAsia="Times New Roman" w:hAnsiTheme="minorHAnsi" w:cstheme="minorHAnsi"/>
        </w:rPr>
        <w:t>fiókokat,</w:t>
      </w:r>
      <w:r w:rsidR="00991D95" w:rsidRPr="008F094B">
        <w:rPr>
          <w:rFonts w:asciiTheme="minorHAnsi" w:eastAsia="Times New Roman" w:hAnsiTheme="minorHAnsi" w:cstheme="minorHAnsi"/>
        </w:rPr>
        <w:t xml:space="preserve"> valamint </w:t>
      </w:r>
      <w:proofErr w:type="spellStart"/>
      <w:r w:rsidR="001C13BA">
        <w:rPr>
          <w:rFonts w:asciiTheme="minorHAnsi" w:eastAsia="Times New Roman" w:hAnsiTheme="minorHAnsi" w:cstheme="minorHAnsi"/>
        </w:rPr>
        <w:t>ATM-eket</w:t>
      </w:r>
      <w:proofErr w:type="spellEnd"/>
      <w:r w:rsidR="00991D95" w:rsidRPr="008F094B">
        <w:rPr>
          <w:rFonts w:asciiTheme="minorHAnsi" w:eastAsia="Times New Roman" w:hAnsiTheme="minorHAnsi" w:cstheme="minorHAnsi"/>
        </w:rPr>
        <w:t xml:space="preserve">. Az adatokat megadhatja egyesével </w:t>
      </w:r>
      <w:r w:rsidR="00864C4E">
        <w:rPr>
          <w:rFonts w:asciiTheme="minorHAnsi" w:eastAsia="Times New Roman" w:hAnsiTheme="minorHAnsi" w:cstheme="minorHAnsi"/>
        </w:rPr>
        <w:t xml:space="preserve">az </w:t>
      </w:r>
      <w:proofErr w:type="spellStart"/>
      <w:r w:rsidR="00991D95" w:rsidRPr="008F094B">
        <w:rPr>
          <w:rFonts w:asciiTheme="minorHAnsi" w:eastAsia="Times New Roman" w:hAnsiTheme="minorHAnsi" w:cstheme="minorHAnsi"/>
        </w:rPr>
        <w:t>ERA</w:t>
      </w:r>
      <w:proofErr w:type="spellEnd"/>
      <w:r w:rsidR="00991D95" w:rsidRPr="008F094B">
        <w:rPr>
          <w:rFonts w:asciiTheme="minorHAnsi" w:eastAsia="Times New Roman" w:hAnsiTheme="minorHAnsi" w:cstheme="minorHAnsi"/>
        </w:rPr>
        <w:t xml:space="preserve"> űrlap</w:t>
      </w:r>
      <w:r w:rsidR="00EC697E">
        <w:rPr>
          <w:rFonts w:asciiTheme="minorHAnsi" w:eastAsia="Times New Roman" w:hAnsiTheme="minorHAnsi" w:cstheme="minorHAnsi"/>
        </w:rPr>
        <w:t>ok</w:t>
      </w:r>
      <w:r w:rsidR="00991D95" w:rsidRPr="008F094B">
        <w:rPr>
          <w:rFonts w:asciiTheme="minorHAnsi" w:eastAsia="Times New Roman" w:hAnsiTheme="minorHAnsi" w:cstheme="minorHAnsi"/>
        </w:rPr>
        <w:t xml:space="preserve"> vagy tömegesen az alábbi táblázat segítségével.</w:t>
      </w:r>
    </w:p>
    <w:p w14:paraId="5272FFE7" w14:textId="412E65A7" w:rsidR="002B1BE7" w:rsidRPr="008F094B" w:rsidRDefault="002B1BE7" w:rsidP="002B1BE7">
      <w:pPr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t xml:space="preserve">A kitöltött táblázat feltöltését minden esetben az </w:t>
      </w:r>
      <w:proofErr w:type="spellStart"/>
      <w:r w:rsidRPr="008F094B">
        <w:rPr>
          <w:rFonts w:asciiTheme="minorHAnsi" w:hAnsiTheme="minorHAnsi" w:cstheme="minorHAnsi"/>
        </w:rPr>
        <w:t>ERA</w:t>
      </w:r>
      <w:proofErr w:type="spellEnd"/>
      <w:r w:rsidRPr="008F094B">
        <w:rPr>
          <w:rFonts w:asciiTheme="minorHAnsi" w:hAnsiTheme="minorHAnsi" w:cstheme="minorHAnsi"/>
        </w:rPr>
        <w:t xml:space="preserve"> keretrendszeren keresztül lehet elvégezni. Ehhez az intézményi felhasználónak megfelelő </w:t>
      </w:r>
      <w:proofErr w:type="spellStart"/>
      <w:r w:rsidRPr="008F094B">
        <w:rPr>
          <w:rFonts w:asciiTheme="minorHAnsi" w:hAnsiTheme="minorHAnsi" w:cstheme="minorHAnsi"/>
        </w:rPr>
        <w:t>RegDB</w:t>
      </w:r>
      <w:proofErr w:type="spellEnd"/>
      <w:r w:rsidRPr="008F094B">
        <w:rPr>
          <w:rFonts w:asciiTheme="minorHAnsi" w:hAnsiTheme="minorHAnsi" w:cstheme="minorHAnsi"/>
        </w:rPr>
        <w:t xml:space="preserve"> jogosultsággal kell rendelkezni, amivel elérheti a megfelelő űrlapot. A feltöltött táblázatot alá kell írni az </w:t>
      </w:r>
      <w:proofErr w:type="spellStart"/>
      <w:r w:rsidRPr="008F094B">
        <w:rPr>
          <w:rFonts w:asciiTheme="minorHAnsi" w:hAnsiTheme="minorHAnsi" w:cstheme="minorHAnsi"/>
        </w:rPr>
        <w:t>MNBSigner</w:t>
      </w:r>
      <w:proofErr w:type="spellEnd"/>
      <w:r w:rsidRPr="008F094B">
        <w:rPr>
          <w:rFonts w:asciiTheme="minorHAnsi" w:hAnsiTheme="minorHAnsi" w:cstheme="minorHAnsi"/>
        </w:rPr>
        <w:t xml:space="preserve"> segítségével. A beküldött táblázat </w:t>
      </w:r>
      <w:r w:rsidR="00EC697E">
        <w:rPr>
          <w:rFonts w:asciiTheme="minorHAnsi" w:hAnsiTheme="minorHAnsi" w:cstheme="minorHAnsi"/>
        </w:rPr>
        <w:t>be</w:t>
      </w:r>
      <w:r w:rsidRPr="008F094B">
        <w:rPr>
          <w:rFonts w:asciiTheme="minorHAnsi" w:hAnsiTheme="minorHAnsi" w:cstheme="minorHAnsi"/>
        </w:rPr>
        <w:t xml:space="preserve">érkezéséről és annak feldolgozásáról a felhasználó e-mailben tájékoztatást kap. </w:t>
      </w:r>
    </w:p>
    <w:p w14:paraId="40FD5A03" w14:textId="77777777" w:rsidR="002B1BE7" w:rsidRPr="008F094B" w:rsidRDefault="002B1BE7" w:rsidP="00BD6C79">
      <w:pPr>
        <w:rPr>
          <w:rFonts w:asciiTheme="minorHAnsi" w:eastAsia="Times New Roman" w:hAnsiTheme="minorHAnsi" w:cstheme="minorHAnsi"/>
        </w:rPr>
      </w:pPr>
    </w:p>
    <w:p w14:paraId="5B4D1042" w14:textId="2AE765CB" w:rsidR="002B1BE7" w:rsidRPr="008F094B" w:rsidRDefault="00991D95" w:rsidP="00BD6C79">
      <w:pPr>
        <w:rPr>
          <w:rFonts w:asciiTheme="minorHAnsi" w:eastAsia="Times New Roman" w:hAnsiTheme="minorHAnsi" w:cstheme="minorHAnsi"/>
          <w:b/>
          <w:bCs/>
        </w:rPr>
      </w:pPr>
      <w:r w:rsidRPr="008F094B">
        <w:rPr>
          <w:rFonts w:asciiTheme="minorHAnsi" w:eastAsia="Times New Roman" w:hAnsiTheme="minorHAnsi" w:cstheme="minorHAnsi"/>
        </w:rPr>
        <w:t xml:space="preserve">A táblázat két fülből áll, az elsőn az </w:t>
      </w:r>
      <w:proofErr w:type="spellStart"/>
      <w:r w:rsidRPr="008F094B">
        <w:rPr>
          <w:rFonts w:asciiTheme="minorHAnsi" w:eastAsia="Times New Roman" w:hAnsiTheme="minorHAnsi" w:cstheme="minorHAnsi"/>
        </w:rPr>
        <w:t>ATM</w:t>
      </w:r>
      <w:proofErr w:type="spellEnd"/>
      <w:r w:rsidRPr="008F094B">
        <w:rPr>
          <w:rFonts w:asciiTheme="minorHAnsi" w:eastAsia="Times New Roman" w:hAnsiTheme="minorHAnsi" w:cstheme="minorHAnsi"/>
        </w:rPr>
        <w:t xml:space="preserve">, míg a másodikon a Fiók adatokat lehet </w:t>
      </w:r>
      <w:r w:rsidR="00B009D6" w:rsidRPr="008F094B">
        <w:rPr>
          <w:rFonts w:asciiTheme="minorHAnsi" w:eastAsia="Times New Roman" w:hAnsiTheme="minorHAnsi" w:cstheme="minorHAnsi"/>
        </w:rPr>
        <w:t>megadni</w:t>
      </w:r>
      <w:r w:rsidRPr="008F094B">
        <w:rPr>
          <w:rFonts w:asciiTheme="minorHAnsi" w:eastAsia="Times New Roman" w:hAnsiTheme="minorHAnsi" w:cstheme="minorHAnsi"/>
        </w:rPr>
        <w:t>.</w:t>
      </w:r>
      <w:r w:rsidR="00FB243D" w:rsidRPr="008F094B">
        <w:rPr>
          <w:rFonts w:asciiTheme="minorHAnsi" w:eastAsia="Times New Roman" w:hAnsiTheme="minorHAnsi" w:cstheme="minorHAnsi"/>
        </w:rPr>
        <w:t xml:space="preserve"> </w:t>
      </w:r>
      <w:r w:rsidR="00864C4E" w:rsidRPr="008F094B">
        <w:rPr>
          <w:rFonts w:asciiTheme="minorHAnsi" w:eastAsia="Times New Roman" w:hAnsiTheme="minorHAnsi" w:cstheme="minorHAnsi"/>
          <w:b/>
          <w:bCs/>
        </w:rPr>
        <w:t>Egyszerre a táblázat mindkét fülén lehet módosítandó adatokat szerepeltetni.</w:t>
      </w:r>
      <w:r w:rsidR="00864C4E">
        <w:rPr>
          <w:rFonts w:asciiTheme="minorHAnsi" w:eastAsia="Times New Roman" w:hAnsiTheme="minorHAnsi" w:cstheme="minorHAnsi"/>
        </w:rPr>
        <w:t xml:space="preserve"> </w:t>
      </w:r>
      <w:r w:rsidR="00FB243D" w:rsidRPr="008F094B">
        <w:rPr>
          <w:rFonts w:asciiTheme="minorHAnsi" w:eastAsia="Times New Roman" w:hAnsiTheme="minorHAnsi" w:cstheme="minorHAnsi"/>
        </w:rPr>
        <w:t>A fül</w:t>
      </w:r>
      <w:r w:rsidR="00864C4E">
        <w:rPr>
          <w:rFonts w:asciiTheme="minorHAnsi" w:eastAsia="Times New Roman" w:hAnsiTheme="minorHAnsi" w:cstheme="minorHAnsi"/>
        </w:rPr>
        <w:t>e</w:t>
      </w:r>
      <w:r w:rsidR="00FB243D" w:rsidRPr="008F094B">
        <w:rPr>
          <w:rFonts w:asciiTheme="minorHAnsi" w:eastAsia="Times New Roman" w:hAnsiTheme="minorHAnsi" w:cstheme="minorHAnsi"/>
        </w:rPr>
        <w:t>k</w:t>
      </w:r>
      <w:r w:rsidR="00864C4E">
        <w:rPr>
          <w:rFonts w:asciiTheme="minorHAnsi" w:eastAsia="Times New Roman" w:hAnsiTheme="minorHAnsi" w:cstheme="minorHAnsi"/>
        </w:rPr>
        <w:t>e</w:t>
      </w:r>
      <w:r w:rsidR="00FB243D" w:rsidRPr="008F094B">
        <w:rPr>
          <w:rFonts w:asciiTheme="minorHAnsi" w:eastAsia="Times New Roman" w:hAnsiTheme="minorHAnsi" w:cstheme="minorHAnsi"/>
        </w:rPr>
        <w:t xml:space="preserve">n található oszlopok megnevezéseit nem lehet módosítani. A kitöltés során minden egyes </w:t>
      </w:r>
      <w:r w:rsidR="00864C4E">
        <w:rPr>
          <w:rFonts w:asciiTheme="minorHAnsi" w:eastAsia="Times New Roman" w:hAnsiTheme="minorHAnsi" w:cstheme="minorHAnsi"/>
        </w:rPr>
        <w:t>Fiók/</w:t>
      </w:r>
      <w:proofErr w:type="spellStart"/>
      <w:r w:rsidR="00864C4E">
        <w:rPr>
          <w:rFonts w:asciiTheme="minorHAnsi" w:eastAsia="Times New Roman" w:hAnsiTheme="minorHAnsi" w:cstheme="minorHAnsi"/>
        </w:rPr>
        <w:t>ATM</w:t>
      </w:r>
      <w:proofErr w:type="spellEnd"/>
      <w:r w:rsidR="00864C4E">
        <w:rPr>
          <w:rFonts w:asciiTheme="minorHAnsi" w:eastAsia="Times New Roman" w:hAnsiTheme="minorHAnsi" w:cstheme="minorHAnsi"/>
        </w:rPr>
        <w:t xml:space="preserve"> </w:t>
      </w:r>
      <w:r w:rsidR="00FB243D" w:rsidRPr="008F094B">
        <w:rPr>
          <w:rFonts w:asciiTheme="minorHAnsi" w:eastAsia="Times New Roman" w:hAnsiTheme="minorHAnsi" w:cstheme="minorHAnsi"/>
        </w:rPr>
        <w:t>adatot külön sorba kell felvenni, a sorok között nem szabad üres sort hagyni és maximum 10.000 sor vehető fel.</w:t>
      </w:r>
      <w:r w:rsidRPr="008F094B">
        <w:rPr>
          <w:rFonts w:asciiTheme="minorHAnsi" w:eastAsia="Times New Roman" w:hAnsiTheme="minorHAnsi" w:cstheme="minorHAnsi"/>
        </w:rPr>
        <w:t xml:space="preserve"> </w:t>
      </w:r>
      <w:r w:rsidR="00DF242A" w:rsidRPr="008F094B">
        <w:rPr>
          <w:rFonts w:asciiTheme="minorHAnsi" w:eastAsia="Times New Roman" w:hAnsiTheme="minorHAnsi" w:cstheme="minorHAnsi"/>
        </w:rPr>
        <w:t xml:space="preserve">A táblázatban egy adott </w:t>
      </w:r>
      <w:proofErr w:type="spellStart"/>
      <w:r w:rsidR="00DF242A" w:rsidRPr="008F094B">
        <w:rPr>
          <w:rFonts w:asciiTheme="minorHAnsi" w:eastAsia="Times New Roman" w:hAnsiTheme="minorHAnsi" w:cstheme="minorHAnsi"/>
        </w:rPr>
        <w:t>ATM</w:t>
      </w:r>
      <w:proofErr w:type="spellEnd"/>
      <w:r w:rsidR="00DF242A" w:rsidRPr="008F094B">
        <w:rPr>
          <w:rFonts w:asciiTheme="minorHAnsi" w:eastAsia="Times New Roman" w:hAnsiTheme="minorHAnsi" w:cstheme="minorHAnsi"/>
        </w:rPr>
        <w:t xml:space="preserve">-re vagy Fiókra csak </w:t>
      </w:r>
      <w:r w:rsidR="00813396" w:rsidRPr="008F094B">
        <w:rPr>
          <w:rFonts w:asciiTheme="minorHAnsi" w:eastAsia="Times New Roman" w:hAnsiTheme="minorHAnsi" w:cstheme="minorHAnsi"/>
        </w:rPr>
        <w:t xml:space="preserve">egy </w:t>
      </w:r>
      <w:r w:rsidR="00DF242A" w:rsidRPr="008F094B">
        <w:rPr>
          <w:rFonts w:asciiTheme="minorHAnsi" w:eastAsia="Times New Roman" w:hAnsiTheme="minorHAnsi" w:cstheme="minorHAnsi"/>
        </w:rPr>
        <w:t xml:space="preserve">sort lehet felvenni, abba kell az összes módosítást egyszerre elvégezni. Amennyiben az Excelben ugyanarra az </w:t>
      </w:r>
      <w:proofErr w:type="spellStart"/>
      <w:r w:rsidR="00DF242A" w:rsidRPr="008F094B">
        <w:rPr>
          <w:rFonts w:asciiTheme="minorHAnsi" w:eastAsia="Times New Roman" w:hAnsiTheme="minorHAnsi" w:cstheme="minorHAnsi"/>
        </w:rPr>
        <w:t>ATM</w:t>
      </w:r>
      <w:proofErr w:type="spellEnd"/>
      <w:r w:rsidR="00DF242A" w:rsidRPr="008F094B">
        <w:rPr>
          <w:rFonts w:asciiTheme="minorHAnsi" w:eastAsia="Times New Roman" w:hAnsiTheme="minorHAnsi" w:cstheme="minorHAnsi"/>
        </w:rPr>
        <w:t xml:space="preserve">-re vagy Fiókra több sor is felvételre kerül, </w:t>
      </w:r>
      <w:r w:rsidR="00813396" w:rsidRPr="008F094B">
        <w:rPr>
          <w:rFonts w:asciiTheme="minorHAnsi" w:eastAsia="Times New Roman" w:hAnsiTheme="minorHAnsi" w:cstheme="minorHAnsi"/>
        </w:rPr>
        <w:t>akkor a bejelentés nem kerül feldolgozásra, a felhasználó hibaüzenetet kap.</w:t>
      </w:r>
      <w:r w:rsidR="00864C4E">
        <w:rPr>
          <w:rFonts w:asciiTheme="minorHAnsi" w:eastAsia="Times New Roman" w:hAnsiTheme="minorHAnsi" w:cstheme="minorHAnsi"/>
        </w:rPr>
        <w:t xml:space="preserve"> </w:t>
      </w:r>
      <w:r w:rsidR="00864C4E">
        <w:rPr>
          <w:rFonts w:asciiTheme="minorHAnsi" w:eastAsia="Times New Roman" w:hAnsiTheme="minorHAnsi" w:cstheme="minorHAnsi"/>
          <w:b/>
          <w:bCs/>
        </w:rPr>
        <w:t>A táblázatban csak a változtatni kívánt Fiók/</w:t>
      </w:r>
      <w:proofErr w:type="spellStart"/>
      <w:r w:rsidR="00864C4E">
        <w:rPr>
          <w:rFonts w:asciiTheme="minorHAnsi" w:eastAsia="Times New Roman" w:hAnsiTheme="minorHAnsi" w:cstheme="minorHAnsi"/>
          <w:b/>
          <w:bCs/>
        </w:rPr>
        <w:t>ATM</w:t>
      </w:r>
      <w:proofErr w:type="spellEnd"/>
      <w:r w:rsidR="00864C4E">
        <w:rPr>
          <w:rFonts w:asciiTheme="minorHAnsi" w:eastAsia="Times New Roman" w:hAnsiTheme="minorHAnsi" w:cstheme="minorHAnsi"/>
          <w:b/>
          <w:bCs/>
        </w:rPr>
        <w:t xml:space="preserve"> adatok</w:t>
      </w:r>
      <w:r w:rsidR="00EC697E">
        <w:rPr>
          <w:rFonts w:asciiTheme="minorHAnsi" w:eastAsia="Times New Roman" w:hAnsiTheme="minorHAnsi" w:cstheme="minorHAnsi"/>
          <w:b/>
          <w:bCs/>
        </w:rPr>
        <w:t>ra vonatkozó sorokat</w:t>
      </w:r>
      <w:r w:rsidR="00864C4E">
        <w:rPr>
          <w:rFonts w:asciiTheme="minorHAnsi" w:eastAsia="Times New Roman" w:hAnsiTheme="minorHAnsi" w:cstheme="minorHAnsi"/>
          <w:b/>
          <w:bCs/>
        </w:rPr>
        <w:t xml:space="preserve"> kell szerepeltetni.</w:t>
      </w:r>
    </w:p>
    <w:p w14:paraId="6B1D4340" w14:textId="36D833F1" w:rsidR="002B1BE7" w:rsidRPr="008F094B" w:rsidRDefault="002B1BE7" w:rsidP="00BD6C79">
      <w:pPr>
        <w:rPr>
          <w:rFonts w:asciiTheme="minorHAnsi" w:eastAsia="Times New Roman" w:hAnsiTheme="minorHAnsi" w:cstheme="minorHAnsi"/>
        </w:rPr>
      </w:pPr>
      <w:r w:rsidRPr="008F094B">
        <w:rPr>
          <w:rFonts w:asciiTheme="minorHAnsi" w:eastAsia="Times New Roman" w:hAnsiTheme="minorHAnsi" w:cstheme="minorHAnsi"/>
          <w:b/>
          <w:bCs/>
        </w:rPr>
        <w:t>A kötelezően megadandó oszlopok ki nem töltése esetén az adott sor a feldolgozás során elutasításra kerül!</w:t>
      </w:r>
      <w:r w:rsidR="00141822" w:rsidRPr="008F094B">
        <w:rPr>
          <w:rFonts w:asciiTheme="minorHAnsi" w:eastAsia="Times New Roman" w:hAnsiTheme="minorHAnsi" w:cstheme="minorHAnsi"/>
          <w:b/>
          <w:bCs/>
        </w:rPr>
        <w:t xml:space="preserve"> </w:t>
      </w:r>
      <w:r w:rsidR="00141822" w:rsidRPr="008F094B">
        <w:rPr>
          <w:rFonts w:asciiTheme="minorHAnsi" w:eastAsia="Times New Roman" w:hAnsiTheme="minorHAnsi" w:cstheme="minorHAnsi"/>
        </w:rPr>
        <w:t>A feldolgozás hibás vagy üres adatsor esetében nem áll meg.</w:t>
      </w:r>
    </w:p>
    <w:p w14:paraId="4A80F650" w14:textId="08E62DB7" w:rsidR="00991D95" w:rsidRPr="008F094B" w:rsidRDefault="00991D95" w:rsidP="00BD6C79">
      <w:pPr>
        <w:rPr>
          <w:rFonts w:asciiTheme="minorHAnsi" w:eastAsia="Times New Roman" w:hAnsiTheme="minorHAnsi" w:cstheme="minorHAnsi"/>
        </w:rPr>
      </w:pPr>
      <w:r w:rsidRPr="008F094B">
        <w:rPr>
          <w:rFonts w:asciiTheme="minorHAnsi" w:eastAsia="Times New Roman" w:hAnsiTheme="minorHAnsi" w:cstheme="minorHAnsi"/>
        </w:rPr>
        <w:t>A lentebbi fejezetek az adott táblázat kitöltését részletezi</w:t>
      </w:r>
      <w:r w:rsidR="003731AC">
        <w:rPr>
          <w:rFonts w:asciiTheme="minorHAnsi" w:eastAsia="Times New Roman" w:hAnsiTheme="minorHAnsi" w:cstheme="minorHAnsi"/>
        </w:rPr>
        <w:t>k</w:t>
      </w:r>
      <w:r w:rsidRPr="008F094B">
        <w:rPr>
          <w:rFonts w:asciiTheme="minorHAnsi" w:eastAsia="Times New Roman" w:hAnsiTheme="minorHAnsi" w:cstheme="minorHAnsi"/>
        </w:rPr>
        <w:t>.</w:t>
      </w:r>
    </w:p>
    <w:p w14:paraId="31C5ACC5" w14:textId="77777777" w:rsidR="00646F6E" w:rsidRPr="008F094B" w:rsidRDefault="00646F6E" w:rsidP="00646F6E">
      <w:pPr>
        <w:rPr>
          <w:rFonts w:asciiTheme="minorHAnsi" w:hAnsiTheme="minorHAnsi" w:cstheme="minorHAnsi"/>
        </w:rPr>
        <w:sectPr w:rsidR="00646F6E" w:rsidRPr="008F094B" w:rsidSect="00CD6E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14:paraId="62DA07D7" w14:textId="6E116191" w:rsidR="006D3E84" w:rsidRPr="008F094B" w:rsidRDefault="007A5993" w:rsidP="006D3E84">
      <w:pPr>
        <w:pStyle w:val="Cmsor2"/>
        <w:keepNext/>
        <w:tabs>
          <w:tab w:val="num" w:pos="576"/>
        </w:tabs>
        <w:spacing w:before="240" w:after="60"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8" w:name="_Toc63853322"/>
      <w:proofErr w:type="spellStart"/>
      <w:r w:rsidRPr="008F094B">
        <w:rPr>
          <w:rFonts w:asciiTheme="minorHAnsi" w:hAnsiTheme="minorHAnsi" w:cstheme="minorHAnsi"/>
        </w:rPr>
        <w:lastRenderedPageBreak/>
        <w:t>ATM</w:t>
      </w:r>
      <w:proofErr w:type="spellEnd"/>
      <w:r w:rsidRPr="008F094B">
        <w:rPr>
          <w:rFonts w:asciiTheme="minorHAnsi" w:hAnsiTheme="minorHAnsi" w:cstheme="minorHAnsi"/>
        </w:rPr>
        <w:t xml:space="preserve"> fül kitöltése</w:t>
      </w:r>
      <w:bookmarkEnd w:id="8"/>
    </w:p>
    <w:p w14:paraId="0605F08F" w14:textId="0F7C61EE" w:rsidR="00991D95" w:rsidRPr="008F094B" w:rsidRDefault="00FB243D" w:rsidP="00991D95">
      <w:pPr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t xml:space="preserve">Az </w:t>
      </w:r>
      <w:proofErr w:type="spellStart"/>
      <w:r w:rsidRPr="008F094B">
        <w:rPr>
          <w:rFonts w:asciiTheme="minorHAnsi" w:hAnsiTheme="minorHAnsi" w:cstheme="minorHAnsi"/>
        </w:rPr>
        <w:t>ATM</w:t>
      </w:r>
      <w:proofErr w:type="spellEnd"/>
      <w:r w:rsidR="00E63B49" w:rsidRPr="008F094B">
        <w:rPr>
          <w:rFonts w:asciiTheme="minorHAnsi" w:hAnsiTheme="minorHAnsi" w:cstheme="minorHAnsi"/>
        </w:rPr>
        <w:t xml:space="preserve"> </w:t>
      </w:r>
      <w:r w:rsidRPr="008F094B">
        <w:rPr>
          <w:rFonts w:asciiTheme="minorHAnsi" w:hAnsiTheme="minorHAnsi" w:cstheme="minorHAnsi"/>
        </w:rPr>
        <w:t xml:space="preserve">fülön </w:t>
      </w:r>
      <w:r w:rsidR="00E63B49" w:rsidRPr="008F094B">
        <w:rPr>
          <w:rFonts w:asciiTheme="minorHAnsi" w:hAnsiTheme="minorHAnsi" w:cstheme="minorHAnsi"/>
        </w:rPr>
        <w:t>az alábbi táblázat alapján kell az értékeket megadni:</w:t>
      </w:r>
      <w:r w:rsidR="00646F6E" w:rsidRPr="008F094B">
        <w:rPr>
          <w:rFonts w:asciiTheme="minorHAnsi" w:hAnsiTheme="minorHAnsi" w:cstheme="minorHAnsi"/>
        </w:rPr>
        <w:t xml:space="preserve"> </w:t>
      </w:r>
    </w:p>
    <w:tbl>
      <w:tblPr>
        <w:tblStyle w:val="Tblzatrcsos41jellszn"/>
        <w:tblW w:w="5000" w:type="pct"/>
        <w:tblLook w:val="04A0" w:firstRow="1" w:lastRow="0" w:firstColumn="1" w:lastColumn="0" w:noHBand="0" w:noVBand="1"/>
      </w:tblPr>
      <w:tblGrid>
        <w:gridCol w:w="2402"/>
        <w:gridCol w:w="2492"/>
        <w:gridCol w:w="1956"/>
        <w:gridCol w:w="2654"/>
      </w:tblGrid>
      <w:tr w:rsidR="00FB243D" w:rsidRPr="001C13BA" w14:paraId="676E2D6B" w14:textId="77777777" w:rsidTr="00FB2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097D54CB" w14:textId="5B57082C" w:rsidR="00FB243D" w:rsidRPr="008F094B" w:rsidRDefault="00FB243D" w:rsidP="00991D95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Oszlop megnevezése</w:t>
            </w:r>
          </w:p>
        </w:tc>
        <w:tc>
          <w:tcPr>
            <w:tcW w:w="1311" w:type="pct"/>
          </w:tcPr>
          <w:p w14:paraId="096DD4BB" w14:textId="18435A99" w:rsidR="00FB243D" w:rsidRPr="008F094B" w:rsidRDefault="00FB243D" w:rsidP="00991D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Oszlop leírása</w:t>
            </w:r>
          </w:p>
        </w:tc>
        <w:tc>
          <w:tcPr>
            <w:tcW w:w="1029" w:type="pct"/>
          </w:tcPr>
          <w:p w14:paraId="1D4A85FB" w14:textId="40CA419D" w:rsidR="00FB243D" w:rsidRPr="008F094B" w:rsidRDefault="00FB243D" w:rsidP="00991D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Megadható értékek</w:t>
            </w:r>
          </w:p>
        </w:tc>
        <w:tc>
          <w:tcPr>
            <w:tcW w:w="1396" w:type="pct"/>
          </w:tcPr>
          <w:p w14:paraId="5586D1B7" w14:textId="3FE05C87" w:rsidR="00FB243D" w:rsidRPr="008F094B" w:rsidRDefault="00FB243D" w:rsidP="00991D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Oszlopra vonatkozó szabály</w:t>
            </w:r>
          </w:p>
        </w:tc>
      </w:tr>
      <w:tr w:rsidR="00FB243D" w:rsidRPr="001C13BA" w14:paraId="7CB7FC40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08D13EDC" w14:textId="50F70495" w:rsidR="00FB243D" w:rsidRPr="008F094B" w:rsidRDefault="00FB243D" w:rsidP="00991D95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Művelet típusa</w:t>
            </w:r>
          </w:p>
        </w:tc>
        <w:tc>
          <w:tcPr>
            <w:tcW w:w="1311" w:type="pct"/>
            <w:vAlign w:val="center"/>
          </w:tcPr>
          <w:p w14:paraId="6D892C2D" w14:textId="67A69837" w:rsidR="00FB243D" w:rsidRPr="008F094B" w:rsidRDefault="00B009D6" w:rsidP="00B00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adott sorra vonatkozóan meg kell adni, hogy a sor új adat, </w:t>
            </w:r>
            <w:r w:rsidR="007B4A94">
              <w:rPr>
                <w:rFonts w:asciiTheme="minorHAnsi" w:hAnsiTheme="minorHAnsi" w:cstheme="minorHAnsi"/>
              </w:rPr>
              <w:t xml:space="preserve">vagy </w:t>
            </w:r>
            <w:r w:rsidRPr="008F094B">
              <w:rPr>
                <w:rFonts w:asciiTheme="minorHAnsi" w:hAnsiTheme="minorHAnsi" w:cstheme="minorHAnsi"/>
              </w:rPr>
              <w:t>meglévő módosítása</w:t>
            </w:r>
            <w:r w:rsidR="007B4A94">
              <w:rPr>
                <w:rFonts w:asciiTheme="minorHAnsi" w:hAnsiTheme="minorHAnsi" w:cstheme="minorHAnsi"/>
              </w:rPr>
              <w:t>/</w:t>
            </w:r>
            <w:r w:rsidRPr="008F094B">
              <w:rPr>
                <w:rFonts w:asciiTheme="minorHAnsi" w:hAnsiTheme="minorHAnsi" w:cstheme="minorHAnsi"/>
              </w:rPr>
              <w:t>törlése</w:t>
            </w:r>
            <w:r w:rsidR="003731A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9" w:type="pct"/>
            <w:vAlign w:val="center"/>
          </w:tcPr>
          <w:p w14:paraId="08A09395" w14:textId="7B5B5B34" w:rsidR="00FB243D" w:rsidRPr="008F094B" w:rsidRDefault="00B009D6" w:rsidP="00B009D6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Új</w:t>
            </w:r>
          </w:p>
          <w:p w14:paraId="59902B88" w14:textId="7D2A5DFA" w:rsidR="00B009D6" w:rsidRPr="008F094B" w:rsidRDefault="00B009D6" w:rsidP="00B009D6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Módosít</w:t>
            </w:r>
            <w:r w:rsidR="007B4A94">
              <w:rPr>
                <w:rFonts w:asciiTheme="minorHAnsi" w:hAnsiTheme="minorHAnsi" w:cstheme="minorHAnsi"/>
              </w:rPr>
              <w:t>ás</w:t>
            </w:r>
          </w:p>
          <w:p w14:paraId="33CCB8E3" w14:textId="78FCBD61" w:rsidR="00B009D6" w:rsidRPr="008F094B" w:rsidRDefault="00B009D6" w:rsidP="00B009D6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2715BD" w:rsidRPr="008F094B">
              <w:rPr>
                <w:rFonts w:asciiTheme="minorHAnsi" w:hAnsiTheme="minorHAnsi" w:cstheme="minorHAnsi"/>
              </w:rPr>
              <w:t>Törlés</w:t>
            </w:r>
          </w:p>
        </w:tc>
        <w:tc>
          <w:tcPr>
            <w:tcW w:w="1396" w:type="pct"/>
            <w:vAlign w:val="center"/>
          </w:tcPr>
          <w:p w14:paraId="2A95631C" w14:textId="77777777" w:rsidR="00A97EAA" w:rsidRPr="008F094B" w:rsidRDefault="00B009D6" w:rsidP="00B00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Legördülő listából választható érték alapján</w:t>
            </w:r>
            <w:r w:rsidR="00A23FDC"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4270BEAC" w14:textId="17F4EF84" w:rsidR="00FB243D" w:rsidRPr="008F094B" w:rsidRDefault="00A23FDC" w:rsidP="00B00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3C11C3CA" w14:textId="77777777" w:rsidTr="008B6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067B5D7A" w14:textId="5D644484" w:rsidR="008B6ADE" w:rsidRPr="008F094B" w:rsidRDefault="008B6ADE" w:rsidP="00991D95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Hatályba lépés dátuma</w:t>
            </w:r>
          </w:p>
        </w:tc>
        <w:tc>
          <w:tcPr>
            <w:tcW w:w="1311" w:type="pct"/>
            <w:vAlign w:val="center"/>
          </w:tcPr>
          <w:p w14:paraId="45BDC4DF" w14:textId="59ADC7F0" w:rsidR="008B6ADE" w:rsidRPr="008F094B" w:rsidRDefault="004F07E4" w:rsidP="00B009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adott sorban </w:t>
            </w:r>
            <w:r w:rsidR="003731AC">
              <w:rPr>
                <w:rFonts w:asciiTheme="minorHAnsi" w:hAnsiTheme="minorHAnsi" w:cstheme="minorHAnsi"/>
              </w:rPr>
              <w:t>szereplő</w:t>
            </w:r>
            <w:r w:rsidR="003731AC" w:rsidRPr="008F09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3731AC">
              <w:rPr>
                <w:rFonts w:asciiTheme="minorHAnsi" w:hAnsiTheme="minorHAnsi" w:cstheme="minorHAnsi"/>
              </w:rPr>
              <w:t xml:space="preserve">esetében </w:t>
            </w:r>
            <w:r w:rsidRPr="008F094B">
              <w:rPr>
                <w:rFonts w:asciiTheme="minorHAnsi" w:hAnsiTheme="minorHAnsi" w:cstheme="minorHAnsi"/>
              </w:rPr>
              <w:t>jelent</w:t>
            </w:r>
            <w:r w:rsidR="003731AC">
              <w:rPr>
                <w:rFonts w:asciiTheme="minorHAnsi" w:hAnsiTheme="minorHAnsi" w:cstheme="minorHAnsi"/>
              </w:rPr>
              <w:t>ett módosítások</w:t>
            </w:r>
            <w:r w:rsidRPr="008F094B">
              <w:rPr>
                <w:rFonts w:asciiTheme="minorHAnsi" w:hAnsiTheme="minorHAnsi" w:cstheme="minorHAnsi"/>
              </w:rPr>
              <w:t xml:space="preserve"> hatályba lépésének a napja. </w:t>
            </w:r>
          </w:p>
        </w:tc>
        <w:tc>
          <w:tcPr>
            <w:tcW w:w="1029" w:type="pct"/>
            <w:vAlign w:val="center"/>
          </w:tcPr>
          <w:p w14:paraId="1C3677A8" w14:textId="6F044621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33DBDE12" w14:textId="77777777" w:rsidR="008B6ADE" w:rsidRPr="008F094B" w:rsidRDefault="008B6ADE" w:rsidP="008B6ADE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Dátum formátumot kell megadni az alábbiak szerint: </w:t>
            </w:r>
            <w:proofErr w:type="spellStart"/>
            <w:r w:rsidRPr="008F094B">
              <w:rPr>
                <w:rFonts w:asciiTheme="minorHAnsi" w:hAnsiTheme="minorHAnsi" w:cstheme="minorHAnsi"/>
              </w:rPr>
              <w:t>ÉÉÉÉ.HH.NN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709916EF" w14:textId="66CC360D" w:rsidR="008B6ADE" w:rsidRPr="008F094B" w:rsidRDefault="008B6ADE" w:rsidP="00B009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20393CC0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63E487F2" w14:textId="4FCE4980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egyedi azonosítója</w:t>
            </w:r>
          </w:p>
        </w:tc>
        <w:tc>
          <w:tcPr>
            <w:tcW w:w="1311" w:type="pct"/>
            <w:vAlign w:val="center"/>
          </w:tcPr>
          <w:p w14:paraId="29A6D4E7" w14:textId="5B4EBB13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olyan (intézményi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állományon belül egyedi) alfanumerikus azonosítóját kell feltüntetni, amely az MNB és az adatszolgáltató számára is alkalmas az egyes készülékek egyértelmű megkülönböztetésére. Erre a célra felhasználható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gyári száma,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elfogadó-hálózaton belüli logikai azonosítója, vagy ezek hiányában bármilyen, a fenti feltételnek megfelelő azonosító.</w:t>
            </w:r>
          </w:p>
        </w:tc>
        <w:tc>
          <w:tcPr>
            <w:tcW w:w="1029" w:type="pct"/>
            <w:vAlign w:val="center"/>
          </w:tcPr>
          <w:p w14:paraId="00426415" w14:textId="57040158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0DF28111" w14:textId="00C0E191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Nem lehet két egyforma azonosítójú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Egyforma azonosító esetében a bejelentés ezen sora elutasításra kerül. </w:t>
            </w:r>
            <w:r w:rsidR="000B50E6" w:rsidRPr="008F094B">
              <w:rPr>
                <w:rFonts w:asciiTheme="minorHAnsi" w:hAnsiTheme="minorHAnsi" w:cstheme="minorHAnsi"/>
              </w:rPr>
              <w:t>Maximálisan 30 karakter lehet.</w:t>
            </w:r>
          </w:p>
          <w:p w14:paraId="0E063C05" w14:textId="4007FFF0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60B2D35E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1CDAC3A4" w14:textId="53AF06CF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Bankfiókkód</w:t>
            </w:r>
          </w:p>
        </w:tc>
        <w:tc>
          <w:tcPr>
            <w:tcW w:w="1311" w:type="pct"/>
            <w:vAlign w:val="center"/>
          </w:tcPr>
          <w:p w14:paraId="266AD5EF" w14:textId="5A3E3CA1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adatszolgáltatással érintett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ATM-hez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kapcsolódó 8 karakterű bankfiókkódot szükséges megadni.</w:t>
            </w:r>
          </w:p>
        </w:tc>
        <w:tc>
          <w:tcPr>
            <w:tcW w:w="1029" w:type="pct"/>
            <w:vAlign w:val="center"/>
          </w:tcPr>
          <w:p w14:paraId="6B9DF03D" w14:textId="6ABFB15C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67AA9CD0" w14:textId="77777777" w:rsidR="000B50E6" w:rsidRPr="008F094B" w:rsidRDefault="000B50E6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8 karakterű számsor, első értéke </w:t>
            </w:r>
            <w:proofErr w:type="gramStart"/>
            <w:r w:rsidRPr="008F094B">
              <w:rPr>
                <w:rFonts w:asciiTheme="minorHAnsi" w:hAnsiTheme="minorHAnsi" w:cstheme="minorHAnsi"/>
              </w:rPr>
              <w:t>1-el</w:t>
            </w:r>
            <w:proofErr w:type="gramEnd"/>
            <w:r w:rsidRPr="008F094B">
              <w:rPr>
                <w:rFonts w:asciiTheme="minorHAnsi" w:hAnsiTheme="minorHAnsi" w:cstheme="minorHAnsi"/>
              </w:rPr>
              <w:t xml:space="preserve"> vagy annál nagyobbal kell kezdődnie.</w:t>
            </w:r>
          </w:p>
          <w:p w14:paraId="251639C4" w14:textId="3935FA23" w:rsidR="008B6ADE" w:rsidRPr="008F094B" w:rsidRDefault="00D11C61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Opcionálisan töltendő mező </w:t>
            </w:r>
          </w:p>
        </w:tc>
      </w:tr>
      <w:tr w:rsidR="008B6ADE" w:rsidRPr="001C13BA" w14:paraId="79C29778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C956C52" w14:textId="7ADC2850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ny</w:t>
            </w:r>
            <w:r w:rsidR="003731AC">
              <w:rPr>
                <w:rFonts w:asciiTheme="minorHAnsi" w:hAnsiTheme="minorHAnsi" w:cstheme="minorHAnsi"/>
              </w:rPr>
              <w:t>i</w:t>
            </w:r>
            <w:r w:rsidRPr="008F094B">
              <w:rPr>
                <w:rFonts w:asciiTheme="minorHAnsi" w:hAnsiTheme="minorHAnsi" w:cstheme="minorHAnsi"/>
              </w:rPr>
              <w:t>lvánosan hozzáférhető</w:t>
            </w:r>
          </w:p>
        </w:tc>
        <w:tc>
          <w:tcPr>
            <w:tcW w:w="1311" w:type="pct"/>
            <w:vAlign w:val="center"/>
          </w:tcPr>
          <w:p w14:paraId="6C3A5C84" w14:textId="744E4FE1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azt szükséges megadni, hogy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nyilvánosan hozzáférhető-e. Ha az érintett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csak korlátozottan, a fogyasztók zárt köre számára érhető csak el – pl.: munkahelyen, irodában telepített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– akkor a „nem” opciót kell kiválasztani.</w:t>
            </w:r>
          </w:p>
        </w:tc>
        <w:tc>
          <w:tcPr>
            <w:tcW w:w="1029" w:type="pct"/>
            <w:vAlign w:val="center"/>
          </w:tcPr>
          <w:p w14:paraId="16649E2E" w14:textId="471A3C45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Igen</w:t>
            </w:r>
          </w:p>
          <w:p w14:paraId="15FC2027" w14:textId="39816279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Nem</w:t>
            </w:r>
          </w:p>
        </w:tc>
        <w:tc>
          <w:tcPr>
            <w:tcW w:w="1396" w:type="pct"/>
            <w:vAlign w:val="center"/>
          </w:tcPr>
          <w:p w14:paraId="70EFCA58" w14:textId="7777777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046A36BD" w14:textId="2B4E2BB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04E61B70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12068102" w14:textId="6B037501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</w:t>
            </w:r>
            <w:r w:rsidR="004307DC">
              <w:rPr>
                <w:rFonts w:asciiTheme="minorHAnsi" w:hAnsiTheme="minorHAnsi" w:cstheme="minorHAnsi"/>
              </w:rPr>
              <w:t>o</w:t>
            </w:r>
            <w:r w:rsidRPr="008F094B">
              <w:rPr>
                <w:rFonts w:asciiTheme="minorHAnsi" w:hAnsiTheme="minorHAnsi" w:cstheme="minorHAnsi"/>
              </w:rPr>
              <w:t>rszág</w:t>
            </w:r>
          </w:p>
        </w:tc>
        <w:tc>
          <w:tcPr>
            <w:tcW w:w="1311" w:type="pct"/>
            <w:vAlign w:val="center"/>
          </w:tcPr>
          <w:p w14:paraId="108D60E9" w14:textId="4AE179E6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az országot kell megadni. </w:t>
            </w:r>
          </w:p>
        </w:tc>
        <w:tc>
          <w:tcPr>
            <w:tcW w:w="1029" w:type="pct"/>
            <w:vAlign w:val="center"/>
          </w:tcPr>
          <w:p w14:paraId="1ACB82C5" w14:textId="1B1E1CAB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Magyarország</w:t>
            </w:r>
          </w:p>
        </w:tc>
        <w:tc>
          <w:tcPr>
            <w:tcW w:w="1396" w:type="pct"/>
            <w:vAlign w:val="center"/>
          </w:tcPr>
          <w:p w14:paraId="3DA63BC5" w14:textId="7777777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0C6474EB" w14:textId="3A327B05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7A9DF24B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1EAE735" w14:textId="5DB7A8D5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elérhetősége/irány</w:t>
            </w:r>
            <w:r w:rsidR="004307DC">
              <w:rPr>
                <w:rFonts w:asciiTheme="minorHAnsi" w:hAnsiTheme="minorHAnsi" w:cstheme="minorHAnsi"/>
              </w:rPr>
              <w:t>í</w:t>
            </w:r>
            <w:r w:rsidRPr="008F094B">
              <w:rPr>
                <w:rFonts w:asciiTheme="minorHAnsi" w:hAnsiTheme="minorHAnsi" w:cstheme="minorHAnsi"/>
              </w:rPr>
              <w:t>tószám</w:t>
            </w:r>
          </w:p>
        </w:tc>
        <w:tc>
          <w:tcPr>
            <w:tcW w:w="1311" w:type="pct"/>
            <w:vAlign w:val="center"/>
          </w:tcPr>
          <w:p w14:paraId="20D41035" w14:textId="3614E981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az irányítószámot kell megadni.</w:t>
            </w:r>
          </w:p>
        </w:tc>
        <w:tc>
          <w:tcPr>
            <w:tcW w:w="1029" w:type="pct"/>
            <w:vAlign w:val="center"/>
          </w:tcPr>
          <w:p w14:paraId="027E9747" w14:textId="243E1172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Az országban található irányítószámok listája</w:t>
            </w:r>
            <w:r w:rsidR="00F978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67107B95" w14:textId="7EAC8F96" w:rsidR="008B6ADE" w:rsidRPr="008F094B" w:rsidRDefault="004307DC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Az országban található irányítószámok listájában szereplő érték</w:t>
            </w:r>
            <w:r w:rsidR="008B6ADE"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4D7E1FFC" w14:textId="2D4FBCF3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2D74A862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B9C7DBB" w14:textId="48CEB4C5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elérhetősége/megye</w:t>
            </w:r>
          </w:p>
        </w:tc>
        <w:tc>
          <w:tcPr>
            <w:tcW w:w="1311" w:type="pct"/>
            <w:vAlign w:val="center"/>
          </w:tcPr>
          <w:p w14:paraId="4602060C" w14:textId="06FA6ECC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 megyét kell megadni.</w:t>
            </w:r>
          </w:p>
        </w:tc>
        <w:tc>
          <w:tcPr>
            <w:tcW w:w="1029" w:type="pct"/>
            <w:vAlign w:val="center"/>
          </w:tcPr>
          <w:p w14:paraId="56AECBA8" w14:textId="6B0E7226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Az országban található megyék listája</w:t>
            </w:r>
            <w:r w:rsidR="00F978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11408464" w14:textId="39878683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Legördülő listából választható</w:t>
            </w:r>
            <w:r w:rsidR="004307DC">
              <w:rPr>
                <w:rFonts w:asciiTheme="minorHAnsi" w:hAnsiTheme="minorHAnsi" w:cstheme="minorHAnsi"/>
              </w:rPr>
              <w:t>, vagy az abban szereplő</w:t>
            </w:r>
            <w:r w:rsidRPr="008F094B">
              <w:rPr>
                <w:rFonts w:asciiTheme="minorHAnsi" w:hAnsiTheme="minorHAnsi" w:cstheme="minorHAnsi"/>
              </w:rPr>
              <w:t xml:space="preserve"> érték alapján. </w:t>
            </w:r>
          </w:p>
          <w:p w14:paraId="0AC7C8F2" w14:textId="7E620401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5D75D10F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12A2E16E" w14:textId="1D71B56E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elérhetősége/város</w:t>
            </w:r>
          </w:p>
        </w:tc>
        <w:tc>
          <w:tcPr>
            <w:tcW w:w="1311" w:type="pct"/>
            <w:vAlign w:val="center"/>
          </w:tcPr>
          <w:p w14:paraId="0E578C55" w14:textId="4CAEE84A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 várost kell megadni.</w:t>
            </w:r>
          </w:p>
        </w:tc>
        <w:tc>
          <w:tcPr>
            <w:tcW w:w="1029" w:type="pct"/>
            <w:vAlign w:val="center"/>
          </w:tcPr>
          <w:p w14:paraId="4FAF4F47" w14:textId="5B15B6B0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Az országban található városok listája</w:t>
            </w:r>
            <w:r w:rsidR="00F978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397265F5" w14:textId="19E0C21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Legördülő listából választható</w:t>
            </w:r>
            <w:r w:rsidR="00CF1489">
              <w:rPr>
                <w:rFonts w:asciiTheme="minorHAnsi" w:hAnsiTheme="minorHAnsi" w:cstheme="minorHAnsi"/>
              </w:rPr>
              <w:t>, vagy az abban szereplő</w:t>
            </w:r>
            <w:r w:rsidRPr="008F094B">
              <w:rPr>
                <w:rFonts w:asciiTheme="minorHAnsi" w:hAnsiTheme="minorHAnsi" w:cstheme="minorHAnsi"/>
              </w:rPr>
              <w:t xml:space="preserve"> érték alapján. </w:t>
            </w:r>
          </w:p>
          <w:p w14:paraId="13812BB1" w14:textId="7323A4B3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2A6CB393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220FC0D6" w14:textId="63DEF302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elérhetősége/közterület neve</w:t>
            </w:r>
          </w:p>
        </w:tc>
        <w:tc>
          <w:tcPr>
            <w:tcW w:w="1311" w:type="pct"/>
            <w:vAlign w:val="center"/>
          </w:tcPr>
          <w:p w14:paraId="43CAAC6E" w14:textId="3D6EA20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 közterület nevét kell megadni.</w:t>
            </w:r>
          </w:p>
        </w:tc>
        <w:tc>
          <w:tcPr>
            <w:tcW w:w="1029" w:type="pct"/>
            <w:vAlign w:val="center"/>
          </w:tcPr>
          <w:p w14:paraId="5145DE50" w14:textId="381BF400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006E818D" w14:textId="5427C331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45FA9285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79CAD03" w14:textId="0360C6FF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elérhetősége/közterület jellege</w:t>
            </w:r>
          </w:p>
        </w:tc>
        <w:tc>
          <w:tcPr>
            <w:tcW w:w="1311" w:type="pct"/>
            <w:vAlign w:val="center"/>
          </w:tcPr>
          <w:p w14:paraId="15203E23" w14:textId="4547ADA8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 </w:t>
            </w:r>
            <w:r w:rsidR="00902FC2">
              <w:rPr>
                <w:rFonts w:asciiTheme="minorHAnsi" w:hAnsiTheme="minorHAnsi" w:cstheme="minorHAnsi"/>
              </w:rPr>
              <w:t>közterület jellegét</w:t>
            </w:r>
            <w:r w:rsidRPr="008F094B">
              <w:rPr>
                <w:rFonts w:asciiTheme="minorHAnsi" w:hAnsiTheme="minorHAnsi" w:cstheme="minorHAnsi"/>
              </w:rPr>
              <w:t xml:space="preserve"> kell megadni.</w:t>
            </w:r>
          </w:p>
        </w:tc>
        <w:tc>
          <w:tcPr>
            <w:tcW w:w="1029" w:type="pct"/>
            <w:vAlign w:val="center"/>
          </w:tcPr>
          <w:p w14:paraId="10FC7AD1" w14:textId="37628F06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országban található </w:t>
            </w:r>
            <w:r w:rsidR="00A316E3" w:rsidRPr="008F094B">
              <w:rPr>
                <w:rFonts w:asciiTheme="minorHAnsi" w:hAnsiTheme="minorHAnsi" w:cstheme="minorHAnsi"/>
              </w:rPr>
              <w:t>közterület jelleg</w:t>
            </w:r>
            <w:r w:rsidR="00F978C7">
              <w:rPr>
                <w:rFonts w:asciiTheme="minorHAnsi" w:hAnsiTheme="minorHAnsi" w:cstheme="minorHAnsi"/>
              </w:rPr>
              <w:t>ek</w:t>
            </w:r>
            <w:r w:rsidRPr="008F094B">
              <w:rPr>
                <w:rFonts w:asciiTheme="minorHAnsi" w:hAnsiTheme="minorHAnsi" w:cstheme="minorHAnsi"/>
              </w:rPr>
              <w:t xml:space="preserve"> listája</w:t>
            </w:r>
            <w:r w:rsidR="00CF66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403BE0CC" w14:textId="340E90E3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Legördülő listából választható</w:t>
            </w:r>
            <w:r w:rsidR="00CF1489">
              <w:rPr>
                <w:rFonts w:asciiTheme="minorHAnsi" w:hAnsiTheme="minorHAnsi" w:cstheme="minorHAnsi"/>
              </w:rPr>
              <w:t>, vagy az abban szereplő</w:t>
            </w:r>
            <w:r w:rsidRPr="008F094B">
              <w:rPr>
                <w:rFonts w:asciiTheme="minorHAnsi" w:hAnsiTheme="minorHAnsi" w:cstheme="minorHAnsi"/>
              </w:rPr>
              <w:t xml:space="preserve"> érték alapján. </w:t>
            </w:r>
          </w:p>
          <w:p w14:paraId="41005CF2" w14:textId="15738DA5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39E62607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2A1DF5C" w14:textId="0874C1B8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elérhetősége/házszám</w:t>
            </w:r>
          </w:p>
        </w:tc>
        <w:tc>
          <w:tcPr>
            <w:tcW w:w="1311" w:type="pct"/>
            <w:vAlign w:val="center"/>
          </w:tcPr>
          <w:p w14:paraId="2EB94718" w14:textId="2C1C872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 házszámot kell megadni.</w:t>
            </w:r>
          </w:p>
        </w:tc>
        <w:tc>
          <w:tcPr>
            <w:tcW w:w="1029" w:type="pct"/>
            <w:vAlign w:val="center"/>
          </w:tcPr>
          <w:p w14:paraId="14E93CF6" w14:textId="26C9CA84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52D469A8" w14:textId="2131A240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71D8DC20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28F6F315" w14:textId="06E43AEE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elérhetősége/emelet</w:t>
            </w:r>
          </w:p>
        </w:tc>
        <w:tc>
          <w:tcPr>
            <w:tcW w:w="1311" w:type="pct"/>
            <w:vAlign w:val="center"/>
          </w:tcPr>
          <w:p w14:paraId="13B60D94" w14:textId="0C2037B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az emeletet kell megadni.</w:t>
            </w:r>
          </w:p>
        </w:tc>
        <w:tc>
          <w:tcPr>
            <w:tcW w:w="1029" w:type="pct"/>
            <w:vAlign w:val="center"/>
          </w:tcPr>
          <w:p w14:paraId="4A3391A0" w14:textId="7101E57C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37667D12" w14:textId="3AFE8102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8B6ADE" w:rsidRPr="001C13BA" w14:paraId="3E158791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2CC1239" w14:textId="7D093FFA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elérhetősége/ajtó</w:t>
            </w:r>
          </w:p>
        </w:tc>
        <w:tc>
          <w:tcPr>
            <w:tcW w:w="1311" w:type="pct"/>
            <w:vAlign w:val="center"/>
          </w:tcPr>
          <w:p w14:paraId="5B511F6E" w14:textId="5B673243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az ajtó értékét kell megadni.</w:t>
            </w:r>
          </w:p>
        </w:tc>
        <w:tc>
          <w:tcPr>
            <w:tcW w:w="1029" w:type="pct"/>
            <w:vAlign w:val="center"/>
          </w:tcPr>
          <w:p w14:paraId="522F96ED" w14:textId="70CDCCB1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06BDE562" w14:textId="59109E2C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8B6ADE" w:rsidRPr="001C13BA" w14:paraId="4EA3F3B7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49310F07" w14:textId="1469E7BE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elérhetősége/további adatok</w:t>
            </w:r>
          </w:p>
        </w:tc>
        <w:tc>
          <w:tcPr>
            <w:tcW w:w="1311" w:type="pct"/>
            <w:vAlign w:val="center"/>
          </w:tcPr>
          <w:p w14:paraId="623C9B3E" w14:textId="0766F369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elérhetőségére vonatkozó cím adatok közül a további adatokat kell megadni.</w:t>
            </w:r>
          </w:p>
        </w:tc>
        <w:tc>
          <w:tcPr>
            <w:tcW w:w="1029" w:type="pct"/>
            <w:vAlign w:val="center"/>
          </w:tcPr>
          <w:p w14:paraId="4A1C880B" w14:textId="22328BE0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439BE4C3" w14:textId="6CAE1D8A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8B6ADE" w:rsidRPr="001C13BA" w14:paraId="41C7C58E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3E98ECDA" w14:textId="5C260712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Bankfiókhoz telepített</w:t>
            </w:r>
          </w:p>
        </w:tc>
        <w:tc>
          <w:tcPr>
            <w:tcW w:w="1311" w:type="pct"/>
            <w:vAlign w:val="center"/>
          </w:tcPr>
          <w:p w14:paraId="5DED5911" w14:textId="07D4706A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szükséges megadni, hogy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bankfiókhoz telepített-e. A bankfiókban elhelyezett, a bankfiók előterében elhelyezett, a bankfiók falába épített és a bankfiók közvetlen közelében (bejárattól számított 10 méteres távolságon belül) önállóan álló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>-ek bankfiókhoz telepítettnek minősülnek.</w:t>
            </w:r>
          </w:p>
        </w:tc>
        <w:tc>
          <w:tcPr>
            <w:tcW w:w="1029" w:type="pct"/>
            <w:vAlign w:val="center"/>
          </w:tcPr>
          <w:p w14:paraId="1262B448" w14:textId="69DDD24E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902FC2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nem a bankfiókhoz telepített</w:t>
            </w:r>
          </w:p>
          <w:p w14:paraId="757ED35D" w14:textId="7DD9F717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902FC2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a bankfiókhoz telepített</w:t>
            </w:r>
          </w:p>
        </w:tc>
        <w:tc>
          <w:tcPr>
            <w:tcW w:w="1396" w:type="pct"/>
            <w:vAlign w:val="center"/>
          </w:tcPr>
          <w:p w14:paraId="311365BE" w14:textId="7777777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1D7F9019" w14:textId="542BD83C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06705F10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04AC5520" w14:textId="47E520E9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24 órában elérhető</w:t>
            </w:r>
          </w:p>
        </w:tc>
        <w:tc>
          <w:tcPr>
            <w:tcW w:w="1311" w:type="pct"/>
            <w:vAlign w:val="center"/>
          </w:tcPr>
          <w:p w14:paraId="5BF3847E" w14:textId="11101DC9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szükséges megadni, hogy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24 órában elérhető-e.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akkor is a 24 órában elérhető kategóriába sorolandó, amennyiben bankfiók előterébe telepített és a fiók nyitvatartási ideje után is elérhető bankkártyás beléptetés után.</w:t>
            </w:r>
          </w:p>
        </w:tc>
        <w:tc>
          <w:tcPr>
            <w:tcW w:w="1029" w:type="pct"/>
            <w:vAlign w:val="center"/>
          </w:tcPr>
          <w:p w14:paraId="218FE0E9" w14:textId="2DE917C1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2718DF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24 óránál kevesebb időben elérhető</w:t>
            </w:r>
          </w:p>
          <w:p w14:paraId="282EC38C" w14:textId="62411E41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2718DF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z</w:t>
            </w:r>
            <w:r w:rsidR="002718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718DF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24 órában elérhető</w:t>
            </w:r>
          </w:p>
        </w:tc>
        <w:tc>
          <w:tcPr>
            <w:tcW w:w="1396" w:type="pct"/>
            <w:vAlign w:val="center"/>
          </w:tcPr>
          <w:p w14:paraId="4C8A7099" w14:textId="7777777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2510894F" w14:textId="5032EBBC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28AA8DFF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3E1E518E" w14:textId="05364BD3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beépítettsége</w:t>
            </w:r>
          </w:p>
        </w:tc>
        <w:tc>
          <w:tcPr>
            <w:tcW w:w="1311" w:type="pct"/>
            <w:vAlign w:val="center"/>
          </w:tcPr>
          <w:p w14:paraId="200EE5BC" w14:textId="7DB8F0CF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szükséges megadni, hogy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beépítettség szempontjából önálló vagy falba építve áll.</w:t>
            </w:r>
          </w:p>
        </w:tc>
        <w:tc>
          <w:tcPr>
            <w:tcW w:w="1029" w:type="pct"/>
            <w:vAlign w:val="center"/>
          </w:tcPr>
          <w:p w14:paraId="26B9FC10" w14:textId="773286F7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D71174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önállóan telepített</w:t>
            </w:r>
          </w:p>
          <w:p w14:paraId="7690218E" w14:textId="6870AC63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D71174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falba épített</w:t>
            </w:r>
          </w:p>
        </w:tc>
        <w:tc>
          <w:tcPr>
            <w:tcW w:w="1396" w:type="pct"/>
            <w:vAlign w:val="center"/>
          </w:tcPr>
          <w:p w14:paraId="275B15A1" w14:textId="7777777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126430A3" w14:textId="760E8D99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56D9C936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DBA4EF4" w14:textId="77777777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Készpénz-felvételi funkció</w:t>
            </w:r>
          </w:p>
        </w:tc>
        <w:tc>
          <w:tcPr>
            <w:tcW w:w="1311" w:type="pct"/>
            <w:vAlign w:val="center"/>
          </w:tcPr>
          <w:p w14:paraId="4F73E199" w14:textId="15A6F87E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szükséges megadni, hogy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ATM-b</w:t>
            </w:r>
            <w:r w:rsidR="00D71174">
              <w:rPr>
                <w:rFonts w:asciiTheme="minorHAnsi" w:hAnsiTheme="minorHAnsi" w:cstheme="minorHAnsi"/>
              </w:rPr>
              <w:t>ő</w:t>
            </w:r>
            <w:r w:rsidRPr="008F094B">
              <w:rPr>
                <w:rFonts w:asciiTheme="minorHAnsi" w:hAnsiTheme="minorHAnsi" w:cstheme="minorHAnsi"/>
              </w:rPr>
              <w:t>l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van-e lehetőség készpénz felvételére vagy sem.</w:t>
            </w:r>
          </w:p>
        </w:tc>
        <w:tc>
          <w:tcPr>
            <w:tcW w:w="1029" w:type="pct"/>
            <w:vAlign w:val="center"/>
          </w:tcPr>
          <w:p w14:paraId="2BA28732" w14:textId="4197A827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4D1416">
              <w:rPr>
                <w:rFonts w:asciiTheme="minorHAnsi" w:hAnsiTheme="minorHAnsi" w:cstheme="minorHAnsi"/>
              </w:rPr>
              <w:t>k</w:t>
            </w:r>
            <w:r w:rsidRPr="008F094B">
              <w:rPr>
                <w:rFonts w:asciiTheme="minorHAnsi" w:hAnsiTheme="minorHAnsi" w:cstheme="minorHAnsi"/>
              </w:rPr>
              <w:t>észpénzfelvétel nem lehetséges</w:t>
            </w:r>
          </w:p>
          <w:p w14:paraId="15295020" w14:textId="721ACAB7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4D1416">
              <w:rPr>
                <w:rFonts w:asciiTheme="minorHAnsi" w:hAnsiTheme="minorHAnsi" w:cstheme="minorHAnsi"/>
              </w:rPr>
              <w:t>k</w:t>
            </w:r>
            <w:r w:rsidRPr="008F094B">
              <w:rPr>
                <w:rFonts w:asciiTheme="minorHAnsi" w:hAnsiTheme="minorHAnsi" w:cstheme="minorHAnsi"/>
              </w:rPr>
              <w:t>észpénzfelvétel lehetséges</w:t>
            </w:r>
          </w:p>
        </w:tc>
        <w:tc>
          <w:tcPr>
            <w:tcW w:w="1396" w:type="pct"/>
            <w:vAlign w:val="center"/>
          </w:tcPr>
          <w:p w14:paraId="40086C78" w14:textId="7777777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6CF38F9F" w14:textId="6C597C74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54788B8D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620496A" w14:textId="268A3539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Készpénz-befizetési funkció</w:t>
            </w:r>
          </w:p>
        </w:tc>
        <w:tc>
          <w:tcPr>
            <w:tcW w:w="1311" w:type="pct"/>
            <w:vAlign w:val="center"/>
          </w:tcPr>
          <w:p w14:paraId="472EE85E" w14:textId="08F85024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szükséges megadni, hogy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="00D71174">
              <w:rPr>
                <w:rFonts w:asciiTheme="minorHAnsi" w:hAnsiTheme="minorHAnsi" w:cstheme="minorHAnsi"/>
              </w:rPr>
              <w:t xml:space="preserve"> esetében </w:t>
            </w:r>
            <w:r w:rsidRPr="008F094B">
              <w:rPr>
                <w:rFonts w:asciiTheme="minorHAnsi" w:hAnsiTheme="minorHAnsi" w:cstheme="minorHAnsi"/>
              </w:rPr>
              <w:t>van-e lehetőség készpénz befizetésre vagy sem.</w:t>
            </w:r>
          </w:p>
        </w:tc>
        <w:tc>
          <w:tcPr>
            <w:tcW w:w="1029" w:type="pct"/>
            <w:vAlign w:val="center"/>
          </w:tcPr>
          <w:p w14:paraId="5EB6E9A3" w14:textId="010F0C29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Készpénzbefizetés nem lehetséges</w:t>
            </w:r>
          </w:p>
          <w:p w14:paraId="6D954459" w14:textId="27EB262F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Készpénzbefizetés lehetséges</w:t>
            </w:r>
          </w:p>
        </w:tc>
        <w:tc>
          <w:tcPr>
            <w:tcW w:w="1396" w:type="pct"/>
            <w:vAlign w:val="center"/>
          </w:tcPr>
          <w:p w14:paraId="1CB79072" w14:textId="7777777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126C013F" w14:textId="1E361B0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0CE2C301" w14:textId="77777777" w:rsidTr="009F4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262A838" w14:textId="077CF139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Átutalási funkció</w:t>
            </w:r>
          </w:p>
        </w:tc>
        <w:tc>
          <w:tcPr>
            <w:tcW w:w="1311" w:type="pct"/>
            <w:vAlign w:val="center"/>
          </w:tcPr>
          <w:p w14:paraId="79C784DA" w14:textId="2E9EFD82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szükséges megadni, hogy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ATM-b</w:t>
            </w:r>
            <w:r w:rsidR="00D71174">
              <w:rPr>
                <w:rFonts w:asciiTheme="minorHAnsi" w:hAnsiTheme="minorHAnsi" w:cstheme="minorHAnsi"/>
              </w:rPr>
              <w:t>ő</w:t>
            </w:r>
            <w:r w:rsidRPr="008F094B">
              <w:rPr>
                <w:rFonts w:asciiTheme="minorHAnsi" w:hAnsiTheme="minorHAnsi" w:cstheme="minorHAnsi"/>
              </w:rPr>
              <w:t>l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van-e lehetőség átutalásra vagy sem.</w:t>
            </w:r>
          </w:p>
        </w:tc>
        <w:tc>
          <w:tcPr>
            <w:tcW w:w="1029" w:type="pct"/>
            <w:vAlign w:val="center"/>
          </w:tcPr>
          <w:p w14:paraId="4FAF2581" w14:textId="24703932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D71174">
              <w:rPr>
                <w:rFonts w:asciiTheme="minorHAnsi" w:hAnsiTheme="minorHAnsi" w:cstheme="minorHAnsi"/>
              </w:rPr>
              <w:t>á</w:t>
            </w:r>
            <w:r w:rsidRPr="008F094B">
              <w:rPr>
                <w:rFonts w:asciiTheme="minorHAnsi" w:hAnsiTheme="minorHAnsi" w:cstheme="minorHAnsi"/>
              </w:rPr>
              <w:t>tutalás nem lehetséges</w:t>
            </w:r>
          </w:p>
          <w:p w14:paraId="76408CBD" w14:textId="004F0C42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D71174">
              <w:rPr>
                <w:rFonts w:asciiTheme="minorHAnsi" w:hAnsiTheme="minorHAnsi" w:cstheme="minorHAnsi"/>
              </w:rPr>
              <w:t>á</w:t>
            </w:r>
            <w:r w:rsidRPr="008F094B">
              <w:rPr>
                <w:rFonts w:asciiTheme="minorHAnsi" w:hAnsiTheme="minorHAnsi" w:cstheme="minorHAnsi"/>
              </w:rPr>
              <w:t>tutalás lehetséges</w:t>
            </w:r>
          </w:p>
        </w:tc>
        <w:tc>
          <w:tcPr>
            <w:tcW w:w="1396" w:type="pct"/>
            <w:vAlign w:val="center"/>
          </w:tcPr>
          <w:p w14:paraId="637F64B8" w14:textId="7777777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25641E15" w14:textId="492D2208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3B947D82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720F0FC" w14:textId="213E42A1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Földrajzi koordináták – szélesség</w:t>
            </w:r>
          </w:p>
        </w:tc>
        <w:tc>
          <w:tcPr>
            <w:tcW w:w="1311" w:type="pct"/>
            <w:vAlign w:val="center"/>
          </w:tcPr>
          <w:p w14:paraId="70791468" w14:textId="21563F10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földrajzi elhelyezkedését az északi szélesség decimális fokban, 5 tizedesjegy pontossággal kifejezve szükséges megadni</w:t>
            </w:r>
            <w:r w:rsidR="0046028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9" w:type="pct"/>
            <w:vAlign w:val="center"/>
          </w:tcPr>
          <w:p w14:paraId="7010D1F7" w14:textId="03763D58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45CB10CA" w14:textId="5A7E5CC1" w:rsidR="008B6ADE" w:rsidRPr="008F094B" w:rsidRDefault="008B6ADE" w:rsidP="008B6ADE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  <w:color w:val="000000"/>
              </w:rPr>
              <w:t xml:space="preserve">Értéke: </w:t>
            </w:r>
            <w:r w:rsidRPr="008F094B">
              <w:rPr>
                <w:rFonts w:asciiTheme="minorHAnsi" w:hAnsiTheme="minorHAnsi" w:cstheme="minorHAnsi"/>
                <w:color w:val="000000"/>
                <w:lang w:val="en-GB"/>
              </w:rPr>
              <w:t>45</w:t>
            </w:r>
            <w:r w:rsidRPr="008F094B">
              <w:rPr>
                <w:rFonts w:asciiTheme="minorHAnsi" w:hAnsiTheme="minorHAnsi" w:cstheme="minorHAnsi"/>
              </w:rPr>
              <w:t xml:space="preserve">,67452 és 48,58114 között kell lennie, a tizedes jegy </w:t>
            </w:r>
            <w:proofErr w:type="gramStart"/>
            <w:r w:rsidRPr="008F094B">
              <w:rPr>
                <w:rFonts w:asciiTheme="minorHAnsi" w:hAnsiTheme="minorHAnsi" w:cstheme="minorHAnsi"/>
              </w:rPr>
              <w:t>előtt ’</w:t>
            </w:r>
            <w:proofErr w:type="gramEnd"/>
            <w:r w:rsidRPr="008F094B">
              <w:rPr>
                <w:rFonts w:asciiTheme="minorHAnsi" w:hAnsiTheme="minorHAnsi" w:cstheme="minorHAnsi"/>
              </w:rPr>
              <w:t>,’-t kell használni. Ha 5 tizedesjegynél több kerül megadásra, a táblázat 5 tizedesjegyre kerekíti az értéket.</w:t>
            </w:r>
          </w:p>
          <w:p w14:paraId="5053D80E" w14:textId="497F0F16" w:rsidR="008B6ADE" w:rsidRPr="008F094B" w:rsidRDefault="008B6ADE" w:rsidP="008B6ADE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626A0D65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9CF83CF" w14:textId="5BF8B492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Földrajzi koordináták – hosszúság</w:t>
            </w:r>
          </w:p>
        </w:tc>
        <w:tc>
          <w:tcPr>
            <w:tcW w:w="1311" w:type="pct"/>
            <w:vAlign w:val="center"/>
          </w:tcPr>
          <w:p w14:paraId="72D402C2" w14:textId="04BE1ADE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földrajzi elhelyezkedését a keleti hosszúság decimális fokban, 5 tizedesjegy pontossággal kifejezve szükséges megadni</w:t>
            </w:r>
            <w:r w:rsidR="0046028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9" w:type="pct"/>
            <w:vAlign w:val="center"/>
          </w:tcPr>
          <w:p w14:paraId="4A7ABC1F" w14:textId="223CA312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0A1752AC" w14:textId="32246A49" w:rsidR="008B6ADE" w:rsidRPr="008F094B" w:rsidRDefault="008B6ADE" w:rsidP="008B6ADE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Értéke: 16,05651 és 22,95593 között kell lennie, a tizedes jegy </w:t>
            </w:r>
            <w:proofErr w:type="gramStart"/>
            <w:r w:rsidRPr="008F094B">
              <w:rPr>
                <w:rFonts w:asciiTheme="minorHAnsi" w:hAnsiTheme="minorHAnsi" w:cstheme="minorHAnsi"/>
              </w:rPr>
              <w:t>előtt ’</w:t>
            </w:r>
            <w:proofErr w:type="gramEnd"/>
            <w:r w:rsidRPr="008F094B">
              <w:rPr>
                <w:rFonts w:asciiTheme="minorHAnsi" w:hAnsiTheme="minorHAnsi" w:cstheme="minorHAnsi"/>
              </w:rPr>
              <w:t>,’-t kell használni. Ha 5 tizedesjegynél több kerül megadásra, a táblázat 5 tizedesjegyre kerekíti az értéket.</w:t>
            </w:r>
          </w:p>
          <w:p w14:paraId="618FBD9D" w14:textId="1A4FFFDC" w:rsidR="008B6ADE" w:rsidRPr="008F094B" w:rsidRDefault="008B6ADE" w:rsidP="008B6ADE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3A57BC7E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F68A931" w14:textId="1F6D21A9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Akadálymentesen megközelíthető</w:t>
            </w:r>
          </w:p>
        </w:tc>
        <w:tc>
          <w:tcPr>
            <w:tcW w:w="1311" w:type="pct"/>
            <w:vAlign w:val="center"/>
          </w:tcPr>
          <w:p w14:paraId="35E0E12F" w14:textId="34824BDE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cella kitöltése szempontjából 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akadálymentesen megközelíthető az az épület vagy berendezési tárgy, amely a használó fizikai, érzékszervi és szellemi fogyatékosságának mértékétől függetlenül – külső segítség nélkül – kényelmesen, különösebb erőkifejtés nélkül elérhető.</w:t>
            </w:r>
            <w:r w:rsidR="000B130C" w:rsidRPr="00FE5987">
              <w:t xml:space="preserve"> Ehhez megfelelő méretű, magasságú hely biztosított, miközben segédeszközének használata (bot, mankó, járókeret, kerekesszék) nem korlátozott. Az akadálymentes megközelíthetőség megadásánál figyelemmel kell lenni a vonatkozó hatályos jogszabályokra, valamint a kibocsátott, a fogyatékkal élő fogyasztókra vonatkozó, vagy őket érintő hatályos ajánlásokra is.</w:t>
            </w:r>
          </w:p>
        </w:tc>
        <w:tc>
          <w:tcPr>
            <w:tcW w:w="1029" w:type="pct"/>
            <w:vAlign w:val="center"/>
          </w:tcPr>
          <w:p w14:paraId="08136DE7" w14:textId="3CB9310E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0B130C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kadálymentesen megközelíthető</w:t>
            </w:r>
          </w:p>
          <w:p w14:paraId="0F2B85E5" w14:textId="279BB0DE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0B130C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kadálymentesen nem megközelíthető</w:t>
            </w:r>
          </w:p>
        </w:tc>
        <w:tc>
          <w:tcPr>
            <w:tcW w:w="1396" w:type="pct"/>
            <w:vAlign w:val="center"/>
          </w:tcPr>
          <w:p w14:paraId="00C9FCBB" w14:textId="7777777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13BC500D" w14:textId="3BCB495B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5E5A684A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E4F764D" w14:textId="3C03B259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Akadálymentesen használható</w:t>
            </w:r>
          </w:p>
        </w:tc>
        <w:tc>
          <w:tcPr>
            <w:tcW w:w="1311" w:type="pct"/>
            <w:vAlign w:val="center"/>
          </w:tcPr>
          <w:p w14:paraId="497A5717" w14:textId="00A0FB06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cella kitöltése szempontjából egy épület akadálymentesen használható, ha abban minden szerkezet, berendezési tárgy a használó fizikai, érzékszervi és szellemi fogyatékosságának mértékétől függetlenül – súlyos fogyatékossággal bíró használó esetén az állandó kísérőjének segítségével – használható.</w:t>
            </w:r>
          </w:p>
        </w:tc>
        <w:tc>
          <w:tcPr>
            <w:tcW w:w="1029" w:type="pct"/>
            <w:vAlign w:val="center"/>
          </w:tcPr>
          <w:p w14:paraId="39682669" w14:textId="1ADCF2C4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4D1416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kadálymentesen használható</w:t>
            </w:r>
          </w:p>
          <w:p w14:paraId="756BF594" w14:textId="295A12EF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4D1416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kadálymentesen nem használható</w:t>
            </w:r>
          </w:p>
        </w:tc>
        <w:tc>
          <w:tcPr>
            <w:tcW w:w="1396" w:type="pct"/>
            <w:vAlign w:val="center"/>
          </w:tcPr>
          <w:p w14:paraId="47764E01" w14:textId="7777777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49B92201" w14:textId="5FF14F26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8B6ADE" w:rsidRPr="001C13BA" w14:paraId="484B871A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24095B1" w14:textId="04E490F2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felfüggesztésének időtartama/Az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felfüggesztésének kezdete</w:t>
            </w:r>
          </w:p>
        </w:tc>
        <w:tc>
          <w:tcPr>
            <w:tcW w:w="1311" w:type="pct"/>
            <w:vAlign w:val="center"/>
          </w:tcPr>
          <w:p w14:paraId="40A6391C" w14:textId="368CA0D5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cella kitöltése szempontjából felfüggesztésnek minősül az az eset, ha az adatszolgáltató bizonyos időszakra (pl. ideiglenesen karbantartás alatt álló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esetében) felfüggeszti az érintett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működését.  </w:t>
            </w:r>
            <w:r w:rsidR="004D1416" w:rsidRPr="00FE5987">
              <w:t xml:space="preserve">Az </w:t>
            </w:r>
            <w:proofErr w:type="spellStart"/>
            <w:r w:rsidR="004D1416" w:rsidRPr="00FE5987">
              <w:t>ATM</w:t>
            </w:r>
            <w:proofErr w:type="spellEnd"/>
            <w:r w:rsidR="004D1416" w:rsidRPr="00FE5987">
              <w:t>-ek egy napnál rövidebb ideig tartó, előre nem látható, technikai okok miatti üzemen kívüli volta nem minősül felfüggesztésnek.</w:t>
            </w:r>
            <w:r w:rsidR="004D1416">
              <w:t xml:space="preserve"> </w:t>
            </w:r>
            <w:r w:rsidRPr="008F094B">
              <w:rPr>
                <w:rFonts w:asciiTheme="minorHAnsi" w:hAnsiTheme="minorHAnsi" w:cstheme="minorHAnsi"/>
              </w:rPr>
              <w:t>A felfüggesztésnek a kezdő napját kell ebben a mezőben megadni.</w:t>
            </w:r>
          </w:p>
        </w:tc>
        <w:tc>
          <w:tcPr>
            <w:tcW w:w="1029" w:type="pct"/>
            <w:vAlign w:val="center"/>
          </w:tcPr>
          <w:p w14:paraId="43E9BB9E" w14:textId="658C4FF2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0421253A" w14:textId="7777777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Dátum formátumot kell megadni az alábbiak szerint: </w:t>
            </w:r>
            <w:proofErr w:type="spellStart"/>
            <w:r w:rsidRPr="008F094B">
              <w:rPr>
                <w:rFonts w:asciiTheme="minorHAnsi" w:hAnsiTheme="minorHAnsi" w:cstheme="minorHAnsi"/>
              </w:rPr>
              <w:t>ÉÉÉÉ.HH.NN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78CF6B12" w14:textId="209B6291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8B6ADE" w:rsidRPr="001C13BA" w14:paraId="76EA3973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0D94E5EB" w14:textId="5B74BD80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felfüggesztésének időtartama/Az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felfüggesztésének vége</w:t>
            </w:r>
          </w:p>
        </w:tc>
        <w:tc>
          <w:tcPr>
            <w:tcW w:w="1311" w:type="pct"/>
            <w:vAlign w:val="center"/>
          </w:tcPr>
          <w:p w14:paraId="0A94E225" w14:textId="4C02D9D4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cella kitöltése szempontjából felfüggesztésnek minősül az az eset, ha az adatszolgáltató bizonyos időszakra (pl. ideiglenesen karbantartás alatt álló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esetében) felfüggeszti az érintett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működését. </w:t>
            </w:r>
            <w:r w:rsidR="004D1416" w:rsidRPr="00FE5987">
              <w:t xml:space="preserve">Az </w:t>
            </w:r>
            <w:proofErr w:type="spellStart"/>
            <w:r w:rsidR="004D1416" w:rsidRPr="00FE5987">
              <w:t>ATM</w:t>
            </w:r>
            <w:proofErr w:type="spellEnd"/>
            <w:r w:rsidR="004D1416" w:rsidRPr="00FE5987">
              <w:t>-ek egy napnál rövidebb ideig tartó, előre nem látható, technikai okok miatti üzemen kívüli volta nem minősül felfüggesztésnek.</w:t>
            </w:r>
            <w:r w:rsidRPr="008F094B">
              <w:rPr>
                <w:rFonts w:asciiTheme="minorHAnsi" w:hAnsiTheme="minorHAnsi" w:cstheme="minorHAnsi"/>
              </w:rPr>
              <w:t xml:space="preserve"> A felfüggesztésnek a vég napját kell ebben a mezőben megadni.</w:t>
            </w:r>
          </w:p>
        </w:tc>
        <w:tc>
          <w:tcPr>
            <w:tcW w:w="1029" w:type="pct"/>
            <w:vAlign w:val="center"/>
          </w:tcPr>
          <w:p w14:paraId="0CB4606A" w14:textId="52E3EF66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719A3C12" w14:textId="404C4426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Dátum formátumot kell megadni az alábbiak szerint: </w:t>
            </w:r>
            <w:proofErr w:type="spellStart"/>
            <w:r w:rsidRPr="008F094B">
              <w:rPr>
                <w:rFonts w:asciiTheme="minorHAnsi" w:hAnsiTheme="minorHAnsi" w:cstheme="minorHAnsi"/>
              </w:rPr>
              <w:t>ÉÉÉÉ.HH.NN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48DF47BC" w14:textId="05B75376" w:rsidR="00FC24B6" w:rsidRPr="008F094B" w:rsidRDefault="00FC24B6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Csak akkor tölthető mező, ha a felfüggesztés kezdete is megadásra került!</w:t>
            </w:r>
            <w:r w:rsidR="00946ABD" w:rsidRPr="008F094B">
              <w:rPr>
                <w:rFonts w:asciiTheme="minorHAnsi" w:hAnsiTheme="minorHAnsi" w:cstheme="minorHAnsi"/>
              </w:rPr>
              <w:t xml:space="preserve"> A felfüggesztés vége dátum csak abban az esetben elfogadható, ha nagyobb, mint a felfüggesztés kezdete.</w:t>
            </w:r>
          </w:p>
          <w:p w14:paraId="7EE3741B" w14:textId="069DDFAA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8B6ADE" w:rsidRPr="001C13BA" w14:paraId="7EEF30FE" w14:textId="77777777" w:rsidTr="00B0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00A1C5A3" w14:textId="142897F5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megszüntetésének dátuma</w:t>
            </w:r>
          </w:p>
        </w:tc>
        <w:tc>
          <w:tcPr>
            <w:tcW w:w="1311" w:type="pct"/>
            <w:vAlign w:val="center"/>
          </w:tcPr>
          <w:p w14:paraId="60B39DAC" w14:textId="07008DEF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adott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megszüntetésének dátumát kell a mezőben megadni. </w:t>
            </w:r>
          </w:p>
        </w:tc>
        <w:tc>
          <w:tcPr>
            <w:tcW w:w="1029" w:type="pct"/>
            <w:vAlign w:val="center"/>
          </w:tcPr>
          <w:p w14:paraId="65B4C831" w14:textId="2B09A35A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15BA12B6" w14:textId="77777777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Dátum formátumot kell megadni az alábbiak szerint: </w:t>
            </w:r>
            <w:proofErr w:type="spellStart"/>
            <w:r w:rsidRPr="008F094B">
              <w:rPr>
                <w:rFonts w:asciiTheme="minorHAnsi" w:hAnsiTheme="minorHAnsi" w:cstheme="minorHAnsi"/>
              </w:rPr>
              <w:t>ÉÉÉÉ.HH.NN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6370F18A" w14:textId="44FF6B09" w:rsidR="008B6ADE" w:rsidRPr="008F094B" w:rsidRDefault="008B6ADE" w:rsidP="008B6A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8B6ADE" w:rsidRPr="001C13BA" w14:paraId="0AFBA3CA" w14:textId="77777777" w:rsidTr="00B0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97801AF" w14:textId="2069E804" w:rsidR="008B6ADE" w:rsidRPr="008F094B" w:rsidRDefault="008B6ADE" w:rsidP="008B6ADE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beküldött adatok a valóságnak megfelelnek</w:t>
            </w:r>
          </w:p>
        </w:tc>
        <w:tc>
          <w:tcPr>
            <w:tcW w:w="1311" w:type="pct"/>
            <w:vAlign w:val="center"/>
          </w:tcPr>
          <w:p w14:paraId="7FA2BB62" w14:textId="55DDF8B9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beküldő intézményi felhasználó nyilatkozata, hogy a megadott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ATM-hez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rögzített adatok megfelelnek a valóságnak. </w:t>
            </w:r>
          </w:p>
        </w:tc>
        <w:tc>
          <w:tcPr>
            <w:tcW w:w="1029" w:type="pct"/>
            <w:vAlign w:val="center"/>
          </w:tcPr>
          <w:p w14:paraId="05A6D84D" w14:textId="77777777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Igen</w:t>
            </w:r>
          </w:p>
          <w:p w14:paraId="20FBA76C" w14:textId="3987EA97" w:rsidR="008B6ADE" w:rsidRPr="008F094B" w:rsidRDefault="008B6ADE" w:rsidP="008B6ADE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Nem</w:t>
            </w:r>
          </w:p>
        </w:tc>
        <w:tc>
          <w:tcPr>
            <w:tcW w:w="1396" w:type="pct"/>
            <w:vAlign w:val="center"/>
          </w:tcPr>
          <w:p w14:paraId="4562BFFC" w14:textId="77777777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„Nem” érték esetén az adott sor elutasításra kerül. </w:t>
            </w:r>
          </w:p>
          <w:p w14:paraId="7152A7C8" w14:textId="1E6C8CD0" w:rsidR="008B6ADE" w:rsidRPr="008F094B" w:rsidRDefault="008B6ADE" w:rsidP="008B6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Kötelező megadni. </w:t>
            </w:r>
          </w:p>
        </w:tc>
      </w:tr>
    </w:tbl>
    <w:p w14:paraId="56D54976" w14:textId="5B6B0569" w:rsidR="007A5993" w:rsidRPr="008F094B" w:rsidRDefault="007A5993" w:rsidP="00646F6E">
      <w:pPr>
        <w:pStyle w:val="Cmsor2"/>
        <w:rPr>
          <w:rFonts w:asciiTheme="minorHAnsi" w:hAnsiTheme="minorHAnsi" w:cstheme="minorHAnsi"/>
        </w:rPr>
      </w:pPr>
      <w:bookmarkStart w:id="9" w:name="_Toc63853323"/>
      <w:r w:rsidRPr="008F094B">
        <w:rPr>
          <w:rFonts w:asciiTheme="minorHAnsi" w:hAnsiTheme="minorHAnsi" w:cstheme="minorHAnsi"/>
        </w:rPr>
        <w:t>Fiók fül kitöltése</w:t>
      </w:r>
      <w:bookmarkStart w:id="10" w:name="_Toc29796769"/>
      <w:bookmarkEnd w:id="9"/>
    </w:p>
    <w:p w14:paraId="3D283369" w14:textId="188B4105" w:rsidR="00646F6E" w:rsidRPr="008F094B" w:rsidRDefault="00646F6E" w:rsidP="00646F6E">
      <w:pPr>
        <w:rPr>
          <w:rFonts w:asciiTheme="minorHAnsi" w:hAnsiTheme="minorHAnsi" w:cstheme="minorHAnsi"/>
        </w:rPr>
      </w:pPr>
      <w:r w:rsidRPr="008F094B">
        <w:rPr>
          <w:rFonts w:asciiTheme="minorHAnsi" w:hAnsiTheme="minorHAnsi" w:cstheme="minorHAnsi"/>
        </w:rPr>
        <w:t xml:space="preserve">A </w:t>
      </w:r>
      <w:r w:rsidR="00BA39F2">
        <w:rPr>
          <w:rFonts w:asciiTheme="minorHAnsi" w:hAnsiTheme="minorHAnsi" w:cstheme="minorHAnsi"/>
        </w:rPr>
        <w:t>Fiók</w:t>
      </w:r>
      <w:r w:rsidRPr="008F094B">
        <w:rPr>
          <w:rFonts w:asciiTheme="minorHAnsi" w:hAnsiTheme="minorHAnsi" w:cstheme="minorHAnsi"/>
        </w:rPr>
        <w:t xml:space="preserve"> fülön az alábbi táblázat alapján kell az értékeket megadni:</w:t>
      </w:r>
    </w:p>
    <w:p w14:paraId="30CFAC81" w14:textId="77777777" w:rsidR="00646F6E" w:rsidRPr="008F094B" w:rsidRDefault="00646F6E" w:rsidP="00646F6E">
      <w:pPr>
        <w:rPr>
          <w:rFonts w:asciiTheme="minorHAnsi" w:hAnsiTheme="minorHAnsi" w:cstheme="minorHAnsi"/>
        </w:rPr>
      </w:pPr>
    </w:p>
    <w:tbl>
      <w:tblPr>
        <w:tblStyle w:val="Tblzatrcsos41jellszn"/>
        <w:tblW w:w="5000" w:type="pct"/>
        <w:tblLook w:val="04A0" w:firstRow="1" w:lastRow="0" w:firstColumn="1" w:lastColumn="0" w:noHBand="0" w:noVBand="1"/>
      </w:tblPr>
      <w:tblGrid>
        <w:gridCol w:w="2402"/>
        <w:gridCol w:w="2492"/>
        <w:gridCol w:w="1956"/>
        <w:gridCol w:w="2654"/>
      </w:tblGrid>
      <w:tr w:rsidR="00646F6E" w:rsidRPr="001C13BA" w14:paraId="1C944005" w14:textId="77777777" w:rsidTr="00753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4A491D82" w14:textId="77777777" w:rsidR="00646F6E" w:rsidRPr="008F094B" w:rsidRDefault="00646F6E" w:rsidP="00753F6B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Oszlop megnevezése</w:t>
            </w:r>
          </w:p>
        </w:tc>
        <w:tc>
          <w:tcPr>
            <w:tcW w:w="1311" w:type="pct"/>
          </w:tcPr>
          <w:p w14:paraId="71FDE050" w14:textId="77777777" w:rsidR="00646F6E" w:rsidRPr="008F094B" w:rsidRDefault="00646F6E" w:rsidP="00753F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Oszlop leírása</w:t>
            </w:r>
          </w:p>
        </w:tc>
        <w:tc>
          <w:tcPr>
            <w:tcW w:w="1029" w:type="pct"/>
          </w:tcPr>
          <w:p w14:paraId="33933FF8" w14:textId="77777777" w:rsidR="00646F6E" w:rsidRPr="008F094B" w:rsidRDefault="00646F6E" w:rsidP="00753F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Megadható értékek</w:t>
            </w:r>
          </w:p>
        </w:tc>
        <w:tc>
          <w:tcPr>
            <w:tcW w:w="1396" w:type="pct"/>
          </w:tcPr>
          <w:p w14:paraId="3309DDF1" w14:textId="77777777" w:rsidR="00646F6E" w:rsidRPr="008F094B" w:rsidRDefault="00646F6E" w:rsidP="00753F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Oszlopra vonatkozó szabály</w:t>
            </w:r>
          </w:p>
        </w:tc>
      </w:tr>
      <w:tr w:rsidR="00646F6E" w:rsidRPr="001C13BA" w14:paraId="30A9F0FF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E68AEA5" w14:textId="77777777" w:rsidR="00646F6E" w:rsidRPr="008F094B" w:rsidRDefault="00646F6E" w:rsidP="00753F6B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Művelet típusa</w:t>
            </w:r>
          </w:p>
        </w:tc>
        <w:tc>
          <w:tcPr>
            <w:tcW w:w="1311" w:type="pct"/>
            <w:vAlign w:val="center"/>
          </w:tcPr>
          <w:p w14:paraId="1100DDF0" w14:textId="314A275F" w:rsidR="00646F6E" w:rsidRPr="008F094B" w:rsidRDefault="00646F6E" w:rsidP="00753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adott sorra vonatkozóan meg kell adni, hogy a sor új adat, </w:t>
            </w:r>
            <w:r w:rsidR="00F05936">
              <w:rPr>
                <w:rFonts w:asciiTheme="minorHAnsi" w:hAnsiTheme="minorHAnsi" w:cstheme="minorHAnsi"/>
              </w:rPr>
              <w:t xml:space="preserve">vagy </w:t>
            </w:r>
            <w:r w:rsidRPr="008F094B">
              <w:rPr>
                <w:rFonts w:asciiTheme="minorHAnsi" w:hAnsiTheme="minorHAnsi" w:cstheme="minorHAnsi"/>
              </w:rPr>
              <w:t>meglévő módosítása</w:t>
            </w:r>
            <w:r w:rsidR="00F05936">
              <w:rPr>
                <w:rFonts w:asciiTheme="minorHAnsi" w:hAnsiTheme="minorHAnsi" w:cstheme="minorHAnsi"/>
              </w:rPr>
              <w:t>/</w:t>
            </w:r>
            <w:r w:rsidRPr="008F094B">
              <w:rPr>
                <w:rFonts w:asciiTheme="minorHAnsi" w:hAnsiTheme="minorHAnsi" w:cstheme="minorHAnsi"/>
              </w:rPr>
              <w:t>törlése</w:t>
            </w:r>
            <w:r w:rsidR="00F0593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9" w:type="pct"/>
            <w:vAlign w:val="center"/>
          </w:tcPr>
          <w:p w14:paraId="694F0C8A" w14:textId="77777777" w:rsidR="00646F6E" w:rsidRPr="008F094B" w:rsidRDefault="00646F6E" w:rsidP="00753F6B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Új</w:t>
            </w:r>
          </w:p>
          <w:p w14:paraId="18A0E77F" w14:textId="04D53717" w:rsidR="00646F6E" w:rsidRPr="008F094B" w:rsidRDefault="00646F6E" w:rsidP="00753F6B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Módosít</w:t>
            </w:r>
            <w:r w:rsidR="004B47AA">
              <w:rPr>
                <w:rFonts w:asciiTheme="minorHAnsi" w:hAnsiTheme="minorHAnsi" w:cstheme="minorHAnsi"/>
              </w:rPr>
              <w:t>ás</w:t>
            </w:r>
          </w:p>
          <w:p w14:paraId="6FDDB30C" w14:textId="29149897" w:rsidR="00646F6E" w:rsidRPr="008F094B" w:rsidRDefault="00646F6E" w:rsidP="00753F6B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2715BD" w:rsidRPr="008F094B">
              <w:rPr>
                <w:rFonts w:asciiTheme="minorHAnsi" w:hAnsiTheme="minorHAnsi" w:cstheme="minorHAnsi"/>
              </w:rPr>
              <w:t>Törlés</w:t>
            </w:r>
          </w:p>
        </w:tc>
        <w:tc>
          <w:tcPr>
            <w:tcW w:w="1396" w:type="pct"/>
            <w:vAlign w:val="center"/>
          </w:tcPr>
          <w:p w14:paraId="610D1682" w14:textId="77777777" w:rsidR="00A97EAA" w:rsidRPr="008F094B" w:rsidRDefault="00646F6E" w:rsidP="00753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272AD13E" w14:textId="786BF7C4" w:rsidR="00646F6E" w:rsidRPr="008F094B" w:rsidRDefault="00646F6E" w:rsidP="00753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63883561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60B5A83F" w14:textId="329B1722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Hatályba lépés dátuma/Dátum</w:t>
            </w:r>
          </w:p>
        </w:tc>
        <w:tc>
          <w:tcPr>
            <w:tcW w:w="1311" w:type="pct"/>
            <w:vAlign w:val="center"/>
          </w:tcPr>
          <w:p w14:paraId="3404514E" w14:textId="5ABCE694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adott sorban </w:t>
            </w:r>
            <w:r w:rsidR="00F05936">
              <w:rPr>
                <w:rFonts w:asciiTheme="minorHAnsi" w:hAnsiTheme="minorHAnsi" w:cstheme="minorHAnsi"/>
              </w:rPr>
              <w:t>szereplő</w:t>
            </w:r>
            <w:r w:rsidR="00F05936" w:rsidRPr="008F094B">
              <w:rPr>
                <w:rFonts w:asciiTheme="minorHAnsi" w:hAnsiTheme="minorHAnsi" w:cstheme="minorHAnsi"/>
              </w:rPr>
              <w:t xml:space="preserve"> </w:t>
            </w:r>
            <w:r w:rsidRPr="008F094B">
              <w:rPr>
                <w:rFonts w:asciiTheme="minorHAnsi" w:hAnsiTheme="minorHAnsi" w:cstheme="minorHAnsi"/>
              </w:rPr>
              <w:t xml:space="preserve">hálózati egység </w:t>
            </w:r>
            <w:r w:rsidR="00F05936">
              <w:rPr>
                <w:rFonts w:asciiTheme="minorHAnsi" w:hAnsiTheme="minorHAnsi" w:cstheme="minorHAnsi"/>
              </w:rPr>
              <w:t xml:space="preserve">esetében </w:t>
            </w:r>
            <w:r w:rsidRPr="008F094B">
              <w:rPr>
                <w:rFonts w:asciiTheme="minorHAnsi" w:hAnsiTheme="minorHAnsi" w:cstheme="minorHAnsi"/>
              </w:rPr>
              <w:t>jelent</w:t>
            </w:r>
            <w:r w:rsidR="00F05936">
              <w:rPr>
                <w:rFonts w:asciiTheme="minorHAnsi" w:hAnsiTheme="minorHAnsi" w:cstheme="minorHAnsi"/>
              </w:rPr>
              <w:t>ett módosítások</w:t>
            </w:r>
            <w:r w:rsidRPr="008F094B">
              <w:rPr>
                <w:rFonts w:asciiTheme="minorHAnsi" w:hAnsiTheme="minorHAnsi" w:cstheme="minorHAnsi"/>
              </w:rPr>
              <w:t xml:space="preserve"> hatályba lépésének a napja. </w:t>
            </w:r>
          </w:p>
        </w:tc>
        <w:tc>
          <w:tcPr>
            <w:tcW w:w="1029" w:type="pct"/>
            <w:vAlign w:val="center"/>
          </w:tcPr>
          <w:p w14:paraId="24AFDDB4" w14:textId="3F46D18F" w:rsidR="004F07E4" w:rsidRPr="008F094B" w:rsidRDefault="004F07E4" w:rsidP="004F07E4">
            <w:pPr>
              <w:pStyle w:val="Listaszerbekezds"/>
              <w:numPr>
                <w:ilvl w:val="0"/>
                <w:numId w:val="0"/>
              </w:numPr>
              <w:ind w:left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165B701E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Dátum formátumot kell megadni az alábbiak szerint: </w:t>
            </w:r>
            <w:proofErr w:type="spellStart"/>
            <w:r w:rsidRPr="008F094B">
              <w:rPr>
                <w:rFonts w:asciiTheme="minorHAnsi" w:hAnsiTheme="minorHAnsi" w:cstheme="minorHAnsi"/>
              </w:rPr>
              <w:t>ÉÉÉÉ.HH.NN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09D8F6FE" w14:textId="4CE8EB37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10A5E4D2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028F2654" w14:textId="0D2D8308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Bankfiókkód</w:t>
            </w:r>
          </w:p>
        </w:tc>
        <w:tc>
          <w:tcPr>
            <w:tcW w:w="1311" w:type="pct"/>
            <w:vAlign w:val="center"/>
          </w:tcPr>
          <w:p w14:paraId="48BE2720" w14:textId="75D7B14E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hálózati egység bank</w:t>
            </w:r>
            <w:r w:rsidR="00CF66A5" w:rsidRPr="00CF66A5">
              <w:rPr>
                <w:rFonts w:asciiTheme="minorHAnsi" w:hAnsiTheme="minorHAnsi" w:cstheme="minorHAnsi"/>
              </w:rPr>
              <w:t>fiókkódját</w:t>
            </w:r>
            <w:r w:rsidRPr="008F094B">
              <w:rPr>
                <w:rFonts w:asciiTheme="minorHAnsi" w:hAnsiTheme="minorHAnsi" w:cstheme="minorHAnsi"/>
              </w:rPr>
              <w:t xml:space="preserve"> kell a mezőben megadni.</w:t>
            </w:r>
            <w:r w:rsidR="00CF66A5" w:rsidRPr="008F094B">
              <w:rPr>
                <w:rFonts w:asciiTheme="minorHAnsi" w:hAnsiTheme="minorHAnsi" w:cstheme="minorHAnsi"/>
              </w:rPr>
              <w:t xml:space="preserve"> A bankfiókkód első 3 számjegye az MNB által kiadott bankkód, amely után egy négyjegyű, a hitelintézet által szabadon meghatározható fiók-azonosító következik; a bankfiókkódot egy ellenőrző </w:t>
            </w:r>
            <w:r w:rsidR="00CF66A5" w:rsidRPr="008F094B">
              <w:rPr>
                <w:rFonts w:asciiTheme="minorHAnsi" w:hAnsiTheme="minorHAnsi" w:cstheme="minorHAnsi"/>
                <w:lang w:eastAsia="en-US"/>
              </w:rPr>
              <w:t>szám zárja le melynek képzési szabályait</w:t>
            </w:r>
            <w:r w:rsidR="00CF66A5" w:rsidRPr="008F094B">
              <w:rPr>
                <w:rFonts w:asciiTheme="minorHAnsi" w:hAnsiTheme="minorHAnsi" w:cstheme="minorHAnsi"/>
              </w:rPr>
              <w:t xml:space="preserve"> </w:t>
            </w:r>
            <w:r w:rsidR="00CF66A5" w:rsidRPr="008F094B">
              <w:rPr>
                <w:rFonts w:asciiTheme="minorHAnsi" w:hAnsiTheme="minorHAnsi" w:cstheme="minorHAnsi"/>
                <w:lang w:eastAsia="en-US"/>
              </w:rPr>
              <w:t>a pénzforgalom lebonyolításáról szóló 35/2017. (XII. 14.) MNB rendelet írja elő.</w:t>
            </w:r>
          </w:p>
        </w:tc>
        <w:tc>
          <w:tcPr>
            <w:tcW w:w="1029" w:type="pct"/>
            <w:vAlign w:val="center"/>
          </w:tcPr>
          <w:p w14:paraId="41EFE2D3" w14:textId="6EFADC4D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6C880A98" w14:textId="77777777" w:rsidR="000B50E6" w:rsidRPr="008F094B" w:rsidRDefault="000B50E6" w:rsidP="000B5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8 karakterű számsor, első értéke </w:t>
            </w:r>
            <w:proofErr w:type="gramStart"/>
            <w:r w:rsidRPr="008F094B">
              <w:rPr>
                <w:rFonts w:asciiTheme="minorHAnsi" w:hAnsiTheme="minorHAnsi" w:cstheme="minorHAnsi"/>
              </w:rPr>
              <w:t>1-el</w:t>
            </w:r>
            <w:proofErr w:type="gramEnd"/>
            <w:r w:rsidRPr="008F094B">
              <w:rPr>
                <w:rFonts w:asciiTheme="minorHAnsi" w:hAnsiTheme="minorHAnsi" w:cstheme="minorHAnsi"/>
              </w:rPr>
              <w:t xml:space="preserve"> vagy annál nagyobbal kell kezdődnie.</w:t>
            </w:r>
          </w:p>
          <w:p w14:paraId="2ADD8E39" w14:textId="6F560E19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7974CFC6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2FB5F921" w14:textId="6EB9F3A5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o</w:t>
            </w:r>
            <w:r w:rsidRPr="008F094B">
              <w:rPr>
                <w:rFonts w:asciiTheme="minorHAnsi" w:hAnsiTheme="minorHAnsi" w:cstheme="minorHAnsi"/>
              </w:rPr>
              <w:t>rszág</w:t>
            </w:r>
          </w:p>
        </w:tc>
        <w:tc>
          <w:tcPr>
            <w:tcW w:w="1311" w:type="pct"/>
            <w:vAlign w:val="center"/>
          </w:tcPr>
          <w:p w14:paraId="73233510" w14:textId="4911CDDB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 hálózati egység elérhetőségére vonatkozó cím adatok közül az országot kell megadni. </w:t>
            </w:r>
          </w:p>
        </w:tc>
        <w:tc>
          <w:tcPr>
            <w:tcW w:w="1029" w:type="pct"/>
            <w:vAlign w:val="center"/>
          </w:tcPr>
          <w:p w14:paraId="28B78AFE" w14:textId="683157BA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Magyarország</w:t>
            </w:r>
          </w:p>
        </w:tc>
        <w:tc>
          <w:tcPr>
            <w:tcW w:w="1396" w:type="pct"/>
            <w:vAlign w:val="center"/>
          </w:tcPr>
          <w:p w14:paraId="0AEA6E17" w14:textId="77777777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245C0692" w14:textId="4E256041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194C2E0D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23314E21" w14:textId="6EC4F9F3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i</w:t>
            </w:r>
            <w:r w:rsidRPr="008F094B">
              <w:rPr>
                <w:rFonts w:asciiTheme="minorHAnsi" w:hAnsiTheme="minorHAnsi" w:cstheme="minorHAnsi"/>
              </w:rPr>
              <w:t>rányítószám</w:t>
            </w:r>
          </w:p>
        </w:tc>
        <w:tc>
          <w:tcPr>
            <w:tcW w:w="1311" w:type="pct"/>
            <w:vAlign w:val="center"/>
          </w:tcPr>
          <w:p w14:paraId="358F1F5B" w14:textId="5BA7B407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elérhetőségére vonatkozó cím adatok közül az irányítószámot kell megadni.</w:t>
            </w:r>
          </w:p>
        </w:tc>
        <w:tc>
          <w:tcPr>
            <w:tcW w:w="1029" w:type="pct"/>
            <w:vAlign w:val="center"/>
          </w:tcPr>
          <w:p w14:paraId="4EB2B7F4" w14:textId="04775A55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Az országban található irányítószámok listája</w:t>
            </w:r>
            <w:r w:rsidR="00F978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0D47469F" w14:textId="77777777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3947F9F0" w14:textId="5E8E1EFA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385D66E5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38DE5D81" w14:textId="15B5C69B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m</w:t>
            </w:r>
            <w:r w:rsidRPr="008F094B">
              <w:rPr>
                <w:rFonts w:asciiTheme="minorHAnsi" w:hAnsiTheme="minorHAnsi" w:cstheme="minorHAnsi"/>
              </w:rPr>
              <w:t>egye</w:t>
            </w:r>
          </w:p>
        </w:tc>
        <w:tc>
          <w:tcPr>
            <w:tcW w:w="1311" w:type="pct"/>
            <w:vAlign w:val="center"/>
          </w:tcPr>
          <w:p w14:paraId="45B5ED96" w14:textId="434B7D4E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elérhetőségére vonatkozó cím adatok közül a megyét kell megadni.</w:t>
            </w:r>
          </w:p>
        </w:tc>
        <w:tc>
          <w:tcPr>
            <w:tcW w:w="1029" w:type="pct"/>
            <w:vAlign w:val="center"/>
          </w:tcPr>
          <w:p w14:paraId="6F687785" w14:textId="4F7CDEAC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Az országban található megyék listája</w:t>
            </w:r>
            <w:r w:rsidR="00F978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2BC65747" w14:textId="77777777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15BE15F7" w14:textId="026D0786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267E99B4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35423E6" w14:textId="7990EE5D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v</w:t>
            </w:r>
            <w:r w:rsidRPr="008F094B">
              <w:rPr>
                <w:rFonts w:asciiTheme="minorHAnsi" w:hAnsiTheme="minorHAnsi" w:cstheme="minorHAnsi"/>
              </w:rPr>
              <w:t>áros</w:t>
            </w:r>
          </w:p>
        </w:tc>
        <w:tc>
          <w:tcPr>
            <w:tcW w:w="1311" w:type="pct"/>
            <w:vAlign w:val="center"/>
          </w:tcPr>
          <w:p w14:paraId="5DF2010D" w14:textId="11E13747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elérhetőségére vonatkozó cím adatok közül a várost kell megadni.</w:t>
            </w:r>
          </w:p>
        </w:tc>
        <w:tc>
          <w:tcPr>
            <w:tcW w:w="1029" w:type="pct"/>
            <w:vAlign w:val="center"/>
          </w:tcPr>
          <w:p w14:paraId="281F290A" w14:textId="572F5FD9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Az országban található városok listája</w:t>
            </w:r>
            <w:r w:rsidR="00F978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23E93646" w14:textId="77777777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4E762BE4" w14:textId="730F1017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68CA7F3B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2D3B1F67" w14:textId="48155F9E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k</w:t>
            </w:r>
            <w:r w:rsidRPr="008F094B">
              <w:rPr>
                <w:rFonts w:asciiTheme="minorHAnsi" w:hAnsiTheme="minorHAnsi" w:cstheme="minorHAnsi"/>
              </w:rPr>
              <w:t>özterület neve</w:t>
            </w:r>
          </w:p>
        </w:tc>
        <w:tc>
          <w:tcPr>
            <w:tcW w:w="1311" w:type="pct"/>
            <w:vAlign w:val="center"/>
          </w:tcPr>
          <w:p w14:paraId="503088A9" w14:textId="202C96A3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elérhetőségére vonatkozó cím adatok közül a közterület nevét kell megadni.</w:t>
            </w:r>
          </w:p>
        </w:tc>
        <w:tc>
          <w:tcPr>
            <w:tcW w:w="1029" w:type="pct"/>
            <w:vAlign w:val="center"/>
          </w:tcPr>
          <w:p w14:paraId="70F797DA" w14:textId="4CB53A9E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65898BF1" w14:textId="05035E61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5F19CC93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54E6A3C" w14:textId="770217B9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k</w:t>
            </w:r>
            <w:r w:rsidRPr="008F094B">
              <w:rPr>
                <w:rFonts w:asciiTheme="minorHAnsi" w:hAnsiTheme="minorHAnsi" w:cstheme="minorHAnsi"/>
              </w:rPr>
              <w:t>özterület jellege</w:t>
            </w:r>
          </w:p>
        </w:tc>
        <w:tc>
          <w:tcPr>
            <w:tcW w:w="1311" w:type="pct"/>
            <w:vAlign w:val="center"/>
          </w:tcPr>
          <w:p w14:paraId="3C4E7489" w14:textId="2603143D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 hálózati egység elérhetőségére vonatkozó cím adatok közül a </w:t>
            </w:r>
            <w:r w:rsidR="00CF66A5">
              <w:rPr>
                <w:rFonts w:asciiTheme="minorHAnsi" w:hAnsiTheme="minorHAnsi" w:cstheme="minorHAnsi"/>
              </w:rPr>
              <w:t>közterület jellegét</w:t>
            </w:r>
            <w:r w:rsidRPr="008F094B">
              <w:rPr>
                <w:rFonts w:asciiTheme="minorHAnsi" w:hAnsiTheme="minorHAnsi" w:cstheme="minorHAnsi"/>
              </w:rPr>
              <w:t xml:space="preserve"> kell megadni.</w:t>
            </w:r>
          </w:p>
        </w:tc>
        <w:tc>
          <w:tcPr>
            <w:tcW w:w="1029" w:type="pct"/>
            <w:vAlign w:val="center"/>
          </w:tcPr>
          <w:p w14:paraId="28D98576" w14:textId="5F2C3B07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országban található </w:t>
            </w:r>
            <w:r w:rsidR="00CF66A5">
              <w:rPr>
                <w:rFonts w:asciiTheme="minorHAnsi" w:hAnsiTheme="minorHAnsi" w:cstheme="minorHAnsi"/>
              </w:rPr>
              <w:t>közterület jelleg</w:t>
            </w:r>
            <w:r w:rsidR="00F978C7">
              <w:rPr>
                <w:rFonts w:asciiTheme="minorHAnsi" w:hAnsiTheme="minorHAnsi" w:cstheme="minorHAnsi"/>
              </w:rPr>
              <w:t>ek</w:t>
            </w:r>
            <w:r w:rsidR="00CF66A5" w:rsidRPr="008F094B">
              <w:rPr>
                <w:rFonts w:asciiTheme="minorHAnsi" w:hAnsiTheme="minorHAnsi" w:cstheme="minorHAnsi"/>
              </w:rPr>
              <w:t xml:space="preserve"> </w:t>
            </w:r>
            <w:r w:rsidRPr="008F094B">
              <w:rPr>
                <w:rFonts w:asciiTheme="minorHAnsi" w:hAnsiTheme="minorHAnsi" w:cstheme="minorHAnsi"/>
              </w:rPr>
              <w:t>listája</w:t>
            </w:r>
            <w:r w:rsidR="00CF66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0CB56BF5" w14:textId="77777777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3BE1C39A" w14:textId="608CDD8B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18DC423F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161F024" w14:textId="3EE177B3" w:rsidR="004F07E4" w:rsidRPr="008F094B" w:rsidRDefault="004F07E4" w:rsidP="004F07E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h</w:t>
            </w:r>
            <w:r w:rsidRPr="008F094B">
              <w:rPr>
                <w:rFonts w:asciiTheme="minorHAnsi" w:hAnsiTheme="minorHAnsi" w:cstheme="minorHAnsi"/>
              </w:rPr>
              <w:t>ázszám</w:t>
            </w:r>
          </w:p>
        </w:tc>
        <w:tc>
          <w:tcPr>
            <w:tcW w:w="1311" w:type="pct"/>
            <w:vAlign w:val="center"/>
          </w:tcPr>
          <w:p w14:paraId="3546706B" w14:textId="343E1564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elérhetőségére vonatkozó cím adatok közül a házszámot kell megadni.</w:t>
            </w:r>
          </w:p>
        </w:tc>
        <w:tc>
          <w:tcPr>
            <w:tcW w:w="1029" w:type="pct"/>
            <w:vAlign w:val="center"/>
          </w:tcPr>
          <w:p w14:paraId="6A537C74" w14:textId="59E3523A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1FDA6833" w14:textId="656CE6FA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6B8F084D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277421C1" w14:textId="6AB9E70A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e</w:t>
            </w:r>
            <w:r w:rsidRPr="008F094B">
              <w:rPr>
                <w:rFonts w:asciiTheme="minorHAnsi" w:hAnsiTheme="minorHAnsi" w:cstheme="minorHAnsi"/>
              </w:rPr>
              <w:t>melet</w:t>
            </w:r>
          </w:p>
        </w:tc>
        <w:tc>
          <w:tcPr>
            <w:tcW w:w="1311" w:type="pct"/>
            <w:vAlign w:val="center"/>
          </w:tcPr>
          <w:p w14:paraId="2D3F9EB0" w14:textId="18705E1C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elérhetőségére vonatkozó cím adatok közül az emeletet kell megadni.</w:t>
            </w:r>
          </w:p>
        </w:tc>
        <w:tc>
          <w:tcPr>
            <w:tcW w:w="1029" w:type="pct"/>
            <w:vAlign w:val="center"/>
          </w:tcPr>
          <w:p w14:paraId="7CB79AE7" w14:textId="13D78BF2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2ABE8F5F" w14:textId="4F20793D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4F07E4" w:rsidRPr="001C13BA" w14:paraId="4735F392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3D066FBE" w14:textId="78E162BD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jtó</w:t>
            </w:r>
          </w:p>
        </w:tc>
        <w:tc>
          <w:tcPr>
            <w:tcW w:w="1311" w:type="pct"/>
            <w:vAlign w:val="center"/>
          </w:tcPr>
          <w:p w14:paraId="3AF9ACC2" w14:textId="3C48158F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elérhetőségére vonatkozó cím adatok közül az ajtó értékét kell megadni.</w:t>
            </w:r>
          </w:p>
        </w:tc>
        <w:tc>
          <w:tcPr>
            <w:tcW w:w="1029" w:type="pct"/>
            <w:vAlign w:val="center"/>
          </w:tcPr>
          <w:p w14:paraId="17655510" w14:textId="14C90D3D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257CFE56" w14:textId="000D9343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4F07E4" w:rsidRPr="001C13BA" w14:paraId="11C9DF07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954A5BA" w14:textId="7995F361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Hálózati egység elérhetősége/</w:t>
            </w:r>
            <w:r w:rsidR="00CF66A5">
              <w:rPr>
                <w:rFonts w:asciiTheme="minorHAnsi" w:hAnsiTheme="minorHAnsi" w:cstheme="minorHAnsi"/>
              </w:rPr>
              <w:t>t</w:t>
            </w:r>
            <w:r w:rsidRPr="008F094B">
              <w:rPr>
                <w:rFonts w:asciiTheme="minorHAnsi" w:hAnsiTheme="minorHAnsi" w:cstheme="minorHAnsi"/>
              </w:rPr>
              <w:t>ovábbi adatok</w:t>
            </w:r>
          </w:p>
        </w:tc>
        <w:tc>
          <w:tcPr>
            <w:tcW w:w="1311" w:type="pct"/>
            <w:vAlign w:val="center"/>
          </w:tcPr>
          <w:p w14:paraId="1F66C4C9" w14:textId="457E90D4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elérhetőségére vonatkozó cím adatok közül a további adatokat kell megadni.</w:t>
            </w:r>
          </w:p>
        </w:tc>
        <w:tc>
          <w:tcPr>
            <w:tcW w:w="1029" w:type="pct"/>
            <w:vAlign w:val="center"/>
          </w:tcPr>
          <w:p w14:paraId="4498224B" w14:textId="1080EE08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1B6877D5" w14:textId="3D386B85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4F07E4" w:rsidRPr="001C13BA" w14:paraId="4A753BB3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1014D0D0" w14:textId="0D81C49C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Készpénzfelvétel lehetséges bankkártyával</w:t>
            </w:r>
          </w:p>
        </w:tc>
        <w:tc>
          <w:tcPr>
            <w:tcW w:w="1311" w:type="pct"/>
            <w:vAlign w:val="center"/>
          </w:tcPr>
          <w:p w14:paraId="099B7CAE" w14:textId="10BA7E3B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szükséges megadni, hogy a hálózati egységben van -e lehetőség készpénz felvételére bankkártyával vagy sem.</w:t>
            </w:r>
          </w:p>
        </w:tc>
        <w:tc>
          <w:tcPr>
            <w:tcW w:w="1029" w:type="pct"/>
            <w:vAlign w:val="center"/>
          </w:tcPr>
          <w:p w14:paraId="55E3A533" w14:textId="08A6C0DC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F978C7">
              <w:rPr>
                <w:rFonts w:asciiTheme="minorHAnsi" w:hAnsiTheme="minorHAnsi" w:cstheme="minorHAnsi"/>
              </w:rPr>
              <w:t>k</w:t>
            </w:r>
            <w:r w:rsidRPr="008F094B">
              <w:rPr>
                <w:rFonts w:asciiTheme="minorHAnsi" w:hAnsiTheme="minorHAnsi" w:cstheme="minorHAnsi"/>
              </w:rPr>
              <w:t>észpénzfelvétel nem lehetséges bankkártyával</w:t>
            </w:r>
          </w:p>
          <w:p w14:paraId="2D0ACCC5" w14:textId="00416BB4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F978C7">
              <w:rPr>
                <w:rFonts w:asciiTheme="minorHAnsi" w:hAnsiTheme="minorHAnsi" w:cstheme="minorHAnsi"/>
              </w:rPr>
              <w:t>k</w:t>
            </w:r>
            <w:r w:rsidRPr="008F094B">
              <w:rPr>
                <w:rFonts w:asciiTheme="minorHAnsi" w:hAnsiTheme="minorHAnsi" w:cstheme="minorHAnsi"/>
              </w:rPr>
              <w:t>észpénzfelvétel lehetséges bankkártyával</w:t>
            </w:r>
          </w:p>
        </w:tc>
        <w:tc>
          <w:tcPr>
            <w:tcW w:w="1396" w:type="pct"/>
            <w:vAlign w:val="center"/>
          </w:tcPr>
          <w:p w14:paraId="112D8622" w14:textId="77777777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125E65D4" w14:textId="26FB4908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6D17DB76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4ADFD0BC" w14:textId="56A44519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Földrajzi koordináták – szélesség</w:t>
            </w:r>
          </w:p>
        </w:tc>
        <w:tc>
          <w:tcPr>
            <w:tcW w:w="1311" w:type="pct"/>
            <w:vAlign w:val="center"/>
          </w:tcPr>
          <w:p w14:paraId="0757AB45" w14:textId="604CF159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földrajzi elhelyezkedését az északi szélesség decimális fokban, 5 tizedesjegy pontossággal kifejezve szükséges megadni</w:t>
            </w:r>
          </w:p>
        </w:tc>
        <w:tc>
          <w:tcPr>
            <w:tcW w:w="1029" w:type="pct"/>
            <w:vAlign w:val="center"/>
          </w:tcPr>
          <w:p w14:paraId="495229EB" w14:textId="31FFD9E5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2B14E1CA" w14:textId="2DAFD586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  <w:color w:val="000000"/>
              </w:rPr>
              <w:t xml:space="preserve">Értéke: </w:t>
            </w:r>
            <w:r w:rsidRPr="008F094B">
              <w:rPr>
                <w:rFonts w:asciiTheme="minorHAnsi" w:hAnsiTheme="minorHAnsi" w:cstheme="minorHAnsi"/>
                <w:color w:val="000000"/>
                <w:lang w:val="en-GB"/>
              </w:rPr>
              <w:t>45</w:t>
            </w:r>
            <w:r w:rsidRPr="008F094B">
              <w:rPr>
                <w:rFonts w:asciiTheme="minorHAnsi" w:hAnsiTheme="minorHAnsi" w:cstheme="minorHAnsi"/>
              </w:rPr>
              <w:t xml:space="preserve">,67452 és 48,58114 között kell lennie, a tizedes jegy </w:t>
            </w:r>
            <w:proofErr w:type="gramStart"/>
            <w:r w:rsidRPr="008F094B">
              <w:rPr>
                <w:rFonts w:asciiTheme="minorHAnsi" w:hAnsiTheme="minorHAnsi" w:cstheme="minorHAnsi"/>
              </w:rPr>
              <w:t>előtt ’</w:t>
            </w:r>
            <w:proofErr w:type="gramEnd"/>
            <w:r w:rsidRPr="008F094B">
              <w:rPr>
                <w:rFonts w:asciiTheme="minorHAnsi" w:hAnsiTheme="minorHAnsi" w:cstheme="minorHAnsi"/>
              </w:rPr>
              <w:t>,’-t kell használni. Ha 5 tizedesjegynél több kerül megadásra, a táblázat 5 tizedesjegyre kerekíti az értéket.</w:t>
            </w:r>
          </w:p>
          <w:p w14:paraId="701EEA85" w14:textId="74DAD35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427FBADE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6BF8ADE8" w14:textId="3930B49C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Földrajzi koordináták – hosszúság</w:t>
            </w:r>
          </w:p>
        </w:tc>
        <w:tc>
          <w:tcPr>
            <w:tcW w:w="1311" w:type="pct"/>
            <w:vAlign w:val="center"/>
          </w:tcPr>
          <w:p w14:paraId="3E34868E" w14:textId="52DE1B64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cellában a hálózati egység földrajzi elhelyezkedését a keleti hosszúság decimális fokban, 5 tizedesjegy pontossággal kifejezve szükséges megadni</w:t>
            </w:r>
          </w:p>
        </w:tc>
        <w:tc>
          <w:tcPr>
            <w:tcW w:w="1029" w:type="pct"/>
            <w:vAlign w:val="center"/>
          </w:tcPr>
          <w:p w14:paraId="001AD75F" w14:textId="7EBF2800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09743F0F" w14:textId="1634BD03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Értéke: 16,05651 és 22,95593 között kell lennie, a tizedes jegy </w:t>
            </w:r>
            <w:proofErr w:type="gramStart"/>
            <w:r w:rsidRPr="008F094B">
              <w:rPr>
                <w:rFonts w:asciiTheme="minorHAnsi" w:hAnsiTheme="minorHAnsi" w:cstheme="minorHAnsi"/>
              </w:rPr>
              <w:t>előtt ’</w:t>
            </w:r>
            <w:proofErr w:type="gramEnd"/>
            <w:r w:rsidRPr="008F094B">
              <w:rPr>
                <w:rFonts w:asciiTheme="minorHAnsi" w:hAnsiTheme="minorHAnsi" w:cstheme="minorHAnsi"/>
              </w:rPr>
              <w:t>,’-t kell használni. Ha 5 tizedesjegynél több kerül megadásra, a táblázat 5 tizedesjegyre kerekíti az értéket.</w:t>
            </w:r>
          </w:p>
          <w:p w14:paraId="20C50C90" w14:textId="09EAA2CD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72E2C51D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3B9E714A" w14:textId="00B0E0C0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Akadálymentesen megközelíthető</w:t>
            </w:r>
          </w:p>
        </w:tc>
        <w:tc>
          <w:tcPr>
            <w:tcW w:w="1311" w:type="pct"/>
            <w:vAlign w:val="center"/>
          </w:tcPr>
          <w:p w14:paraId="486CEAD7" w14:textId="79F68820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cella kitöltése szempontjából a hálózati egység akadálymentesen megközelíthető az az épület vagy berendezési tárgy, amely a használó fizikai, érzékszervi és szellemi fogyatékosságának mértékétől függetlenül – külső segítség nélkül – kényelmesen, különösebb erőkifejtés nélkül elérhető.</w:t>
            </w:r>
            <w:r w:rsidR="00F978C7">
              <w:rPr>
                <w:rFonts w:asciiTheme="minorHAnsi" w:hAnsiTheme="minorHAnsi" w:cstheme="minorHAnsi"/>
              </w:rPr>
              <w:t xml:space="preserve"> </w:t>
            </w:r>
            <w:r w:rsidR="00F978C7" w:rsidRPr="00FB3D3B">
              <w:t xml:space="preserve">Ehhez megfelelő méretű, magasságú hely biztosított, miközben segédeszközének használata (bot, mankó, járókeret, kerek-esszék) nem korlátozott. Az akadálymentes megközelíthetőség megadásánál </w:t>
            </w:r>
            <w:proofErr w:type="spellStart"/>
            <w:r w:rsidR="00F978C7" w:rsidRPr="00FB3D3B">
              <w:t>figye-lemmel</w:t>
            </w:r>
            <w:proofErr w:type="spellEnd"/>
            <w:r w:rsidR="00F978C7" w:rsidRPr="00FB3D3B">
              <w:t xml:space="preserve"> kell lenni a vonatkozó hatályos jogszabályokra, valamint a kibocsátott, a fogyatékkal élő fogyasztókra vonatkozó, vagy őket érintő hatályos ajánlásokra is.</w:t>
            </w:r>
          </w:p>
        </w:tc>
        <w:tc>
          <w:tcPr>
            <w:tcW w:w="1029" w:type="pct"/>
            <w:vAlign w:val="center"/>
          </w:tcPr>
          <w:p w14:paraId="22E9D1A8" w14:textId="4D9F53CA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F978C7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kadálymentesen megközelíthető</w:t>
            </w:r>
          </w:p>
          <w:p w14:paraId="157A1479" w14:textId="745E4B9D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F978C7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kadálymentesen nem megközelíthető</w:t>
            </w:r>
          </w:p>
        </w:tc>
        <w:tc>
          <w:tcPr>
            <w:tcW w:w="1396" w:type="pct"/>
            <w:vAlign w:val="center"/>
          </w:tcPr>
          <w:p w14:paraId="67C2D1B9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07701BAF" w14:textId="4BA3D8D9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6BC16CDC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142DE7A8" w14:textId="767A3000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Akadálymentesen használható</w:t>
            </w:r>
          </w:p>
        </w:tc>
        <w:tc>
          <w:tcPr>
            <w:tcW w:w="1311" w:type="pct"/>
            <w:vAlign w:val="center"/>
          </w:tcPr>
          <w:p w14:paraId="401CD446" w14:textId="1EF8F70C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cella kitöltése szempontjából egy épület akadálymentesen használható, ha abban minden szerkezet, berendezési tárgy a használó fizikai, érzékszervi és szellemi fogyatékosságának mértékétől függetlenül – súlyos fogyatékossággal bíró használó esetén az állandó kísérőjének segítségével – használható.</w:t>
            </w:r>
            <w:r w:rsidR="00F978C7">
              <w:rPr>
                <w:rFonts w:asciiTheme="minorHAnsi" w:hAnsiTheme="minorHAnsi" w:cstheme="minorHAnsi"/>
              </w:rPr>
              <w:t xml:space="preserve"> </w:t>
            </w:r>
            <w:r w:rsidR="00F978C7" w:rsidRPr="00FB3D3B">
              <w:t xml:space="preserve">Ehhez megfelelő méretű, formájú kezelő-eszközök biztosítottak, valamint azok elérhetősége és megközelítése is akadálymentes. Az akadálymentes használhatóság követelményei közé tartozik, hogy az adott </w:t>
            </w:r>
            <w:proofErr w:type="spellStart"/>
            <w:r w:rsidR="00F978C7" w:rsidRPr="00FB3D3B">
              <w:t>ATM</w:t>
            </w:r>
            <w:proofErr w:type="spellEnd"/>
            <w:r w:rsidR="00F978C7" w:rsidRPr="00FB3D3B">
              <w:t xml:space="preserve"> rendelkezzen Braille írással ellátott kezelőfelülettel, valamint vertikális elhelyezése tegye lehetővé a </w:t>
            </w:r>
            <w:proofErr w:type="gramStart"/>
            <w:r w:rsidR="00F978C7" w:rsidRPr="00FB3D3B">
              <w:t>kerekes székből</w:t>
            </w:r>
            <w:proofErr w:type="gramEnd"/>
            <w:r w:rsidR="00F978C7" w:rsidRPr="00FB3D3B">
              <w:t xml:space="preserve"> való használatot. Az akadálymentes használhatóság megadásánál figyelemmel kell lenni a vonatkozó hatályos jogszabályokra, valamint a kibocsátott, a fogyatékkal élő fogyasztókra vonatkozó, vagy őket érintő hatályos ajánlásokra is.</w:t>
            </w:r>
          </w:p>
        </w:tc>
        <w:tc>
          <w:tcPr>
            <w:tcW w:w="1029" w:type="pct"/>
            <w:vAlign w:val="center"/>
          </w:tcPr>
          <w:p w14:paraId="67025A16" w14:textId="6087C111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F978C7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kadálymentesen használható</w:t>
            </w:r>
          </w:p>
          <w:p w14:paraId="2D085CC5" w14:textId="53068CE8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</w:t>
            </w:r>
            <w:r w:rsidR="00F978C7">
              <w:rPr>
                <w:rFonts w:asciiTheme="minorHAnsi" w:hAnsiTheme="minorHAnsi" w:cstheme="minorHAnsi"/>
              </w:rPr>
              <w:t>a</w:t>
            </w:r>
            <w:r w:rsidRPr="008F094B">
              <w:rPr>
                <w:rFonts w:asciiTheme="minorHAnsi" w:hAnsiTheme="minorHAnsi" w:cstheme="minorHAnsi"/>
              </w:rPr>
              <w:t>kadálymentesen nem használható</w:t>
            </w:r>
          </w:p>
        </w:tc>
        <w:tc>
          <w:tcPr>
            <w:tcW w:w="1396" w:type="pct"/>
            <w:vAlign w:val="center"/>
          </w:tcPr>
          <w:p w14:paraId="3E78C923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</w:t>
            </w:r>
          </w:p>
          <w:p w14:paraId="34DBB527" w14:textId="37F49EB1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6F93FCAD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2B0A43F2" w14:textId="6DD6CFA1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hálózati egység felfüggesztésének időtartama/A hálózati egység felfüggesztésének kezdete</w:t>
            </w:r>
          </w:p>
        </w:tc>
        <w:tc>
          <w:tcPr>
            <w:tcW w:w="1311" w:type="pct"/>
            <w:vAlign w:val="center"/>
          </w:tcPr>
          <w:p w14:paraId="43DD51C3" w14:textId="016C814B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cella kitöltése szempontjából felfüggesztésnek minősül az az eset, ha az adatszolgáltató bizonyos időszakra felfüggeszti az érintett hálózati egység működését. A felfüggesztésnek a kezdő napját kell ebben a mezőben megadni.</w:t>
            </w:r>
          </w:p>
        </w:tc>
        <w:tc>
          <w:tcPr>
            <w:tcW w:w="1029" w:type="pct"/>
            <w:vAlign w:val="center"/>
          </w:tcPr>
          <w:p w14:paraId="1C967E2F" w14:textId="2F380334" w:rsidR="004F07E4" w:rsidRPr="008F094B" w:rsidRDefault="004F07E4" w:rsidP="004F07E4">
            <w:pPr>
              <w:pStyle w:val="Listaszerbekezds"/>
              <w:numPr>
                <w:ilvl w:val="0"/>
                <w:numId w:val="0"/>
              </w:numPr>
              <w:ind w:lef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50CD3EC4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Dátum formátumot kell megadni az alábbiak szerint: </w:t>
            </w:r>
            <w:proofErr w:type="spellStart"/>
            <w:r w:rsidRPr="008F094B">
              <w:rPr>
                <w:rFonts w:asciiTheme="minorHAnsi" w:hAnsiTheme="minorHAnsi" w:cstheme="minorHAnsi"/>
              </w:rPr>
              <w:t>ÉÉÉÉ.HH.NN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54738A78" w14:textId="3AC91F94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4F07E4" w:rsidRPr="001C13BA" w14:paraId="60555A8B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2A07A083" w14:textId="0F4C7415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hálózati egység felfüggesztésének időtartama/A hálózati egység felfüggesztésének vége</w:t>
            </w:r>
          </w:p>
        </w:tc>
        <w:tc>
          <w:tcPr>
            <w:tcW w:w="1311" w:type="pct"/>
            <w:vAlign w:val="center"/>
          </w:tcPr>
          <w:p w14:paraId="01A59075" w14:textId="441F2032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cella kitöltése szempontjából felfüggesztésnek minősül az az eset, ha az adatszolgáltató bizonyos időszakra felfüggeszti az érintett hálózati egység működését. A felfüggesztésnek a vég napját kell ebben a mezőben megadni.</w:t>
            </w:r>
          </w:p>
        </w:tc>
        <w:tc>
          <w:tcPr>
            <w:tcW w:w="1029" w:type="pct"/>
            <w:vAlign w:val="center"/>
          </w:tcPr>
          <w:p w14:paraId="47A37F94" w14:textId="1650B67D" w:rsidR="004F07E4" w:rsidRPr="008F094B" w:rsidRDefault="004F07E4" w:rsidP="004F07E4">
            <w:pPr>
              <w:pStyle w:val="Listaszerbekezds"/>
              <w:numPr>
                <w:ilvl w:val="0"/>
                <w:numId w:val="0"/>
              </w:numPr>
              <w:ind w:left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784834D8" w14:textId="15B017D4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Dátum formátumot kell megadni az alábbiak szerint: </w:t>
            </w:r>
            <w:proofErr w:type="spellStart"/>
            <w:r w:rsidRPr="008F094B">
              <w:rPr>
                <w:rFonts w:asciiTheme="minorHAnsi" w:hAnsiTheme="minorHAnsi" w:cstheme="minorHAnsi"/>
              </w:rPr>
              <w:t>ÉÉÉÉ.HH.NN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47B5BF07" w14:textId="77777777" w:rsidR="00FC24B6" w:rsidRPr="008F094B" w:rsidRDefault="00FC24B6" w:rsidP="00FC24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Csak akkor tölthető mező, ha a felfüggesztés kezdete is megadásra került!</w:t>
            </w:r>
          </w:p>
          <w:p w14:paraId="66623342" w14:textId="6CEDC269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4F07E4" w:rsidRPr="001C13BA" w14:paraId="40F6699C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1255A8AC" w14:textId="1A33D214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hálózati egység megszüntetésének dátuma</w:t>
            </w:r>
          </w:p>
        </w:tc>
        <w:tc>
          <w:tcPr>
            <w:tcW w:w="1311" w:type="pct"/>
            <w:vAlign w:val="center"/>
          </w:tcPr>
          <w:p w14:paraId="7B349B35" w14:textId="2E711F83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Az adott hálózati egység megszüntetésének dátumát kell a mezőben megadni. </w:t>
            </w:r>
          </w:p>
        </w:tc>
        <w:tc>
          <w:tcPr>
            <w:tcW w:w="1029" w:type="pct"/>
            <w:vAlign w:val="center"/>
          </w:tcPr>
          <w:p w14:paraId="2C334075" w14:textId="774B64B0" w:rsidR="004F07E4" w:rsidRPr="008F094B" w:rsidRDefault="004F07E4" w:rsidP="004F07E4">
            <w:pPr>
              <w:pStyle w:val="Listaszerbekezds"/>
              <w:numPr>
                <w:ilvl w:val="0"/>
                <w:numId w:val="0"/>
              </w:numPr>
              <w:ind w:lef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Felhasználó által, manuálisan.</w:t>
            </w:r>
          </w:p>
        </w:tc>
        <w:tc>
          <w:tcPr>
            <w:tcW w:w="1396" w:type="pct"/>
            <w:vAlign w:val="center"/>
          </w:tcPr>
          <w:p w14:paraId="3E5DDEE2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Dátum formátumot kell megadni az alábbiak szerint: </w:t>
            </w:r>
            <w:proofErr w:type="spellStart"/>
            <w:r w:rsidRPr="008F094B">
              <w:rPr>
                <w:rFonts w:asciiTheme="minorHAnsi" w:hAnsiTheme="minorHAnsi" w:cstheme="minorHAnsi"/>
              </w:rPr>
              <w:t>ÉÉÉÉ.HH.NN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. </w:t>
            </w:r>
          </w:p>
          <w:p w14:paraId="453C9A40" w14:textId="44B3BCC6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4F07E4" w:rsidRPr="001C13BA" w14:paraId="2EB70947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4D9647FC" w14:textId="3C853EB4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hálózati egység nyújt-e a befektetési vállalkozásokról és az árutőzsdei szolgáltatókról, valamint az általuk végezhető tevékenységek szabályairól szóló 2007. évi CXXXVIII. törvény 123.§ (1) bekezdés f) pontja szerint bejelentésköteles befektetési szolgáltatást</w:t>
            </w:r>
          </w:p>
        </w:tc>
        <w:tc>
          <w:tcPr>
            <w:tcW w:w="1311" w:type="pct"/>
            <w:vAlign w:val="center"/>
          </w:tcPr>
          <w:p w14:paraId="195466D1" w14:textId="396138A7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Nyilatkozat arról, hogy a hálózati egység nyújt-e bejelentésköteles befektetési szolgáltatást. </w:t>
            </w:r>
          </w:p>
        </w:tc>
        <w:tc>
          <w:tcPr>
            <w:tcW w:w="1029" w:type="pct"/>
            <w:vAlign w:val="center"/>
          </w:tcPr>
          <w:p w14:paraId="404CAAE4" w14:textId="77777777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Igen</w:t>
            </w:r>
          </w:p>
          <w:p w14:paraId="55F9125A" w14:textId="4298FE64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Nem</w:t>
            </w:r>
          </w:p>
        </w:tc>
        <w:tc>
          <w:tcPr>
            <w:tcW w:w="1396" w:type="pct"/>
            <w:vAlign w:val="center"/>
          </w:tcPr>
          <w:p w14:paraId="4E7A146A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Legördülő listából választható érték alapján. Az értéktől függetlenül az adott hálózati egység feldolgozásra kerül.</w:t>
            </w:r>
          </w:p>
          <w:p w14:paraId="4F41E9E6" w14:textId="66C9DBB7" w:rsidR="004F07E4" w:rsidRPr="008F094B" w:rsidRDefault="00936C4F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Opcionálisan töltendő mező.</w:t>
            </w:r>
          </w:p>
        </w:tc>
      </w:tr>
      <w:tr w:rsidR="004F07E4" w:rsidRPr="001C13BA" w14:paraId="0B867207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10CE5B44" w14:textId="2FB0B289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 beküldött adatok a valóságnak megfelelnek</w:t>
            </w:r>
          </w:p>
        </w:tc>
        <w:tc>
          <w:tcPr>
            <w:tcW w:w="1311" w:type="pct"/>
            <w:vAlign w:val="center"/>
          </w:tcPr>
          <w:p w14:paraId="5790016A" w14:textId="28BDED30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beküldő intézményi felhasználó nyilatkozata, hogy a megadott </w:t>
            </w:r>
            <w:proofErr w:type="spellStart"/>
            <w:r w:rsidRPr="008F094B">
              <w:rPr>
                <w:rFonts w:asciiTheme="minorHAnsi" w:hAnsiTheme="minorHAnsi" w:cstheme="minorHAnsi"/>
              </w:rPr>
              <w:t>ATM-hez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rögzített adatok megfelelnek a valóságnak. </w:t>
            </w:r>
          </w:p>
        </w:tc>
        <w:tc>
          <w:tcPr>
            <w:tcW w:w="1029" w:type="pct"/>
            <w:vAlign w:val="center"/>
          </w:tcPr>
          <w:p w14:paraId="194125DA" w14:textId="77777777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Igen</w:t>
            </w:r>
          </w:p>
          <w:p w14:paraId="4A9324CF" w14:textId="7355E6BF" w:rsidR="004F07E4" w:rsidRPr="008F094B" w:rsidRDefault="004F07E4" w:rsidP="004F07E4">
            <w:pPr>
              <w:pStyle w:val="Listaszerbekezds"/>
              <w:numPr>
                <w:ilvl w:val="0"/>
                <w:numId w:val="54"/>
              </w:numPr>
              <w:ind w:left="51" w:hanging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 Nem</w:t>
            </w:r>
          </w:p>
        </w:tc>
        <w:tc>
          <w:tcPr>
            <w:tcW w:w="1396" w:type="pct"/>
            <w:vAlign w:val="center"/>
          </w:tcPr>
          <w:p w14:paraId="65660D1A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Legördülő listából választható érték alapján. „Nem” érték esetén az adott sor elutasításra kerül. </w:t>
            </w:r>
          </w:p>
          <w:p w14:paraId="09F80938" w14:textId="3C6E0FEF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Kötelező megadni. </w:t>
            </w:r>
          </w:p>
        </w:tc>
      </w:tr>
      <w:tr w:rsidR="004F07E4" w:rsidRPr="001C13BA" w14:paraId="3B969DDF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3E84EE5B" w14:textId="34CAEDAC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Adott nap/</w:t>
            </w:r>
            <w:r w:rsidR="00A26141">
              <w:rPr>
                <w:rFonts w:asciiTheme="minorHAnsi" w:hAnsiTheme="minorHAnsi" w:cstheme="minorHAnsi"/>
              </w:rPr>
              <w:t>n</w:t>
            </w:r>
            <w:r w:rsidRPr="008F094B">
              <w:rPr>
                <w:rFonts w:asciiTheme="minorHAnsi" w:hAnsiTheme="minorHAnsi" w:cstheme="minorHAnsi"/>
              </w:rPr>
              <w:t>yitás/</w:t>
            </w:r>
            <w:r w:rsidR="00A26141">
              <w:rPr>
                <w:rFonts w:asciiTheme="minorHAnsi" w:hAnsiTheme="minorHAnsi" w:cstheme="minorHAnsi"/>
              </w:rPr>
              <w:t>ó</w:t>
            </w:r>
            <w:r w:rsidRPr="008F094B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311" w:type="pct"/>
            <w:vAlign w:val="center"/>
          </w:tcPr>
          <w:p w14:paraId="0CB8DCA6" w14:textId="12434325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 hálózati egység </w:t>
            </w:r>
            <w:proofErr w:type="spellStart"/>
            <w:r w:rsidRPr="008F094B">
              <w:rPr>
                <w:rFonts w:asciiTheme="minorHAnsi" w:hAnsiTheme="minorHAnsi" w:cstheme="minorHAnsi"/>
              </w:rPr>
              <w:t>nyitvatartására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vonatkozó adatokat szükséges megadni a hét napjainak megfelelő bontásban. Az adott mezőben a nyitás időpontjának óra értékét.</w:t>
            </w:r>
          </w:p>
        </w:tc>
        <w:tc>
          <w:tcPr>
            <w:tcW w:w="1029" w:type="pct"/>
            <w:vAlign w:val="center"/>
          </w:tcPr>
          <w:p w14:paraId="2AF579A3" w14:textId="7C2FC523" w:rsidR="004F07E4" w:rsidRPr="008F094B" w:rsidRDefault="004F07E4" w:rsidP="004F07E4">
            <w:pPr>
              <w:pStyle w:val="Listaszerbekezds"/>
              <w:numPr>
                <w:ilvl w:val="0"/>
                <w:numId w:val="0"/>
              </w:numPr>
              <w:ind w:left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Órák értékeinek listája (00-23-ig)</w:t>
            </w:r>
            <w:r w:rsidR="00A261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129EB96A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Amennyiben a hálózati egység egy adott napon zárva tart, azt a következő formátumban szükséges megadni: 00:00 – 00:00. </w:t>
            </w:r>
          </w:p>
          <w:p w14:paraId="5DEC4B72" w14:textId="70EBCE9F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Amennyiben a hálózati egység egy adott napon folyamatosan nyitva tart (0-24 órában) azt a következő formátumban szükséges megadni: 00:00 – 23:59.</w:t>
            </w:r>
          </w:p>
          <w:p w14:paraId="264837EF" w14:textId="23B28AF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3070935F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7910DF03" w14:textId="49B307E5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Adott nap/</w:t>
            </w:r>
            <w:r w:rsidR="00A26141">
              <w:rPr>
                <w:rFonts w:asciiTheme="minorHAnsi" w:hAnsiTheme="minorHAnsi" w:cstheme="minorHAnsi"/>
              </w:rPr>
              <w:t>n</w:t>
            </w:r>
            <w:r w:rsidRPr="008F094B">
              <w:rPr>
                <w:rFonts w:asciiTheme="minorHAnsi" w:hAnsiTheme="minorHAnsi" w:cstheme="minorHAnsi"/>
              </w:rPr>
              <w:t>yitás/</w:t>
            </w:r>
            <w:r w:rsidR="00A26141">
              <w:rPr>
                <w:rFonts w:asciiTheme="minorHAnsi" w:hAnsiTheme="minorHAnsi" w:cstheme="minorHAnsi"/>
              </w:rPr>
              <w:t>p</w:t>
            </w:r>
            <w:r w:rsidRPr="008F094B">
              <w:rPr>
                <w:rFonts w:asciiTheme="minorHAnsi" w:hAnsiTheme="minorHAnsi" w:cstheme="minorHAnsi"/>
              </w:rPr>
              <w:t>erc</w:t>
            </w:r>
          </w:p>
        </w:tc>
        <w:tc>
          <w:tcPr>
            <w:tcW w:w="1311" w:type="pct"/>
            <w:vAlign w:val="center"/>
          </w:tcPr>
          <w:p w14:paraId="17486104" w14:textId="1A596B9E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 hálózati egység </w:t>
            </w:r>
            <w:proofErr w:type="spellStart"/>
            <w:r w:rsidRPr="008F094B">
              <w:rPr>
                <w:rFonts w:asciiTheme="minorHAnsi" w:hAnsiTheme="minorHAnsi" w:cstheme="minorHAnsi"/>
              </w:rPr>
              <w:t>nyitvatartására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vonatkozó adatokat szükséges megadni a hét napjainak megfelelő bontásban. Az adott mezőben a nyitás időpontjának perc értékét.</w:t>
            </w:r>
          </w:p>
        </w:tc>
        <w:tc>
          <w:tcPr>
            <w:tcW w:w="1029" w:type="pct"/>
            <w:vAlign w:val="center"/>
          </w:tcPr>
          <w:p w14:paraId="4EBE91B9" w14:textId="4FAAD769" w:rsidR="004F07E4" w:rsidRPr="008F094B" w:rsidRDefault="004F07E4" w:rsidP="004F07E4">
            <w:pPr>
              <w:pStyle w:val="Listaszerbekezds"/>
              <w:numPr>
                <w:ilvl w:val="0"/>
                <w:numId w:val="0"/>
              </w:numPr>
              <w:ind w:lef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Percek értékeinek listája (00-59-ig)</w:t>
            </w:r>
            <w:r w:rsidR="00A261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404879E3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Amennyiben a hálózati egység egy adott napon zárva tart, azt a következő formátumban szükséges megadni: 00:00 – 00:00. </w:t>
            </w:r>
          </w:p>
          <w:p w14:paraId="3778D8A0" w14:textId="607E41B8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Amennyiben a hálózati egység egy adott napon folyamatosan nyitva tart (0-24 órában) azt a következő formátumban szükséges megadni: 00:00 – 23:59.</w:t>
            </w:r>
          </w:p>
          <w:p w14:paraId="7FE933AE" w14:textId="321B3FD4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05456850" w14:textId="77777777" w:rsidTr="0075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51298885" w14:textId="3F455775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Adott nap/</w:t>
            </w:r>
            <w:r w:rsidR="00A26141">
              <w:rPr>
                <w:rFonts w:asciiTheme="minorHAnsi" w:hAnsiTheme="minorHAnsi" w:cstheme="minorHAnsi"/>
              </w:rPr>
              <w:t>z</w:t>
            </w:r>
            <w:r w:rsidRPr="008F094B">
              <w:rPr>
                <w:rFonts w:asciiTheme="minorHAnsi" w:hAnsiTheme="minorHAnsi" w:cstheme="minorHAnsi"/>
              </w:rPr>
              <w:t>árás/</w:t>
            </w:r>
            <w:r w:rsidR="00A26141">
              <w:rPr>
                <w:rFonts w:asciiTheme="minorHAnsi" w:hAnsiTheme="minorHAnsi" w:cstheme="minorHAnsi"/>
              </w:rPr>
              <w:t>ó</w:t>
            </w:r>
            <w:r w:rsidRPr="008F094B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311" w:type="pct"/>
            <w:vAlign w:val="center"/>
          </w:tcPr>
          <w:p w14:paraId="416728BD" w14:textId="657EF55B" w:rsidR="004F07E4" w:rsidRPr="008F094B" w:rsidRDefault="004F07E4" w:rsidP="004F0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 hálózati egység </w:t>
            </w:r>
            <w:proofErr w:type="spellStart"/>
            <w:r w:rsidRPr="008F094B">
              <w:rPr>
                <w:rFonts w:asciiTheme="minorHAnsi" w:hAnsiTheme="minorHAnsi" w:cstheme="minorHAnsi"/>
              </w:rPr>
              <w:t>nyitvatartására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vonatkozó adatokat szükséges megadni a hét napjainak megfelelő bontásban. Az adott mezőben a zárás időpontjának óra értékét.</w:t>
            </w:r>
          </w:p>
        </w:tc>
        <w:tc>
          <w:tcPr>
            <w:tcW w:w="1029" w:type="pct"/>
            <w:vAlign w:val="center"/>
          </w:tcPr>
          <w:p w14:paraId="2D92AD02" w14:textId="6816AF2F" w:rsidR="004F07E4" w:rsidRPr="008F094B" w:rsidRDefault="004F07E4" w:rsidP="004F07E4">
            <w:pPr>
              <w:pStyle w:val="Listaszerbekezds"/>
              <w:numPr>
                <w:ilvl w:val="0"/>
                <w:numId w:val="0"/>
              </w:numPr>
              <w:ind w:left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Órák értékeinek listája (00-23-ig)</w:t>
            </w:r>
            <w:r w:rsidR="00A261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5A6C695A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Amennyiben a hálózati egység egy adott napon zárva tart, azt a következő formátumban szükséges megadni: 00:00 – 00:00. </w:t>
            </w:r>
          </w:p>
          <w:p w14:paraId="0C128A86" w14:textId="720D63F5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Amennyiben a hálózati egység egy adott napon folyamatosan nyitva tart (0-24 órában) azt a következő formátumban szükséges megadni: 00:00 – 23:59.</w:t>
            </w:r>
          </w:p>
          <w:p w14:paraId="6F03F11A" w14:textId="3E58EE94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tr w:rsidR="004F07E4" w:rsidRPr="001C13BA" w14:paraId="5C3C9C5D" w14:textId="77777777" w:rsidTr="0075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pct"/>
          </w:tcPr>
          <w:p w14:paraId="6AE4AC22" w14:textId="3DEBFB32" w:rsidR="004F07E4" w:rsidRPr="008F094B" w:rsidRDefault="004F07E4" w:rsidP="004F07E4">
            <w:pPr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Adott nap/</w:t>
            </w:r>
            <w:r w:rsidR="00A26141">
              <w:rPr>
                <w:rFonts w:asciiTheme="minorHAnsi" w:hAnsiTheme="minorHAnsi" w:cstheme="minorHAnsi"/>
              </w:rPr>
              <w:t>z</w:t>
            </w:r>
            <w:r w:rsidRPr="008F094B">
              <w:rPr>
                <w:rFonts w:asciiTheme="minorHAnsi" w:hAnsiTheme="minorHAnsi" w:cstheme="minorHAnsi"/>
              </w:rPr>
              <w:t>árás/</w:t>
            </w:r>
            <w:r w:rsidR="00A26141">
              <w:rPr>
                <w:rFonts w:asciiTheme="minorHAnsi" w:hAnsiTheme="minorHAnsi" w:cstheme="minorHAnsi"/>
              </w:rPr>
              <w:t>p</w:t>
            </w:r>
            <w:r w:rsidRPr="008F094B">
              <w:rPr>
                <w:rFonts w:asciiTheme="minorHAnsi" w:hAnsiTheme="minorHAnsi" w:cstheme="minorHAnsi"/>
              </w:rPr>
              <w:t>erc</w:t>
            </w:r>
          </w:p>
        </w:tc>
        <w:tc>
          <w:tcPr>
            <w:tcW w:w="1311" w:type="pct"/>
            <w:vAlign w:val="center"/>
          </w:tcPr>
          <w:p w14:paraId="61AC7F33" w14:textId="5324B4E5" w:rsidR="004F07E4" w:rsidRPr="008F094B" w:rsidRDefault="004F07E4" w:rsidP="004F0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 cellában a hálózati egység </w:t>
            </w:r>
            <w:proofErr w:type="spellStart"/>
            <w:r w:rsidRPr="008F094B">
              <w:rPr>
                <w:rFonts w:asciiTheme="minorHAnsi" w:hAnsiTheme="minorHAnsi" w:cstheme="minorHAnsi"/>
              </w:rPr>
              <w:t>nyitvatartására</w:t>
            </w:r>
            <w:proofErr w:type="spellEnd"/>
            <w:r w:rsidRPr="008F094B">
              <w:rPr>
                <w:rFonts w:asciiTheme="minorHAnsi" w:hAnsiTheme="minorHAnsi" w:cstheme="minorHAnsi"/>
              </w:rPr>
              <w:t xml:space="preserve"> vonatkozó adatokat szükséges megadni a hét napjainak megfelelő bontásban. Az adott mezőben a zárás időpontjának perc értékét.</w:t>
            </w:r>
          </w:p>
        </w:tc>
        <w:tc>
          <w:tcPr>
            <w:tcW w:w="1029" w:type="pct"/>
            <w:vAlign w:val="center"/>
          </w:tcPr>
          <w:p w14:paraId="3198A244" w14:textId="494B8853" w:rsidR="004F07E4" w:rsidRPr="008F094B" w:rsidRDefault="004F07E4" w:rsidP="004F07E4">
            <w:pPr>
              <w:pStyle w:val="Listaszerbekezds"/>
              <w:numPr>
                <w:ilvl w:val="0"/>
                <w:numId w:val="0"/>
              </w:numPr>
              <w:ind w:lef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Percek értékeinek listája (00-59-ig)</w:t>
            </w:r>
            <w:r w:rsidR="00A261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6" w:type="pct"/>
            <w:vAlign w:val="center"/>
          </w:tcPr>
          <w:p w14:paraId="74C56A92" w14:textId="77777777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 xml:space="preserve">Amennyiben a hálózati egység egy adott napon zárva tart, azt a következő formátumban szükséges megadni: 00:00 – 00:00. </w:t>
            </w:r>
          </w:p>
          <w:p w14:paraId="549655D4" w14:textId="27A8E748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Amennyiben a hálózati egység egy adott napon folyamatosan nyitva tart (0-24 órában) azt a következő formátumban szükséges megadni: 00:00 – 23:59.</w:t>
            </w:r>
          </w:p>
          <w:p w14:paraId="4795E345" w14:textId="26678A59" w:rsidR="004F07E4" w:rsidRPr="008F094B" w:rsidRDefault="004F07E4" w:rsidP="004F07E4">
            <w:pPr>
              <w:autoSpaceDE w:val="0"/>
              <w:autoSpaceDN w:val="0"/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094B">
              <w:rPr>
                <w:rFonts w:asciiTheme="minorHAnsi" w:hAnsiTheme="minorHAnsi" w:cstheme="minorHAnsi"/>
              </w:rPr>
              <w:t>Kötelező megadni.</w:t>
            </w:r>
          </w:p>
        </w:tc>
      </w:tr>
      <w:bookmarkEnd w:id="10"/>
    </w:tbl>
    <w:p w14:paraId="1C731C8F" w14:textId="642621E4" w:rsidR="001C165A" w:rsidRPr="008F094B" w:rsidRDefault="001C165A" w:rsidP="00711BAD">
      <w:pPr>
        <w:rPr>
          <w:rFonts w:asciiTheme="minorHAnsi" w:hAnsiTheme="minorHAnsi" w:cstheme="minorHAnsi"/>
        </w:rPr>
      </w:pPr>
    </w:p>
    <w:sectPr w:rsidR="001C165A" w:rsidRPr="008F094B" w:rsidSect="001C165A">
      <w:headerReference w:type="default" r:id="rId18"/>
      <w:footerReference w:type="default" r:id="rId1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CCB2" w14:textId="77777777" w:rsidR="003731AC" w:rsidRDefault="003731AC">
      <w:r>
        <w:separator/>
      </w:r>
    </w:p>
  </w:endnote>
  <w:endnote w:type="continuationSeparator" w:id="0">
    <w:p w14:paraId="39D3681C" w14:textId="77777777" w:rsidR="003731AC" w:rsidRDefault="0037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65BD" w14:textId="77777777" w:rsidR="003731AC" w:rsidRDefault="003731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528C" w14:textId="77777777" w:rsidR="003731AC" w:rsidRPr="00AC6950" w:rsidRDefault="003731AC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7867C" w14:textId="77777777" w:rsidR="003731AC" w:rsidRDefault="003731AC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47441" w14:textId="77777777" w:rsidR="003731AC" w:rsidRPr="00AC6950" w:rsidRDefault="003731AC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00276" w14:textId="77777777" w:rsidR="003731AC" w:rsidRDefault="003731AC">
      <w:r>
        <w:separator/>
      </w:r>
    </w:p>
  </w:footnote>
  <w:footnote w:type="continuationSeparator" w:id="0">
    <w:p w14:paraId="19EEC40F" w14:textId="77777777" w:rsidR="003731AC" w:rsidRDefault="0037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4014" w14:textId="77777777" w:rsidR="003731AC" w:rsidRDefault="003731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1DC15" w14:textId="77777777" w:rsidR="003731AC" w:rsidRPr="00AC6950" w:rsidRDefault="003731AC" w:rsidP="008349B3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E61D8" w14:textId="77777777" w:rsidR="003731AC" w:rsidRDefault="003731AC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0532" w14:textId="77777777" w:rsidR="003731AC" w:rsidRPr="00AC6950" w:rsidRDefault="003731AC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9725F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02655"/>
    <w:multiLevelType w:val="hybridMultilevel"/>
    <w:tmpl w:val="A3C64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810"/>
    <w:multiLevelType w:val="hybridMultilevel"/>
    <w:tmpl w:val="E1C6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0879"/>
    <w:multiLevelType w:val="hybridMultilevel"/>
    <w:tmpl w:val="68F26AAA"/>
    <w:lvl w:ilvl="0" w:tplc="040E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C29E1"/>
    <w:multiLevelType w:val="hybridMultilevel"/>
    <w:tmpl w:val="494A2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240A"/>
    <w:multiLevelType w:val="hybridMultilevel"/>
    <w:tmpl w:val="808E6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3A82"/>
    <w:multiLevelType w:val="hybridMultilevel"/>
    <w:tmpl w:val="76F28C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B10B99"/>
    <w:multiLevelType w:val="hybridMultilevel"/>
    <w:tmpl w:val="C3321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C5C21"/>
    <w:multiLevelType w:val="hybridMultilevel"/>
    <w:tmpl w:val="637E5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D64B5"/>
    <w:multiLevelType w:val="hybridMultilevel"/>
    <w:tmpl w:val="64602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9334D"/>
    <w:multiLevelType w:val="hybridMultilevel"/>
    <w:tmpl w:val="1D1E66DE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5A8558C8"/>
    <w:multiLevelType w:val="multilevel"/>
    <w:tmpl w:val="FF3641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864" w:hanging="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008" w:hanging="27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4"/>
        </w:tabs>
        <w:ind w:left="0" w:firstLine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0" w:firstLine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BD37238"/>
    <w:multiLevelType w:val="hybridMultilevel"/>
    <w:tmpl w:val="5DDC5578"/>
    <w:lvl w:ilvl="0" w:tplc="040E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2" w15:restartNumberingAfterBreak="0">
    <w:nsid w:val="5C7B1C6D"/>
    <w:multiLevelType w:val="hybridMultilevel"/>
    <w:tmpl w:val="ED64C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5F4"/>
    <w:multiLevelType w:val="hybridMultilevel"/>
    <w:tmpl w:val="34C84C16"/>
    <w:lvl w:ilvl="0" w:tplc="EE6E9FA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C683D"/>
    <w:multiLevelType w:val="multilevel"/>
    <w:tmpl w:val="FF3641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864" w:hanging="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008" w:hanging="27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4"/>
        </w:tabs>
        <w:ind w:left="0" w:firstLine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0" w:firstLine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0E46A8"/>
    <w:multiLevelType w:val="hybridMultilevel"/>
    <w:tmpl w:val="DE04E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F6AB0"/>
    <w:multiLevelType w:val="hybridMultilevel"/>
    <w:tmpl w:val="51C08A1E"/>
    <w:lvl w:ilvl="0" w:tplc="040E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16C07"/>
    <w:multiLevelType w:val="hybridMultilevel"/>
    <w:tmpl w:val="D9345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6"/>
  </w:num>
  <w:num w:numId="7">
    <w:abstractNumId w:val="8"/>
  </w:num>
  <w:num w:numId="8">
    <w:abstractNumId w:val="25"/>
  </w:num>
  <w:num w:numId="9">
    <w:abstractNumId w:val="16"/>
    <w:lvlOverride w:ilvl="0">
      <w:startOverride w:val="1"/>
    </w:lvlOverride>
  </w:num>
  <w:num w:numId="10">
    <w:abstractNumId w:val="28"/>
  </w:num>
  <w:num w:numId="11">
    <w:abstractNumId w:val="17"/>
  </w:num>
  <w:num w:numId="12">
    <w:abstractNumId w:val="11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24"/>
  </w:num>
  <w:num w:numId="20">
    <w:abstractNumId w:val="10"/>
  </w:num>
  <w:num w:numId="21">
    <w:abstractNumId w:val="10"/>
  </w:num>
  <w:num w:numId="22">
    <w:abstractNumId w:val="10"/>
  </w:num>
  <w:num w:numId="23">
    <w:abstractNumId w:val="2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0"/>
  </w:num>
  <w:num w:numId="28">
    <w:abstractNumId w:val="13"/>
  </w:num>
  <w:num w:numId="29">
    <w:abstractNumId w:val="19"/>
  </w:num>
  <w:num w:numId="30">
    <w:abstractNumId w:val="6"/>
  </w:num>
  <w:num w:numId="31">
    <w:abstractNumId w:val="2"/>
  </w:num>
  <w:num w:numId="32">
    <w:abstractNumId w:val="12"/>
  </w:num>
  <w:num w:numId="33">
    <w:abstractNumId w:val="16"/>
  </w:num>
  <w:num w:numId="34">
    <w:abstractNumId w:val="16"/>
  </w:num>
  <w:num w:numId="35">
    <w:abstractNumId w:val="0"/>
  </w:num>
  <w:num w:numId="36">
    <w:abstractNumId w:val="10"/>
  </w:num>
  <w:num w:numId="37">
    <w:abstractNumId w:val="10"/>
  </w:num>
  <w:num w:numId="38">
    <w:abstractNumId w:val="21"/>
  </w:num>
  <w:num w:numId="39">
    <w:abstractNumId w:val="15"/>
  </w:num>
  <w:num w:numId="40">
    <w:abstractNumId w:val="1"/>
  </w:num>
  <w:num w:numId="41">
    <w:abstractNumId w:val="10"/>
  </w:num>
  <w:num w:numId="42">
    <w:abstractNumId w:val="22"/>
  </w:num>
  <w:num w:numId="43">
    <w:abstractNumId w:val="26"/>
  </w:num>
  <w:num w:numId="44">
    <w:abstractNumId w:val="16"/>
    <w:lvlOverride w:ilvl="0">
      <w:startOverride w:val="1"/>
    </w:lvlOverride>
  </w:num>
  <w:num w:numId="45">
    <w:abstractNumId w:val="18"/>
  </w:num>
  <w:num w:numId="46">
    <w:abstractNumId w:val="29"/>
  </w:num>
  <w:num w:numId="47">
    <w:abstractNumId w:val="14"/>
  </w:num>
  <w:num w:numId="48">
    <w:abstractNumId w:val="16"/>
    <w:lvlOverride w:ilvl="0">
      <w:startOverride w:val="1"/>
    </w:lvlOverride>
  </w:num>
  <w:num w:numId="49">
    <w:abstractNumId w:val="16"/>
    <w:lvlOverride w:ilvl="0">
      <w:startOverride w:val="1"/>
    </w:lvlOverride>
  </w:num>
  <w:num w:numId="50">
    <w:abstractNumId w:val="16"/>
    <w:lvlOverride w:ilvl="0">
      <w:startOverride w:val="1"/>
    </w:lvlOverride>
  </w:num>
  <w:num w:numId="51">
    <w:abstractNumId w:val="16"/>
    <w:lvlOverride w:ilvl="0">
      <w:startOverride w:val="1"/>
    </w:lvlOverride>
  </w:num>
  <w:num w:numId="52">
    <w:abstractNumId w:val="27"/>
  </w:num>
  <w:num w:numId="53">
    <w:abstractNumId w:val="23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84"/>
    <w:rsid w:val="0000273C"/>
    <w:rsid w:val="00005AB5"/>
    <w:rsid w:val="000164C5"/>
    <w:rsid w:val="00017B1B"/>
    <w:rsid w:val="0002498B"/>
    <w:rsid w:val="000250E6"/>
    <w:rsid w:val="00027695"/>
    <w:rsid w:val="00027B62"/>
    <w:rsid w:val="00033357"/>
    <w:rsid w:val="00035697"/>
    <w:rsid w:val="00041AEC"/>
    <w:rsid w:val="00042429"/>
    <w:rsid w:val="00042F03"/>
    <w:rsid w:val="0005577F"/>
    <w:rsid w:val="00060148"/>
    <w:rsid w:val="00063216"/>
    <w:rsid w:val="0006374F"/>
    <w:rsid w:val="00063D35"/>
    <w:rsid w:val="00064546"/>
    <w:rsid w:val="000674BE"/>
    <w:rsid w:val="00067BE2"/>
    <w:rsid w:val="00067C0C"/>
    <w:rsid w:val="0007644B"/>
    <w:rsid w:val="0008131E"/>
    <w:rsid w:val="00081934"/>
    <w:rsid w:val="00082955"/>
    <w:rsid w:val="000831EC"/>
    <w:rsid w:val="00087E97"/>
    <w:rsid w:val="000904C4"/>
    <w:rsid w:val="000A3A63"/>
    <w:rsid w:val="000A71F3"/>
    <w:rsid w:val="000B130C"/>
    <w:rsid w:val="000B50E6"/>
    <w:rsid w:val="000B6729"/>
    <w:rsid w:val="000C2918"/>
    <w:rsid w:val="000C3019"/>
    <w:rsid w:val="000C701E"/>
    <w:rsid w:val="000C701F"/>
    <w:rsid w:val="000D1599"/>
    <w:rsid w:val="000D1C8B"/>
    <w:rsid w:val="000D1E44"/>
    <w:rsid w:val="000D40AE"/>
    <w:rsid w:val="000D4F61"/>
    <w:rsid w:val="000D5F26"/>
    <w:rsid w:val="000D7EAE"/>
    <w:rsid w:val="000E2B98"/>
    <w:rsid w:val="000E2CBD"/>
    <w:rsid w:val="000E4EE3"/>
    <w:rsid w:val="000F1F91"/>
    <w:rsid w:val="000F2858"/>
    <w:rsid w:val="000F2AE0"/>
    <w:rsid w:val="000F30B8"/>
    <w:rsid w:val="000F4798"/>
    <w:rsid w:val="000F68FE"/>
    <w:rsid w:val="00101654"/>
    <w:rsid w:val="0010447E"/>
    <w:rsid w:val="0010496C"/>
    <w:rsid w:val="00107C65"/>
    <w:rsid w:val="00110868"/>
    <w:rsid w:val="00113C88"/>
    <w:rsid w:val="001255A4"/>
    <w:rsid w:val="00132260"/>
    <w:rsid w:val="00133A51"/>
    <w:rsid w:val="00134FFB"/>
    <w:rsid w:val="001356A6"/>
    <w:rsid w:val="001357D0"/>
    <w:rsid w:val="00136260"/>
    <w:rsid w:val="00136D5D"/>
    <w:rsid w:val="00141822"/>
    <w:rsid w:val="001421CC"/>
    <w:rsid w:val="00143691"/>
    <w:rsid w:val="00150045"/>
    <w:rsid w:val="00152DBF"/>
    <w:rsid w:val="00155597"/>
    <w:rsid w:val="00156F81"/>
    <w:rsid w:val="00157837"/>
    <w:rsid w:val="001621F5"/>
    <w:rsid w:val="00166F6C"/>
    <w:rsid w:val="001747F6"/>
    <w:rsid w:val="0018359E"/>
    <w:rsid w:val="0018619A"/>
    <w:rsid w:val="001870A7"/>
    <w:rsid w:val="00190F17"/>
    <w:rsid w:val="00194D14"/>
    <w:rsid w:val="00197350"/>
    <w:rsid w:val="001A2BAA"/>
    <w:rsid w:val="001B3486"/>
    <w:rsid w:val="001B38B1"/>
    <w:rsid w:val="001B6FDE"/>
    <w:rsid w:val="001C0FAA"/>
    <w:rsid w:val="001C13BA"/>
    <w:rsid w:val="001C165A"/>
    <w:rsid w:val="001C24F1"/>
    <w:rsid w:val="001C466F"/>
    <w:rsid w:val="001C5C33"/>
    <w:rsid w:val="001C6802"/>
    <w:rsid w:val="001D284A"/>
    <w:rsid w:val="001D4211"/>
    <w:rsid w:val="001D4A55"/>
    <w:rsid w:val="001D5999"/>
    <w:rsid w:val="001D59FD"/>
    <w:rsid w:val="001D60A8"/>
    <w:rsid w:val="001D7401"/>
    <w:rsid w:val="001E34FF"/>
    <w:rsid w:val="001E4231"/>
    <w:rsid w:val="001E4DC2"/>
    <w:rsid w:val="001E621D"/>
    <w:rsid w:val="001F0E5D"/>
    <w:rsid w:val="001F1610"/>
    <w:rsid w:val="001F4A46"/>
    <w:rsid w:val="002012AD"/>
    <w:rsid w:val="00204FC2"/>
    <w:rsid w:val="00206642"/>
    <w:rsid w:val="00214230"/>
    <w:rsid w:val="002144F5"/>
    <w:rsid w:val="0021484C"/>
    <w:rsid w:val="0022056B"/>
    <w:rsid w:val="0022764E"/>
    <w:rsid w:val="00233E01"/>
    <w:rsid w:val="002372CC"/>
    <w:rsid w:val="00240C97"/>
    <w:rsid w:val="0024525F"/>
    <w:rsid w:val="002522F1"/>
    <w:rsid w:val="00255430"/>
    <w:rsid w:val="002602F5"/>
    <w:rsid w:val="002611AE"/>
    <w:rsid w:val="0026180A"/>
    <w:rsid w:val="00270724"/>
    <w:rsid w:val="00271371"/>
    <w:rsid w:val="002715BD"/>
    <w:rsid w:val="002718DF"/>
    <w:rsid w:val="00273052"/>
    <w:rsid w:val="002731E0"/>
    <w:rsid w:val="0027402D"/>
    <w:rsid w:val="002751D4"/>
    <w:rsid w:val="00282459"/>
    <w:rsid w:val="002866DE"/>
    <w:rsid w:val="00287D15"/>
    <w:rsid w:val="00287FA4"/>
    <w:rsid w:val="00290D47"/>
    <w:rsid w:val="00292177"/>
    <w:rsid w:val="002A3B0E"/>
    <w:rsid w:val="002B1BE7"/>
    <w:rsid w:val="002B1FD9"/>
    <w:rsid w:val="002B3674"/>
    <w:rsid w:val="002B4D45"/>
    <w:rsid w:val="002B5477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2F6E68"/>
    <w:rsid w:val="00300EE3"/>
    <w:rsid w:val="00302136"/>
    <w:rsid w:val="00313246"/>
    <w:rsid w:val="003158FE"/>
    <w:rsid w:val="003231ED"/>
    <w:rsid w:val="00327A74"/>
    <w:rsid w:val="0034007F"/>
    <w:rsid w:val="00341BB5"/>
    <w:rsid w:val="00343614"/>
    <w:rsid w:val="0035153B"/>
    <w:rsid w:val="003524A6"/>
    <w:rsid w:val="003548F7"/>
    <w:rsid w:val="003615DA"/>
    <w:rsid w:val="00362DAE"/>
    <w:rsid w:val="003644EE"/>
    <w:rsid w:val="003701D4"/>
    <w:rsid w:val="003704B1"/>
    <w:rsid w:val="00371E3B"/>
    <w:rsid w:val="0037283C"/>
    <w:rsid w:val="003728FE"/>
    <w:rsid w:val="003731AC"/>
    <w:rsid w:val="00373A4D"/>
    <w:rsid w:val="00373BD2"/>
    <w:rsid w:val="0037696F"/>
    <w:rsid w:val="00380643"/>
    <w:rsid w:val="003824BF"/>
    <w:rsid w:val="003827F0"/>
    <w:rsid w:val="00391B59"/>
    <w:rsid w:val="00395044"/>
    <w:rsid w:val="00395B14"/>
    <w:rsid w:val="00395D13"/>
    <w:rsid w:val="00397F34"/>
    <w:rsid w:val="003A4415"/>
    <w:rsid w:val="003A471A"/>
    <w:rsid w:val="003A6C0D"/>
    <w:rsid w:val="003A74A3"/>
    <w:rsid w:val="003B12B2"/>
    <w:rsid w:val="003B17AA"/>
    <w:rsid w:val="003B3224"/>
    <w:rsid w:val="003B46BE"/>
    <w:rsid w:val="003B553A"/>
    <w:rsid w:val="003C1E11"/>
    <w:rsid w:val="003C5699"/>
    <w:rsid w:val="003D04DD"/>
    <w:rsid w:val="003D52BC"/>
    <w:rsid w:val="003F0B90"/>
    <w:rsid w:val="003F128A"/>
    <w:rsid w:val="00406391"/>
    <w:rsid w:val="004068C2"/>
    <w:rsid w:val="0041484F"/>
    <w:rsid w:val="00421800"/>
    <w:rsid w:val="00422753"/>
    <w:rsid w:val="00423D50"/>
    <w:rsid w:val="004307DC"/>
    <w:rsid w:val="0043276D"/>
    <w:rsid w:val="004330EA"/>
    <w:rsid w:val="00434DC6"/>
    <w:rsid w:val="004413FF"/>
    <w:rsid w:val="00442ABF"/>
    <w:rsid w:val="004451FE"/>
    <w:rsid w:val="00453087"/>
    <w:rsid w:val="00455405"/>
    <w:rsid w:val="00455A38"/>
    <w:rsid w:val="0046028A"/>
    <w:rsid w:val="00460E64"/>
    <w:rsid w:val="00465939"/>
    <w:rsid w:val="0047029F"/>
    <w:rsid w:val="004729CE"/>
    <w:rsid w:val="00474131"/>
    <w:rsid w:val="0048183A"/>
    <w:rsid w:val="00482143"/>
    <w:rsid w:val="00487218"/>
    <w:rsid w:val="004903F7"/>
    <w:rsid w:val="00491483"/>
    <w:rsid w:val="004919C2"/>
    <w:rsid w:val="004924CA"/>
    <w:rsid w:val="004926B5"/>
    <w:rsid w:val="00494C89"/>
    <w:rsid w:val="004A58E3"/>
    <w:rsid w:val="004A5F09"/>
    <w:rsid w:val="004B1A68"/>
    <w:rsid w:val="004B3F05"/>
    <w:rsid w:val="004B47AA"/>
    <w:rsid w:val="004B5C13"/>
    <w:rsid w:val="004C33AC"/>
    <w:rsid w:val="004C7304"/>
    <w:rsid w:val="004D1416"/>
    <w:rsid w:val="004D270F"/>
    <w:rsid w:val="004D455D"/>
    <w:rsid w:val="004D7635"/>
    <w:rsid w:val="004E2BA2"/>
    <w:rsid w:val="004F07E4"/>
    <w:rsid w:val="004F1BAA"/>
    <w:rsid w:val="004F21EC"/>
    <w:rsid w:val="004F42D5"/>
    <w:rsid w:val="004F72B9"/>
    <w:rsid w:val="0050045B"/>
    <w:rsid w:val="00501172"/>
    <w:rsid w:val="00503A99"/>
    <w:rsid w:val="0050657B"/>
    <w:rsid w:val="00506827"/>
    <w:rsid w:val="0051183B"/>
    <w:rsid w:val="0051301D"/>
    <w:rsid w:val="00513B1F"/>
    <w:rsid w:val="0051486A"/>
    <w:rsid w:val="005149CD"/>
    <w:rsid w:val="00516455"/>
    <w:rsid w:val="00517847"/>
    <w:rsid w:val="0052546E"/>
    <w:rsid w:val="0052584F"/>
    <w:rsid w:val="00526412"/>
    <w:rsid w:val="005312FD"/>
    <w:rsid w:val="00534FFF"/>
    <w:rsid w:val="0054276B"/>
    <w:rsid w:val="00544934"/>
    <w:rsid w:val="005556A8"/>
    <w:rsid w:val="00557A68"/>
    <w:rsid w:val="00561175"/>
    <w:rsid w:val="00561587"/>
    <w:rsid w:val="005648EE"/>
    <w:rsid w:val="005705D7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59D8"/>
    <w:rsid w:val="005F3818"/>
    <w:rsid w:val="005F3E3D"/>
    <w:rsid w:val="005F6BB3"/>
    <w:rsid w:val="005F791A"/>
    <w:rsid w:val="00602CA5"/>
    <w:rsid w:val="00602F0C"/>
    <w:rsid w:val="00603723"/>
    <w:rsid w:val="00604C2F"/>
    <w:rsid w:val="00607FF2"/>
    <w:rsid w:val="00610E45"/>
    <w:rsid w:val="00627BFA"/>
    <w:rsid w:val="00642A07"/>
    <w:rsid w:val="00643529"/>
    <w:rsid w:val="00643CB4"/>
    <w:rsid w:val="00644BE4"/>
    <w:rsid w:val="006450AA"/>
    <w:rsid w:val="00646F6E"/>
    <w:rsid w:val="006544CD"/>
    <w:rsid w:val="00663084"/>
    <w:rsid w:val="0067272D"/>
    <w:rsid w:val="00674212"/>
    <w:rsid w:val="0067570F"/>
    <w:rsid w:val="00681108"/>
    <w:rsid w:val="00690C97"/>
    <w:rsid w:val="00691476"/>
    <w:rsid w:val="0069441B"/>
    <w:rsid w:val="006A54BA"/>
    <w:rsid w:val="006A66EB"/>
    <w:rsid w:val="006B0392"/>
    <w:rsid w:val="006B2726"/>
    <w:rsid w:val="006B4271"/>
    <w:rsid w:val="006C2C3D"/>
    <w:rsid w:val="006C42C3"/>
    <w:rsid w:val="006C4871"/>
    <w:rsid w:val="006C700F"/>
    <w:rsid w:val="006D0881"/>
    <w:rsid w:val="006D3867"/>
    <w:rsid w:val="006D3E84"/>
    <w:rsid w:val="006D46E7"/>
    <w:rsid w:val="006E0C6C"/>
    <w:rsid w:val="006E45F8"/>
    <w:rsid w:val="006E5F78"/>
    <w:rsid w:val="006E6C8E"/>
    <w:rsid w:val="006E7BF8"/>
    <w:rsid w:val="006F0376"/>
    <w:rsid w:val="006F39C8"/>
    <w:rsid w:val="006F5D02"/>
    <w:rsid w:val="006F5F13"/>
    <w:rsid w:val="006F6144"/>
    <w:rsid w:val="00702475"/>
    <w:rsid w:val="00702E90"/>
    <w:rsid w:val="00703B09"/>
    <w:rsid w:val="00703E97"/>
    <w:rsid w:val="0070653D"/>
    <w:rsid w:val="00707C38"/>
    <w:rsid w:val="00711BAD"/>
    <w:rsid w:val="007164A8"/>
    <w:rsid w:val="0072062F"/>
    <w:rsid w:val="00720997"/>
    <w:rsid w:val="007236B8"/>
    <w:rsid w:val="0072398E"/>
    <w:rsid w:val="007260F2"/>
    <w:rsid w:val="00732D87"/>
    <w:rsid w:val="007366A5"/>
    <w:rsid w:val="00736C19"/>
    <w:rsid w:val="00737660"/>
    <w:rsid w:val="007376E0"/>
    <w:rsid w:val="00740A07"/>
    <w:rsid w:val="00744A1F"/>
    <w:rsid w:val="00746298"/>
    <w:rsid w:val="00746D82"/>
    <w:rsid w:val="007474DD"/>
    <w:rsid w:val="00753F6B"/>
    <w:rsid w:val="00754A11"/>
    <w:rsid w:val="00761585"/>
    <w:rsid w:val="00765A90"/>
    <w:rsid w:val="00767C4F"/>
    <w:rsid w:val="00767D3F"/>
    <w:rsid w:val="00772ADD"/>
    <w:rsid w:val="00774306"/>
    <w:rsid w:val="00782B80"/>
    <w:rsid w:val="00784DF1"/>
    <w:rsid w:val="00786EF4"/>
    <w:rsid w:val="007906AD"/>
    <w:rsid w:val="00791092"/>
    <w:rsid w:val="007913EE"/>
    <w:rsid w:val="00792C7B"/>
    <w:rsid w:val="007A2BE7"/>
    <w:rsid w:val="007A5993"/>
    <w:rsid w:val="007B0A7B"/>
    <w:rsid w:val="007B1174"/>
    <w:rsid w:val="007B39B9"/>
    <w:rsid w:val="007B4A94"/>
    <w:rsid w:val="007B7FC8"/>
    <w:rsid w:val="007C096C"/>
    <w:rsid w:val="007C548E"/>
    <w:rsid w:val="007C6611"/>
    <w:rsid w:val="007D1970"/>
    <w:rsid w:val="007D4FCF"/>
    <w:rsid w:val="007D67A3"/>
    <w:rsid w:val="007D7E92"/>
    <w:rsid w:val="007E0286"/>
    <w:rsid w:val="007E3EEA"/>
    <w:rsid w:val="007E7C59"/>
    <w:rsid w:val="007F197C"/>
    <w:rsid w:val="007F1D57"/>
    <w:rsid w:val="007F4119"/>
    <w:rsid w:val="007F7E59"/>
    <w:rsid w:val="00800B02"/>
    <w:rsid w:val="008070CA"/>
    <w:rsid w:val="00810D5A"/>
    <w:rsid w:val="00811F14"/>
    <w:rsid w:val="00812FC9"/>
    <w:rsid w:val="00813396"/>
    <w:rsid w:val="00820B29"/>
    <w:rsid w:val="00821AF7"/>
    <w:rsid w:val="00823B7E"/>
    <w:rsid w:val="00827C51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487"/>
    <w:rsid w:val="00860860"/>
    <w:rsid w:val="00861D1C"/>
    <w:rsid w:val="008638B8"/>
    <w:rsid w:val="00864147"/>
    <w:rsid w:val="00864468"/>
    <w:rsid w:val="00864C4E"/>
    <w:rsid w:val="00866547"/>
    <w:rsid w:val="00866E71"/>
    <w:rsid w:val="00875C63"/>
    <w:rsid w:val="008805FE"/>
    <w:rsid w:val="0088110F"/>
    <w:rsid w:val="00881A33"/>
    <w:rsid w:val="008868FD"/>
    <w:rsid w:val="00891304"/>
    <w:rsid w:val="008935BD"/>
    <w:rsid w:val="008936DF"/>
    <w:rsid w:val="00895397"/>
    <w:rsid w:val="008A160C"/>
    <w:rsid w:val="008A1C40"/>
    <w:rsid w:val="008B61E3"/>
    <w:rsid w:val="008B6ADE"/>
    <w:rsid w:val="008C42AC"/>
    <w:rsid w:val="008C474C"/>
    <w:rsid w:val="008C56D8"/>
    <w:rsid w:val="008D6221"/>
    <w:rsid w:val="008E26F2"/>
    <w:rsid w:val="008E3579"/>
    <w:rsid w:val="008F094B"/>
    <w:rsid w:val="00902FC2"/>
    <w:rsid w:val="00903AC3"/>
    <w:rsid w:val="00907E72"/>
    <w:rsid w:val="00910261"/>
    <w:rsid w:val="00920827"/>
    <w:rsid w:val="00921D95"/>
    <w:rsid w:val="009228DF"/>
    <w:rsid w:val="00925712"/>
    <w:rsid w:val="00926EA9"/>
    <w:rsid w:val="00930F98"/>
    <w:rsid w:val="00932275"/>
    <w:rsid w:val="00933E50"/>
    <w:rsid w:val="00934193"/>
    <w:rsid w:val="00934F6E"/>
    <w:rsid w:val="00936C4F"/>
    <w:rsid w:val="00937A0B"/>
    <w:rsid w:val="0094066C"/>
    <w:rsid w:val="0094233D"/>
    <w:rsid w:val="00944009"/>
    <w:rsid w:val="00944FC8"/>
    <w:rsid w:val="00946ABD"/>
    <w:rsid w:val="00950ACA"/>
    <w:rsid w:val="009547DC"/>
    <w:rsid w:val="00957F22"/>
    <w:rsid w:val="00961F15"/>
    <w:rsid w:val="00962FE4"/>
    <w:rsid w:val="009665AC"/>
    <w:rsid w:val="00973521"/>
    <w:rsid w:val="0097483F"/>
    <w:rsid w:val="00986A81"/>
    <w:rsid w:val="00986C96"/>
    <w:rsid w:val="00990B18"/>
    <w:rsid w:val="00991D95"/>
    <w:rsid w:val="009A4F0C"/>
    <w:rsid w:val="009B2208"/>
    <w:rsid w:val="009B7F1B"/>
    <w:rsid w:val="009C09A6"/>
    <w:rsid w:val="009C6632"/>
    <w:rsid w:val="009C6FE4"/>
    <w:rsid w:val="009D0800"/>
    <w:rsid w:val="009D1272"/>
    <w:rsid w:val="009D2629"/>
    <w:rsid w:val="009D3B3D"/>
    <w:rsid w:val="009D4156"/>
    <w:rsid w:val="009E3A57"/>
    <w:rsid w:val="009E7AC9"/>
    <w:rsid w:val="009F413A"/>
    <w:rsid w:val="009F4525"/>
    <w:rsid w:val="009F68FD"/>
    <w:rsid w:val="009F7306"/>
    <w:rsid w:val="00A00F2A"/>
    <w:rsid w:val="00A02F7F"/>
    <w:rsid w:val="00A03212"/>
    <w:rsid w:val="00A11413"/>
    <w:rsid w:val="00A16867"/>
    <w:rsid w:val="00A17909"/>
    <w:rsid w:val="00A2173F"/>
    <w:rsid w:val="00A23FDC"/>
    <w:rsid w:val="00A244C7"/>
    <w:rsid w:val="00A26141"/>
    <w:rsid w:val="00A26654"/>
    <w:rsid w:val="00A26ED3"/>
    <w:rsid w:val="00A3105B"/>
    <w:rsid w:val="00A316E3"/>
    <w:rsid w:val="00A34F95"/>
    <w:rsid w:val="00A44C60"/>
    <w:rsid w:val="00A5096A"/>
    <w:rsid w:val="00A51985"/>
    <w:rsid w:val="00A56BCD"/>
    <w:rsid w:val="00A57D44"/>
    <w:rsid w:val="00A60012"/>
    <w:rsid w:val="00A72BE1"/>
    <w:rsid w:val="00A773E4"/>
    <w:rsid w:val="00A77604"/>
    <w:rsid w:val="00A800A3"/>
    <w:rsid w:val="00A8495F"/>
    <w:rsid w:val="00A917E0"/>
    <w:rsid w:val="00A94C01"/>
    <w:rsid w:val="00A9506E"/>
    <w:rsid w:val="00A961B2"/>
    <w:rsid w:val="00A97EAA"/>
    <w:rsid w:val="00AA7D28"/>
    <w:rsid w:val="00AB3E83"/>
    <w:rsid w:val="00AB5B26"/>
    <w:rsid w:val="00AB7DBF"/>
    <w:rsid w:val="00AC2D3F"/>
    <w:rsid w:val="00AC433C"/>
    <w:rsid w:val="00AC6950"/>
    <w:rsid w:val="00AE3CD1"/>
    <w:rsid w:val="00AE41D5"/>
    <w:rsid w:val="00AE4D73"/>
    <w:rsid w:val="00AF1C92"/>
    <w:rsid w:val="00AF3E2F"/>
    <w:rsid w:val="00AF7B9B"/>
    <w:rsid w:val="00B009D6"/>
    <w:rsid w:val="00B00F5A"/>
    <w:rsid w:val="00B06F8B"/>
    <w:rsid w:val="00B100D9"/>
    <w:rsid w:val="00B15880"/>
    <w:rsid w:val="00B1673D"/>
    <w:rsid w:val="00B22F57"/>
    <w:rsid w:val="00B2304B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6FDA"/>
    <w:rsid w:val="00B4727E"/>
    <w:rsid w:val="00B51E64"/>
    <w:rsid w:val="00B52AF0"/>
    <w:rsid w:val="00B532DD"/>
    <w:rsid w:val="00B53C3B"/>
    <w:rsid w:val="00B54E70"/>
    <w:rsid w:val="00B55827"/>
    <w:rsid w:val="00B56419"/>
    <w:rsid w:val="00B56865"/>
    <w:rsid w:val="00B602C9"/>
    <w:rsid w:val="00B61789"/>
    <w:rsid w:val="00B62845"/>
    <w:rsid w:val="00B64835"/>
    <w:rsid w:val="00B66A7E"/>
    <w:rsid w:val="00B6765D"/>
    <w:rsid w:val="00B67B0D"/>
    <w:rsid w:val="00B702D5"/>
    <w:rsid w:val="00B723C6"/>
    <w:rsid w:val="00B800CB"/>
    <w:rsid w:val="00B8074B"/>
    <w:rsid w:val="00B8101A"/>
    <w:rsid w:val="00B861AB"/>
    <w:rsid w:val="00B877E5"/>
    <w:rsid w:val="00B91DC8"/>
    <w:rsid w:val="00B944EB"/>
    <w:rsid w:val="00BA2A45"/>
    <w:rsid w:val="00BA39F2"/>
    <w:rsid w:val="00BA4283"/>
    <w:rsid w:val="00BB27C2"/>
    <w:rsid w:val="00BB49D5"/>
    <w:rsid w:val="00BB7D50"/>
    <w:rsid w:val="00BC0A40"/>
    <w:rsid w:val="00BC3D6C"/>
    <w:rsid w:val="00BD0575"/>
    <w:rsid w:val="00BD12AC"/>
    <w:rsid w:val="00BD29BB"/>
    <w:rsid w:val="00BD6C79"/>
    <w:rsid w:val="00BD75B8"/>
    <w:rsid w:val="00BE125E"/>
    <w:rsid w:val="00BE5440"/>
    <w:rsid w:val="00BE5843"/>
    <w:rsid w:val="00BF0359"/>
    <w:rsid w:val="00BF3AF0"/>
    <w:rsid w:val="00BF5AFD"/>
    <w:rsid w:val="00BF6948"/>
    <w:rsid w:val="00C01E8F"/>
    <w:rsid w:val="00C02D5A"/>
    <w:rsid w:val="00C0501F"/>
    <w:rsid w:val="00C06F2F"/>
    <w:rsid w:val="00C07885"/>
    <w:rsid w:val="00C136F8"/>
    <w:rsid w:val="00C13A77"/>
    <w:rsid w:val="00C146F6"/>
    <w:rsid w:val="00C1563C"/>
    <w:rsid w:val="00C17469"/>
    <w:rsid w:val="00C20799"/>
    <w:rsid w:val="00C22FB8"/>
    <w:rsid w:val="00C255FB"/>
    <w:rsid w:val="00C301FE"/>
    <w:rsid w:val="00C31F64"/>
    <w:rsid w:val="00C33928"/>
    <w:rsid w:val="00C433DA"/>
    <w:rsid w:val="00C43AC5"/>
    <w:rsid w:val="00C522BD"/>
    <w:rsid w:val="00C57171"/>
    <w:rsid w:val="00C63F2A"/>
    <w:rsid w:val="00C64F11"/>
    <w:rsid w:val="00C72FB8"/>
    <w:rsid w:val="00C907C0"/>
    <w:rsid w:val="00C921C6"/>
    <w:rsid w:val="00C93837"/>
    <w:rsid w:val="00C93B22"/>
    <w:rsid w:val="00C94CBB"/>
    <w:rsid w:val="00CA0A76"/>
    <w:rsid w:val="00CA398B"/>
    <w:rsid w:val="00CA579A"/>
    <w:rsid w:val="00CA68E9"/>
    <w:rsid w:val="00CB2D86"/>
    <w:rsid w:val="00CC4CB1"/>
    <w:rsid w:val="00CC5F05"/>
    <w:rsid w:val="00CD36BC"/>
    <w:rsid w:val="00CD6E8D"/>
    <w:rsid w:val="00CD724F"/>
    <w:rsid w:val="00CE188C"/>
    <w:rsid w:val="00CF1489"/>
    <w:rsid w:val="00CF148C"/>
    <w:rsid w:val="00CF66A5"/>
    <w:rsid w:val="00D00D53"/>
    <w:rsid w:val="00D02170"/>
    <w:rsid w:val="00D03058"/>
    <w:rsid w:val="00D0775C"/>
    <w:rsid w:val="00D11C61"/>
    <w:rsid w:val="00D11D8B"/>
    <w:rsid w:val="00D144FA"/>
    <w:rsid w:val="00D21043"/>
    <w:rsid w:val="00D265EF"/>
    <w:rsid w:val="00D2761D"/>
    <w:rsid w:val="00D463F1"/>
    <w:rsid w:val="00D524BB"/>
    <w:rsid w:val="00D531F1"/>
    <w:rsid w:val="00D54D07"/>
    <w:rsid w:val="00D55847"/>
    <w:rsid w:val="00D561C8"/>
    <w:rsid w:val="00D57CCE"/>
    <w:rsid w:val="00D61142"/>
    <w:rsid w:val="00D657BF"/>
    <w:rsid w:val="00D65980"/>
    <w:rsid w:val="00D65E8E"/>
    <w:rsid w:val="00D6703D"/>
    <w:rsid w:val="00D71174"/>
    <w:rsid w:val="00D712C7"/>
    <w:rsid w:val="00D717DA"/>
    <w:rsid w:val="00D7659E"/>
    <w:rsid w:val="00D815CF"/>
    <w:rsid w:val="00D84BA5"/>
    <w:rsid w:val="00D852E1"/>
    <w:rsid w:val="00D946B0"/>
    <w:rsid w:val="00DA2679"/>
    <w:rsid w:val="00DA3039"/>
    <w:rsid w:val="00DA6B88"/>
    <w:rsid w:val="00DA73B6"/>
    <w:rsid w:val="00DB127D"/>
    <w:rsid w:val="00DD62AD"/>
    <w:rsid w:val="00DD7153"/>
    <w:rsid w:val="00DE2E92"/>
    <w:rsid w:val="00DE77E6"/>
    <w:rsid w:val="00DE7F78"/>
    <w:rsid w:val="00DF242A"/>
    <w:rsid w:val="00DF3689"/>
    <w:rsid w:val="00DF4F58"/>
    <w:rsid w:val="00E11F2F"/>
    <w:rsid w:val="00E13A3A"/>
    <w:rsid w:val="00E14CD2"/>
    <w:rsid w:val="00E22080"/>
    <w:rsid w:val="00E22853"/>
    <w:rsid w:val="00E301AE"/>
    <w:rsid w:val="00E315BC"/>
    <w:rsid w:val="00E31F24"/>
    <w:rsid w:val="00E33610"/>
    <w:rsid w:val="00E35139"/>
    <w:rsid w:val="00E44555"/>
    <w:rsid w:val="00E4526A"/>
    <w:rsid w:val="00E50608"/>
    <w:rsid w:val="00E50BF0"/>
    <w:rsid w:val="00E513E9"/>
    <w:rsid w:val="00E5165B"/>
    <w:rsid w:val="00E52ABA"/>
    <w:rsid w:val="00E5314F"/>
    <w:rsid w:val="00E54EA8"/>
    <w:rsid w:val="00E62A3E"/>
    <w:rsid w:val="00E63B49"/>
    <w:rsid w:val="00E653E3"/>
    <w:rsid w:val="00E66AEE"/>
    <w:rsid w:val="00E70FF5"/>
    <w:rsid w:val="00E72122"/>
    <w:rsid w:val="00E736A7"/>
    <w:rsid w:val="00E87C26"/>
    <w:rsid w:val="00EA2361"/>
    <w:rsid w:val="00EB067C"/>
    <w:rsid w:val="00EB11D4"/>
    <w:rsid w:val="00EB1435"/>
    <w:rsid w:val="00EB2886"/>
    <w:rsid w:val="00EB398E"/>
    <w:rsid w:val="00EB40A0"/>
    <w:rsid w:val="00EB6BB4"/>
    <w:rsid w:val="00EC4096"/>
    <w:rsid w:val="00EC429C"/>
    <w:rsid w:val="00EC697E"/>
    <w:rsid w:val="00EC6A51"/>
    <w:rsid w:val="00ED0199"/>
    <w:rsid w:val="00ED05AC"/>
    <w:rsid w:val="00ED10E2"/>
    <w:rsid w:val="00EE4050"/>
    <w:rsid w:val="00EE4149"/>
    <w:rsid w:val="00EF19CB"/>
    <w:rsid w:val="00EF2ED8"/>
    <w:rsid w:val="00F04867"/>
    <w:rsid w:val="00F04E3E"/>
    <w:rsid w:val="00F05936"/>
    <w:rsid w:val="00F10771"/>
    <w:rsid w:val="00F205E5"/>
    <w:rsid w:val="00F21157"/>
    <w:rsid w:val="00F25003"/>
    <w:rsid w:val="00F2560B"/>
    <w:rsid w:val="00F370C4"/>
    <w:rsid w:val="00F37615"/>
    <w:rsid w:val="00F512A3"/>
    <w:rsid w:val="00F51AB4"/>
    <w:rsid w:val="00F523A8"/>
    <w:rsid w:val="00F54625"/>
    <w:rsid w:val="00F54723"/>
    <w:rsid w:val="00F56E05"/>
    <w:rsid w:val="00F57359"/>
    <w:rsid w:val="00F57AF5"/>
    <w:rsid w:val="00F60A86"/>
    <w:rsid w:val="00F62B87"/>
    <w:rsid w:val="00F65208"/>
    <w:rsid w:val="00F67BE6"/>
    <w:rsid w:val="00F702E1"/>
    <w:rsid w:val="00F71F30"/>
    <w:rsid w:val="00F83726"/>
    <w:rsid w:val="00F8481F"/>
    <w:rsid w:val="00F86B33"/>
    <w:rsid w:val="00F86FD7"/>
    <w:rsid w:val="00F91C17"/>
    <w:rsid w:val="00F949B1"/>
    <w:rsid w:val="00F958EE"/>
    <w:rsid w:val="00F96EEB"/>
    <w:rsid w:val="00F96F8A"/>
    <w:rsid w:val="00F9761F"/>
    <w:rsid w:val="00F978C7"/>
    <w:rsid w:val="00FA102C"/>
    <w:rsid w:val="00FB243D"/>
    <w:rsid w:val="00FB3124"/>
    <w:rsid w:val="00FB32EE"/>
    <w:rsid w:val="00FC24B6"/>
    <w:rsid w:val="00FC5616"/>
    <w:rsid w:val="00FC7169"/>
    <w:rsid w:val="00FC7601"/>
    <w:rsid w:val="00FD31DC"/>
    <w:rsid w:val="00FD328C"/>
    <w:rsid w:val="00FD7299"/>
    <w:rsid w:val="00FE2094"/>
    <w:rsid w:val="00FE2302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4D64D1"/>
  <w15:chartTrackingRefBased/>
  <w15:docId w15:val="{6EDAB258-0CBD-42A9-84E9-85AF56F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157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F2115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F2115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F2115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F2115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F2115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F2115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2115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2115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2115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F2115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21157"/>
  </w:style>
  <w:style w:type="table" w:customStyle="1" w:styleId="tblzat-mtrix">
    <w:name w:val="táblázat - mátrix"/>
    <w:basedOn w:val="Normltblzat"/>
    <w:uiPriority w:val="2"/>
    <w:qFormat/>
    <w:rsid w:val="00F2115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2115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lista_2,List Paragraph à moi,Welt L,Számozott lista 1,Eszeri felsorolás,LISTA,Dot pt,No Spacing1,List Paragraph Char Char Char,Indicator Text,Numbered Para 1,Yellow Bullet,Normal bullet 2,Bullet List,FooterText,numbered,列出段落,Lista 1"/>
    <w:basedOn w:val="Norml"/>
    <w:link w:val="ListaszerbekezdsChar"/>
    <w:uiPriority w:val="4"/>
    <w:qFormat/>
    <w:rsid w:val="00F2115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2115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2115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F21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115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21157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1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11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1157"/>
  </w:style>
  <w:style w:type="paragraph" w:styleId="llb">
    <w:name w:val="footer"/>
    <w:basedOn w:val="Norml"/>
    <w:link w:val="llbChar"/>
    <w:uiPriority w:val="99"/>
    <w:unhideWhenUsed/>
    <w:rsid w:val="00F211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1157"/>
  </w:style>
  <w:style w:type="paragraph" w:customStyle="1" w:styleId="Szmozs">
    <w:name w:val="Számozás"/>
    <w:basedOn w:val="Norml"/>
    <w:uiPriority w:val="4"/>
    <w:qFormat/>
    <w:rsid w:val="00F2115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2115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F21157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F21157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F21157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F2115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F21157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F21157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2115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2115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rsid w:val="00F2115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F21157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rsid w:val="00F2115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2115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21157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21157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2115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F2115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21157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1157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F2115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2115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2115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21157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2115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F2115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2115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21157"/>
  </w:style>
  <w:style w:type="character" w:customStyle="1" w:styleId="ListaszerbekezdsChar">
    <w:name w:val="Listaszerű bekezdés Char"/>
    <w:aliases w:val="lista_2 Char,List Paragraph à moi Char,Welt L Char,Számozott lista 1 Char,Eszeri felsorolás Char,LISTA Char,Dot pt Char,No Spacing1 Char,List Paragraph Char Char Char Char,Indicator Text Char,Numbered Para 1 Char,FooterText Char"/>
    <w:basedOn w:val="Bekezdsalapbettpusa"/>
    <w:link w:val="Listaszerbekezds"/>
    <w:uiPriority w:val="4"/>
    <w:rsid w:val="00F21157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2115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F21157"/>
  </w:style>
  <w:style w:type="character" w:styleId="Finomhivatkozs">
    <w:name w:val="Subtle Reference"/>
    <w:basedOn w:val="Bekezdsalapbettpusa"/>
    <w:uiPriority w:val="31"/>
    <w:rsid w:val="00F2115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2115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2115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2115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2115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21157"/>
  </w:style>
  <w:style w:type="paragraph" w:styleId="Alcm">
    <w:name w:val="Subtitle"/>
    <w:basedOn w:val="Norml"/>
    <w:next w:val="Norml"/>
    <w:link w:val="AlcmChar"/>
    <w:uiPriority w:val="11"/>
    <w:rsid w:val="00F2115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21157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2115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21157"/>
  </w:style>
  <w:style w:type="paragraph" w:customStyle="1" w:styleId="Erskiemels1">
    <w:name w:val="Erős kiemelés1"/>
    <w:basedOn w:val="Norml"/>
    <w:link w:val="ErskiemelsChar"/>
    <w:uiPriority w:val="5"/>
    <w:qFormat/>
    <w:rsid w:val="00F21157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F21157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F2115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21157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21157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2115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2115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2115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2115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2115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2115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2115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2115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21157"/>
  </w:style>
  <w:style w:type="character" w:styleId="Kiemels2">
    <w:name w:val="Strong"/>
    <w:basedOn w:val="Bekezdsalapbettpusa"/>
    <w:uiPriority w:val="22"/>
    <w:rsid w:val="00F21157"/>
    <w:rPr>
      <w:b/>
      <w:bCs/>
    </w:rPr>
  </w:style>
  <w:style w:type="character" w:styleId="Kiemels">
    <w:name w:val="Emphasis"/>
    <w:basedOn w:val="Bekezdsalapbettpusa"/>
    <w:uiPriority w:val="6"/>
    <w:qFormat/>
    <w:rsid w:val="00F21157"/>
    <w:rPr>
      <w:i/>
      <w:iCs/>
    </w:rPr>
  </w:style>
  <w:style w:type="paragraph" w:styleId="Nincstrkz">
    <w:name w:val="No Spacing"/>
    <w:basedOn w:val="Norml"/>
    <w:uiPriority w:val="1"/>
    <w:rsid w:val="00F2115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2115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21157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2115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1157"/>
    <w:rPr>
      <w:b/>
      <w:i/>
    </w:rPr>
  </w:style>
  <w:style w:type="character" w:styleId="Erskiemels">
    <w:name w:val="Intense Emphasis"/>
    <w:basedOn w:val="Bekezdsalapbettpusa"/>
    <w:uiPriority w:val="21"/>
    <w:rsid w:val="00F2115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2115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21157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F2115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F2115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F2115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F2115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F2115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F2115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F2115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F21157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F21157"/>
  </w:style>
  <w:style w:type="paragraph" w:customStyle="1" w:styleId="ENNormalBox">
    <w:name w:val="EN_Normal_Box"/>
    <w:basedOn w:val="Norml"/>
    <w:uiPriority w:val="1"/>
    <w:qFormat/>
    <w:rsid w:val="00F2115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F2115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F21157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F2115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F2115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F2115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F2115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F2115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F21157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F2115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F2115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F2115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F2115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F21157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F21157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F2115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F2115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F21157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F2115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F2115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F21157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F2115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F21157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F21157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F21157"/>
    <w:rPr>
      <w:b w:val="0"/>
      <w:caps w:val="0"/>
      <w:sz w:val="52"/>
    </w:rPr>
  </w:style>
  <w:style w:type="paragraph" w:styleId="Szvegtrzs">
    <w:name w:val="Body Text"/>
    <w:basedOn w:val="Norml"/>
    <w:link w:val="SzvegtrzsChar"/>
    <w:unhideWhenUsed/>
    <w:rsid w:val="006D3E84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6D3E84"/>
    <w:rPr>
      <w:rFonts w:ascii="Arial" w:hAnsi="Arial"/>
    </w:rPr>
  </w:style>
  <w:style w:type="table" w:styleId="Tblzatrcsos45jellszn">
    <w:name w:val="Grid Table 4 Accent 5"/>
    <w:basedOn w:val="Normltblzat"/>
    <w:uiPriority w:val="49"/>
    <w:rsid w:val="006D3E8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CC60" w:themeColor="accent5" w:themeTint="99"/>
        <w:left w:val="single" w:sz="4" w:space="0" w:color="FFCC60" w:themeColor="accent5" w:themeTint="99"/>
        <w:bottom w:val="single" w:sz="4" w:space="0" w:color="FFCC60" w:themeColor="accent5" w:themeTint="99"/>
        <w:right w:val="single" w:sz="4" w:space="0" w:color="FFCC60" w:themeColor="accent5" w:themeTint="99"/>
        <w:insideH w:val="single" w:sz="4" w:space="0" w:color="FFCC60" w:themeColor="accent5" w:themeTint="99"/>
        <w:insideV w:val="single" w:sz="4" w:space="0" w:color="FFCC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800" w:themeColor="accent5"/>
          <w:left w:val="single" w:sz="4" w:space="0" w:color="F6A800" w:themeColor="accent5"/>
          <w:bottom w:val="single" w:sz="4" w:space="0" w:color="F6A800" w:themeColor="accent5"/>
          <w:right w:val="single" w:sz="4" w:space="0" w:color="F6A800" w:themeColor="accent5"/>
          <w:insideH w:val="nil"/>
          <w:insideV w:val="nil"/>
        </w:tcBorders>
        <w:shd w:val="clear" w:color="auto" w:fill="F6A800" w:themeFill="accent5"/>
      </w:tcPr>
    </w:tblStylePr>
    <w:tblStylePr w:type="lastRow">
      <w:rPr>
        <w:b/>
        <w:bCs/>
      </w:rPr>
      <w:tblPr/>
      <w:tcPr>
        <w:tcBorders>
          <w:top w:val="double" w:sz="4" w:space="0" w:color="F6A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A" w:themeFill="accent5" w:themeFillTint="33"/>
      </w:tcPr>
    </w:tblStylePr>
    <w:tblStylePr w:type="band1Horz">
      <w:tblPr/>
      <w:tcPr>
        <w:shd w:val="clear" w:color="auto" w:fill="FFEECA" w:themeFill="accent5" w:themeFillTint="33"/>
      </w:tcPr>
    </w:tblStylePr>
  </w:style>
  <w:style w:type="character" w:styleId="Jegyzethivatkozs">
    <w:name w:val="annotation reference"/>
    <w:semiHidden/>
    <w:rsid w:val="001D284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1D284A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rsid w:val="001D284A"/>
  </w:style>
  <w:style w:type="table" w:styleId="Vilgosrcs">
    <w:name w:val="Light Grid"/>
    <w:basedOn w:val="Normltblzat"/>
    <w:uiPriority w:val="62"/>
    <w:rsid w:val="001D284A"/>
    <w:rPr>
      <w:rFonts w:ascii="Verdana" w:eastAsia="Calibri" w:hAnsi="Verdana" w:cs="Times New Roman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 Bold" w:eastAsia="Times New Roman" w:hAnsi="Times New Roman 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 Bold" w:eastAsia="Times New Roman" w:hAnsi="Times New Roman Bol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 Bold" w:eastAsia="Times New Roman" w:hAnsi="Times New Roman Bold" w:cs="Times New Roman"/>
        <w:b/>
        <w:bCs/>
      </w:rPr>
    </w:tblStylePr>
    <w:tblStylePr w:type="lastCol">
      <w:rPr>
        <w:rFonts w:ascii="Times New Roman Bold" w:eastAsia="Times New Roman" w:hAnsi="Times New Roman 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blzatrcsos1vilgos1jellszn">
    <w:name w:val="Grid Table 1 Light Accent 1"/>
    <w:basedOn w:val="Normltblzat"/>
    <w:uiPriority w:val="46"/>
    <w:rsid w:val="00C33928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8CDCFF" w:themeColor="accent1" w:themeTint="66"/>
        <w:left w:val="single" w:sz="4" w:space="0" w:color="8CDCFF" w:themeColor="accent1" w:themeTint="66"/>
        <w:bottom w:val="single" w:sz="4" w:space="0" w:color="8CDCFF" w:themeColor="accent1" w:themeTint="66"/>
        <w:right w:val="single" w:sz="4" w:space="0" w:color="8CDCFF" w:themeColor="accent1" w:themeTint="66"/>
        <w:insideH w:val="single" w:sz="4" w:space="0" w:color="8CDCFF" w:themeColor="accent1" w:themeTint="66"/>
        <w:insideV w:val="single" w:sz="4" w:space="0" w:color="8C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elsorols">
    <w:name w:val="List Bullet"/>
    <w:basedOn w:val="Norml"/>
    <w:uiPriority w:val="3"/>
    <w:qFormat/>
    <w:rsid w:val="00A02F7F"/>
    <w:pPr>
      <w:numPr>
        <w:numId w:val="35"/>
      </w:numPr>
      <w:contextualSpacing/>
    </w:pPr>
  </w:style>
  <w:style w:type="paragraph" w:styleId="Vltozat">
    <w:name w:val="Revision"/>
    <w:hidden/>
    <w:uiPriority w:val="99"/>
    <w:semiHidden/>
    <w:rsid w:val="00C93B2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73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7304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534FFF"/>
    <w:rPr>
      <w:color w:val="605E5C"/>
      <w:shd w:val="clear" w:color="auto" w:fill="E1DFDD"/>
    </w:rPr>
  </w:style>
  <w:style w:type="table" w:styleId="Tblzatrcsos41jellszn">
    <w:name w:val="Grid Table 4 Accent 1"/>
    <w:basedOn w:val="Normltblzat"/>
    <w:uiPriority w:val="49"/>
    <w:rsid w:val="00E63B49"/>
    <w:tblPr>
      <w:tblStyleRowBandSize w:val="1"/>
      <w:tblStyleColBandSize w:val="1"/>
      <w:tblBorders>
        <w:top w:val="single" w:sz="8" w:space="0" w:color="12316B" w:themeColor="text2" w:themeTint="E6"/>
        <w:left w:val="single" w:sz="8" w:space="0" w:color="12316B" w:themeColor="text2" w:themeTint="E6"/>
        <w:bottom w:val="single" w:sz="8" w:space="0" w:color="12316B" w:themeColor="text2" w:themeTint="E6"/>
        <w:right w:val="single" w:sz="8" w:space="0" w:color="12316B" w:themeColor="text2" w:themeTint="E6"/>
        <w:insideH w:val="single" w:sz="8" w:space="0" w:color="12316B" w:themeColor="text2" w:themeTint="E6"/>
        <w:insideV w:val="single" w:sz="8" w:space="0" w:color="12316B" w:themeColor="text2" w:themeTint="E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16B" w:themeFill="text2" w:themeFillTint="E6"/>
      </w:tcPr>
    </w:tblStylePr>
    <w:tblStylePr w:type="lastRow">
      <w:rPr>
        <w:b/>
        <w:bCs/>
      </w:rPr>
      <w:tblPr/>
      <w:tcPr>
        <w:tcBorders>
          <w:top w:val="double" w:sz="4" w:space="0" w:color="009E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E4F8" w:themeFill="text2" w:themeFillTint="1A"/>
      </w:tcPr>
    </w:tblStylePr>
  </w:style>
  <w:style w:type="paragraph" w:customStyle="1" w:styleId="Erskiemels2">
    <w:name w:val="Erős kiemelés2"/>
    <w:basedOn w:val="Norml"/>
    <w:uiPriority w:val="5"/>
    <w:qFormat/>
    <w:rsid w:val="00BF5AFD"/>
    <w:rPr>
      <w:b/>
      <w:i/>
    </w:rPr>
  </w:style>
  <w:style w:type="paragraph" w:customStyle="1" w:styleId="Erskiemels3">
    <w:name w:val="Erős kiemelés3"/>
    <w:basedOn w:val="Norml"/>
    <w:uiPriority w:val="5"/>
    <w:qFormat/>
    <w:rsid w:val="00460E6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1231635BD649419CC571A1BB611891" ma:contentTypeVersion="0" ma:contentTypeDescription="Új dokumentum létrehozása." ma:contentTypeScope="" ma:versionID="d0e1df627a405d3c9a5629fe906656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F6DAE-2704-4FA0-BB28-453BBB9F2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9D4EC-86C5-4EBF-A6AB-737A91855FE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3276BF-A759-44A3-B598-753FE23ED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796AE-0530-411F-91C2-89ABBCDF2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3029</Words>
  <Characters>21867</Characters>
  <Application>Microsoft Office Word</Application>
  <DocSecurity>0</DocSecurity>
  <Lines>182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Lenzsér-Hudák Anikó (külsős)</dc:creator>
  <cp:keywords/>
  <dc:description/>
  <cp:lastModifiedBy>Lénárt Gábor</cp:lastModifiedBy>
  <cp:revision>3</cp:revision>
  <cp:lastPrinted>1900-12-31T23:00:00Z</cp:lastPrinted>
  <dcterms:created xsi:type="dcterms:W3CDTF">2021-02-10T11:40:00Z</dcterms:created>
  <dcterms:modified xsi:type="dcterms:W3CDTF">2021-02-10T11:41:00Z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0x010100581231635BD649419CC571A1BB611891</vt:lpwstr>
  </property>
  <property fmtid="{D5CDD505-2E9C-101B-9397-08002B2CF9AE}" pid="3" name="Érvényességi idő">
    <vt:filetime>2026-01-25T06:43:09Z</vt:filetime>
  </property>
  <property fmtid="{D5CDD505-2E9C-101B-9397-08002B2CF9AE}" pid="4" name="Érvényességet beállító">
    <vt:lpwstr>kormoscs</vt:lpwstr>
  </property>
  <property fmtid="{D5CDD505-2E9C-101B-9397-08002B2CF9AE}" pid="5" name="Érvényességi idő első beállítása">
    <vt:filetime>2021-01-25T06:43:09Z</vt:filetime>
  </property>
  <property fmtid="{D5CDD505-2E9C-101B-9397-08002B2CF9AE}" pid="6" name="MSIP_Label_b0d11092-50c9-4e74-84b5-b1af078dc3d0_Enabled">
    <vt:lpwstr>True</vt:lpwstr>
  </property>
  <property fmtid="{D5CDD505-2E9C-101B-9397-08002B2CF9AE}" pid="7" name="MSIP_Label_b0d11092-50c9-4e74-84b5-b1af078dc3d0_SiteId">
    <vt:lpwstr>97c01ef8-0264-4eef-9c08-fb4a9ba1c0db</vt:lpwstr>
  </property>
  <property fmtid="{D5CDD505-2E9C-101B-9397-08002B2CF9AE}" pid="8" name="MSIP_Label_b0d11092-50c9-4e74-84b5-b1af078dc3d0_Owner">
    <vt:lpwstr>kormoscs@mnb.hu</vt:lpwstr>
  </property>
  <property fmtid="{D5CDD505-2E9C-101B-9397-08002B2CF9AE}" pid="9" name="MSIP_Label_b0d11092-50c9-4e74-84b5-b1af078dc3d0_SetDate">
    <vt:lpwstr>2021-01-25T07:21:17.9768508Z</vt:lpwstr>
  </property>
  <property fmtid="{D5CDD505-2E9C-101B-9397-08002B2CF9AE}" pid="10" name="MSIP_Label_b0d11092-50c9-4e74-84b5-b1af078dc3d0_Name">
    <vt:lpwstr>Protected</vt:lpwstr>
  </property>
  <property fmtid="{D5CDD505-2E9C-101B-9397-08002B2CF9AE}" pid="11" name="MSIP_Label_b0d11092-50c9-4e74-84b5-b1af078dc3d0_Application">
    <vt:lpwstr>Microsoft Azure Information Protection</vt:lpwstr>
  </property>
  <property fmtid="{D5CDD505-2E9C-101B-9397-08002B2CF9AE}" pid="12" name="MSIP_Label_b0d11092-50c9-4e74-84b5-b1af078dc3d0_ActionId">
    <vt:lpwstr>5e246d18-b729-436b-b57f-3ba3b2066708</vt:lpwstr>
  </property>
  <property fmtid="{D5CDD505-2E9C-101B-9397-08002B2CF9AE}" pid="13" name="MSIP_Label_b0d11092-50c9-4e74-84b5-b1af078dc3d0_Extended_MSFT_Method">
    <vt:lpwstr>Automatic</vt:lpwstr>
  </property>
  <property fmtid="{D5CDD505-2E9C-101B-9397-08002B2CF9AE}" pid="14" name="Sensitivity">
    <vt:lpwstr>Protected</vt:lpwstr>
  </property>
</Properties>
</file>