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01F8" w14:textId="088D29DD" w:rsidR="00CE7537" w:rsidRPr="00394063" w:rsidRDefault="00CE7537" w:rsidP="00FC3AC8">
      <w:pPr>
        <w:rPr>
          <w:rFonts w:ascii="Arial" w:hAnsi="Arial" w:cs="Arial"/>
          <w:b/>
          <w:bCs/>
        </w:rPr>
      </w:pPr>
      <w:r w:rsidRPr="00394063">
        <w:rPr>
          <w:rFonts w:ascii="Arial" w:hAnsi="Arial" w:cs="Arial"/>
          <w:b/>
          <w:bCs/>
        </w:rPr>
        <w:t>MNB azonosítókód: P</w:t>
      </w:r>
      <w:r w:rsidR="000B6F38" w:rsidRPr="00394063">
        <w:rPr>
          <w:rFonts w:ascii="Arial" w:hAnsi="Arial" w:cs="Arial"/>
          <w:b/>
          <w:bCs/>
        </w:rPr>
        <w:t>76</w:t>
      </w:r>
      <w:r w:rsidRPr="00394063">
        <w:rPr>
          <w:rFonts w:ascii="Arial" w:hAnsi="Arial" w:cs="Arial"/>
          <w:b/>
          <w:bCs/>
        </w:rPr>
        <w:t xml:space="preserve"> </w:t>
      </w:r>
    </w:p>
    <w:p w14:paraId="2DB2E046" w14:textId="77777777" w:rsidR="003B5C90" w:rsidRPr="00394063" w:rsidRDefault="003B5C90" w:rsidP="00FC3AC8">
      <w:pPr>
        <w:rPr>
          <w:rFonts w:ascii="Arial" w:hAnsi="Arial" w:cs="Arial"/>
        </w:rPr>
      </w:pPr>
    </w:p>
    <w:p w14:paraId="0E288EEA" w14:textId="4FF8C590" w:rsidR="00CE7537" w:rsidRPr="00394063" w:rsidRDefault="00667D38" w:rsidP="003940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Módszertani segédlet</w:t>
      </w:r>
    </w:p>
    <w:p w14:paraId="1E9793B0" w14:textId="1EDB9CFA" w:rsidR="00CE7537" w:rsidRPr="00394063" w:rsidRDefault="00CE7537" w:rsidP="00394063">
      <w:pPr>
        <w:jc w:val="center"/>
        <w:rPr>
          <w:rFonts w:ascii="Arial" w:hAnsi="Arial" w:cs="Arial"/>
          <w:b/>
          <w:bCs/>
        </w:rPr>
      </w:pPr>
      <w:bookmarkStart w:id="0" w:name="OLE_LINK1"/>
      <w:r w:rsidRPr="00394063">
        <w:rPr>
          <w:rFonts w:ascii="Arial" w:hAnsi="Arial" w:cs="Arial"/>
          <w:b/>
          <w:bCs/>
        </w:rPr>
        <w:t xml:space="preserve">Azonnali </w:t>
      </w:r>
      <w:r w:rsidR="004A59F1" w:rsidRPr="00394063">
        <w:rPr>
          <w:rFonts w:ascii="Arial" w:hAnsi="Arial" w:cs="Arial"/>
          <w:b/>
          <w:bCs/>
        </w:rPr>
        <w:t xml:space="preserve">elszámolás tranzakciós </w:t>
      </w:r>
      <w:r w:rsidRPr="00394063">
        <w:rPr>
          <w:rFonts w:ascii="Arial" w:hAnsi="Arial" w:cs="Arial"/>
          <w:b/>
          <w:bCs/>
        </w:rPr>
        <w:t>adatai</w:t>
      </w:r>
    </w:p>
    <w:bookmarkEnd w:id="0"/>
    <w:p w14:paraId="5538207D" w14:textId="77777777" w:rsidR="00A0050D" w:rsidRDefault="00A0050D" w:rsidP="00FC3AC8">
      <w:pPr>
        <w:rPr>
          <w:rFonts w:ascii="Arial" w:hAnsi="Arial" w:cs="Arial"/>
        </w:rPr>
      </w:pPr>
    </w:p>
    <w:p w14:paraId="2AB56D06" w14:textId="70F07EAA" w:rsidR="00CE7537" w:rsidRPr="00394063" w:rsidRDefault="00CE7537" w:rsidP="00FC3AC8">
      <w:pPr>
        <w:rPr>
          <w:rFonts w:ascii="Arial" w:hAnsi="Arial" w:cs="Arial"/>
          <w:b/>
          <w:bCs/>
        </w:rPr>
      </w:pPr>
      <w:r w:rsidRPr="00394063">
        <w:rPr>
          <w:rFonts w:ascii="Arial" w:hAnsi="Arial" w:cs="Arial"/>
          <w:b/>
          <w:bCs/>
        </w:rPr>
        <w:t xml:space="preserve">I. Általános előírások </w:t>
      </w:r>
    </w:p>
    <w:p w14:paraId="09094498" w14:textId="173E79D9" w:rsidR="00CE7537" w:rsidRPr="00394063" w:rsidRDefault="00CE7537" w:rsidP="00FC3AC8">
      <w:pPr>
        <w:rPr>
          <w:rFonts w:ascii="Arial" w:hAnsi="Arial" w:cs="Arial"/>
        </w:rPr>
      </w:pPr>
      <w:r w:rsidRPr="00394063">
        <w:rPr>
          <w:rFonts w:ascii="Arial" w:hAnsi="Arial" w:cs="Arial"/>
        </w:rPr>
        <w:t xml:space="preserve">1. Abban az esetben, ha a szövetkezeti hitelintézet az országos elszámolás-forgalomhoz közvetett módon – levelezőbankján keresztül – csatlakozik (a továbbiakban: levelezett szövetkezeti hitelintézet), a levelezőbanknak kell jelentenie az adatokat, a saját adataitól elkülönítetten, külön táblában. Ennek érdekében a levelezett szövetkezeti hitelintézet köteles az adatszolgáltatáshoz szükséges adatokat </w:t>
      </w:r>
      <w:proofErr w:type="spellStart"/>
      <w:r w:rsidRPr="00394063">
        <w:rPr>
          <w:rFonts w:ascii="Arial" w:hAnsi="Arial" w:cs="Arial"/>
        </w:rPr>
        <w:t>teljeskörűen</w:t>
      </w:r>
      <w:proofErr w:type="spellEnd"/>
      <w:r w:rsidRPr="00394063">
        <w:rPr>
          <w:rFonts w:ascii="Arial" w:hAnsi="Arial" w:cs="Arial"/>
        </w:rPr>
        <w:t xml:space="preserve"> és megfelelő időben a levelezőbank rendelkezésére bocsátani. A levelezett szövetkezeti hitelintézetek adatait a levelezőbank összesítve küldi meg az MNB-nek. Szponzorbanki kapcsolat esetén a szponzorált bank adatait maga a szponzorált bank vagy a szponzorbank küldi meg az MNB-nek, de ez utóbbi esetben a saját adataitól elkülönítve, a szponzorált bank </w:t>
      </w:r>
      <w:proofErr w:type="spellStart"/>
      <w:r w:rsidRPr="00394063">
        <w:rPr>
          <w:rFonts w:ascii="Arial" w:hAnsi="Arial" w:cs="Arial"/>
        </w:rPr>
        <w:t>GIRO</w:t>
      </w:r>
      <w:proofErr w:type="spellEnd"/>
      <w:r w:rsidRPr="00394063">
        <w:rPr>
          <w:rFonts w:ascii="Arial" w:hAnsi="Arial" w:cs="Arial"/>
        </w:rPr>
        <w:t xml:space="preserve"> kódjával, illetve törzsszámával. A pénzforgalmi szolgáltatási tevékenységet végző, egyéb kategóriába tartozó pénzforgalmi szolgáltató adatai saját maga által jelentendők, függetlenül attól, hogy önállóan vagy levelezőbankon keresztül kapcsolódik az országos elszámolás-forgalomhoz. </w:t>
      </w:r>
    </w:p>
    <w:p w14:paraId="71C12BC6" w14:textId="58CDCC8C" w:rsidR="005F6748" w:rsidRPr="00394063" w:rsidRDefault="00A0050D" w:rsidP="00FC3AC8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F6748" w:rsidRPr="00394063">
        <w:rPr>
          <w:rFonts w:ascii="Arial" w:hAnsi="Arial" w:cs="Arial"/>
        </w:rPr>
        <w:t xml:space="preserve">. Az adatokat </w:t>
      </w:r>
      <w:proofErr w:type="spellStart"/>
      <w:r w:rsidR="00A15A20">
        <w:rPr>
          <w:rFonts w:ascii="Arial" w:hAnsi="Arial" w:cs="Arial"/>
        </w:rPr>
        <w:t>tsv</w:t>
      </w:r>
      <w:proofErr w:type="spellEnd"/>
      <w:r w:rsidR="00A15A20">
        <w:rPr>
          <w:rFonts w:ascii="Arial" w:hAnsi="Arial" w:cs="Arial"/>
        </w:rPr>
        <w:t xml:space="preserve"> (</w:t>
      </w:r>
      <w:proofErr w:type="spellStart"/>
      <w:r w:rsidR="00A15A20">
        <w:rPr>
          <w:rFonts w:ascii="Arial" w:hAnsi="Arial" w:cs="Arial"/>
        </w:rPr>
        <w:t>tab</w:t>
      </w:r>
      <w:proofErr w:type="spellEnd"/>
      <w:r w:rsidR="00A15A20">
        <w:rPr>
          <w:rFonts w:ascii="Arial" w:hAnsi="Arial" w:cs="Arial"/>
        </w:rPr>
        <w:t xml:space="preserve"> szeparált szöveges)</w:t>
      </w:r>
      <w:r w:rsidR="00A15A20" w:rsidRPr="00394063">
        <w:rPr>
          <w:rFonts w:ascii="Arial" w:hAnsi="Arial" w:cs="Arial"/>
        </w:rPr>
        <w:t xml:space="preserve"> </w:t>
      </w:r>
      <w:r w:rsidR="005F6748" w:rsidRPr="00394063">
        <w:rPr>
          <w:rFonts w:ascii="Arial" w:hAnsi="Arial" w:cs="Arial"/>
        </w:rPr>
        <w:t xml:space="preserve">formátumban, </w:t>
      </w:r>
      <w:r w:rsidR="00A15A20" w:rsidRPr="00BE33FB">
        <w:rPr>
          <w:rFonts w:ascii="Arial" w:hAnsi="Arial" w:cs="Arial"/>
        </w:rPr>
        <w:t xml:space="preserve">windows1250 </w:t>
      </w:r>
      <w:proofErr w:type="spellStart"/>
      <w:r w:rsidR="00A15A20" w:rsidRPr="00BE33FB">
        <w:rPr>
          <w:rFonts w:ascii="Arial" w:hAnsi="Arial" w:cs="Arial"/>
        </w:rPr>
        <w:t>encodinggal</w:t>
      </w:r>
      <w:proofErr w:type="spellEnd"/>
      <w:r w:rsidR="00A15A20">
        <w:rPr>
          <w:rFonts w:ascii="Arial" w:hAnsi="Arial" w:cs="Arial"/>
        </w:rPr>
        <w:t xml:space="preserve">, </w:t>
      </w:r>
      <w:proofErr w:type="spellStart"/>
      <w:r w:rsidR="00A15A20" w:rsidRPr="00BE33FB">
        <w:rPr>
          <w:rFonts w:ascii="Arial" w:hAnsi="Arial" w:cs="Arial"/>
        </w:rPr>
        <w:t>CRLF</w:t>
      </w:r>
      <w:proofErr w:type="spellEnd"/>
      <w:r w:rsidR="00A15A20" w:rsidRPr="00BE33FB">
        <w:rPr>
          <w:rFonts w:ascii="Arial" w:hAnsi="Arial" w:cs="Arial"/>
        </w:rPr>
        <w:t xml:space="preserve"> sortöréssel</w:t>
      </w:r>
      <w:r w:rsidR="00A15A20">
        <w:rPr>
          <w:rFonts w:ascii="Arial" w:hAnsi="Arial" w:cs="Arial"/>
        </w:rPr>
        <w:t xml:space="preserve"> és </w:t>
      </w:r>
      <w:proofErr w:type="spellStart"/>
      <w:r w:rsidR="00A15A20" w:rsidRPr="00BE33FB">
        <w:rPr>
          <w:rFonts w:ascii="Arial" w:hAnsi="Arial" w:cs="Arial"/>
        </w:rPr>
        <w:t>zippelve</w:t>
      </w:r>
      <w:proofErr w:type="spellEnd"/>
      <w:r w:rsidR="005379DD">
        <w:rPr>
          <w:rFonts w:ascii="Arial" w:hAnsi="Arial" w:cs="Arial"/>
        </w:rPr>
        <w:t>,</w:t>
      </w:r>
      <w:r w:rsidR="00A15A20" w:rsidRPr="00BE33FB">
        <w:rPr>
          <w:rFonts w:ascii="Arial" w:hAnsi="Arial" w:cs="Arial"/>
        </w:rPr>
        <w:t xml:space="preserve"> </w:t>
      </w:r>
      <w:proofErr w:type="spellStart"/>
      <w:r w:rsidR="00A15A20" w:rsidRPr="00BE33FB">
        <w:rPr>
          <w:rFonts w:ascii="Arial" w:hAnsi="Arial" w:cs="Arial"/>
        </w:rPr>
        <w:t>deflate</w:t>
      </w:r>
      <w:proofErr w:type="spellEnd"/>
      <w:r w:rsidR="00A15A20" w:rsidRPr="00BE33FB">
        <w:rPr>
          <w:rFonts w:ascii="Arial" w:hAnsi="Arial" w:cs="Arial"/>
        </w:rPr>
        <w:t xml:space="preserve"> eljárássa</w:t>
      </w:r>
      <w:r w:rsidR="00A15A20">
        <w:rPr>
          <w:rFonts w:ascii="Arial" w:hAnsi="Arial" w:cs="Arial"/>
        </w:rPr>
        <w:t>l</w:t>
      </w:r>
      <w:r w:rsidR="00A15A20" w:rsidRPr="00BE33FB">
        <w:rPr>
          <w:rFonts w:ascii="Arial" w:hAnsi="Arial" w:cs="Arial"/>
        </w:rPr>
        <w:t xml:space="preserve"> </w:t>
      </w:r>
      <w:r w:rsidR="009F4627" w:rsidRPr="00273F76">
        <w:rPr>
          <w:rFonts w:ascii="Arial" w:hAnsi="Arial" w:cs="Arial"/>
        </w:rPr>
        <w:t>kell megküldeni</w:t>
      </w:r>
      <w:r>
        <w:rPr>
          <w:rFonts w:ascii="Arial" w:hAnsi="Arial" w:cs="Arial"/>
        </w:rPr>
        <w:t>.</w:t>
      </w:r>
    </w:p>
    <w:p w14:paraId="0FC4BADD" w14:textId="563C4FCB" w:rsidR="00A0050D" w:rsidRPr="00273F76" w:rsidRDefault="00A0050D" w:rsidP="00A0050D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73F76">
        <w:rPr>
          <w:rFonts w:ascii="Arial" w:hAnsi="Arial" w:cs="Arial"/>
        </w:rPr>
        <w:t>. A táblák kitöltésénél használandó kódokat, illetve a kitöltést segítő módszertani és technikai útmutatást a 3. melléklet 4.1.</w:t>
      </w:r>
      <w:r w:rsidR="0034281D">
        <w:rPr>
          <w:rFonts w:ascii="Arial" w:hAnsi="Arial" w:cs="Arial"/>
        </w:rPr>
        <w:t xml:space="preserve"> és</w:t>
      </w:r>
      <w:r w:rsidRPr="00273F76">
        <w:rPr>
          <w:rFonts w:ascii="Arial" w:hAnsi="Arial" w:cs="Arial"/>
        </w:rPr>
        <w:t xml:space="preserve"> 4.8.</w:t>
      </w:r>
      <w:r w:rsidR="0034281D">
        <w:rPr>
          <w:rFonts w:ascii="Arial" w:hAnsi="Arial" w:cs="Arial"/>
        </w:rPr>
        <w:t>, illetve 9.</w:t>
      </w:r>
      <w:r w:rsidRPr="00273F76">
        <w:rPr>
          <w:rFonts w:ascii="Arial" w:hAnsi="Arial" w:cs="Arial"/>
        </w:rPr>
        <w:t xml:space="preserve"> pontja szerinti, az MNB honlapján közzétett technikai segédletek tartalmazzák.</w:t>
      </w:r>
    </w:p>
    <w:p w14:paraId="6AE91FE3" w14:textId="1FD3C76B" w:rsidR="00A15A20" w:rsidRDefault="00A15A20" w:rsidP="009E4A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4. Ha egy adott azonnali elszámolású tranzakció esetében</w:t>
      </w:r>
      <w:r w:rsidR="006D07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dátum </w:t>
      </w:r>
      <w:r w:rsidR="00316585">
        <w:rPr>
          <w:rFonts w:ascii="Arial" w:hAnsi="Arial" w:cs="Arial"/>
        </w:rPr>
        <w:t>vagy időpont</w:t>
      </w:r>
      <w:r>
        <w:rPr>
          <w:rFonts w:ascii="Arial" w:hAnsi="Arial" w:cs="Arial"/>
        </w:rPr>
        <w:t xml:space="preserve"> típusú mező nem értelmezhető, akkor a mező értéke</w:t>
      </w:r>
      <w:r w:rsidR="00316585">
        <w:rPr>
          <w:rFonts w:ascii="Arial" w:hAnsi="Arial" w:cs="Arial"/>
        </w:rPr>
        <w:t xml:space="preserve"> üresen hagyható</w:t>
      </w:r>
      <w:r w:rsidR="006D078F">
        <w:rPr>
          <w:rFonts w:ascii="Arial" w:hAnsi="Arial" w:cs="Arial"/>
        </w:rPr>
        <w:t>.</w:t>
      </w:r>
    </w:p>
    <w:p w14:paraId="01830CFC" w14:textId="77777777" w:rsidR="00F90339" w:rsidRDefault="00F90339" w:rsidP="00667D38">
      <w:pPr>
        <w:spacing w:after="0"/>
        <w:rPr>
          <w:rFonts w:ascii="Arial" w:hAnsi="Arial" w:cs="Arial"/>
        </w:rPr>
      </w:pPr>
    </w:p>
    <w:p w14:paraId="259BACC2" w14:textId="4861FB5B" w:rsidR="00667D38" w:rsidRPr="00667D38" w:rsidRDefault="00667D38" w:rsidP="00667D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667D38">
        <w:t xml:space="preserve"> </w:t>
      </w:r>
      <w:r w:rsidRPr="00667D38">
        <w:rPr>
          <w:rFonts w:ascii="Arial" w:hAnsi="Arial" w:cs="Arial"/>
        </w:rPr>
        <w:t>Amennyiben egy „</w:t>
      </w:r>
      <w:r w:rsidR="00F90339">
        <w:rPr>
          <w:rFonts w:ascii="Arial" w:hAnsi="Arial" w:cs="Arial"/>
        </w:rPr>
        <w:t>időpont, ezredmásodperces pontossággal” formátumú</w:t>
      </w:r>
      <w:r w:rsidRPr="00667D38">
        <w:rPr>
          <w:rFonts w:ascii="Arial" w:hAnsi="Arial" w:cs="Arial"/>
        </w:rPr>
        <w:t xml:space="preserve"> mező esetében nem áll rendelkezésre ezredmásodperc pontossággal az időpont</w:t>
      </w:r>
      <w:r w:rsidR="00F90339">
        <w:rPr>
          <w:rFonts w:ascii="Arial" w:hAnsi="Arial" w:cs="Arial"/>
        </w:rPr>
        <w:t>,</w:t>
      </w:r>
      <w:r w:rsidRPr="00667D38">
        <w:rPr>
          <w:rFonts w:ascii="Arial" w:hAnsi="Arial" w:cs="Arial"/>
        </w:rPr>
        <w:t xml:space="preserve"> nullákkal kell bővíteni</w:t>
      </w:r>
      <w:r w:rsidR="00F90339">
        <w:rPr>
          <w:rFonts w:ascii="Arial" w:hAnsi="Arial" w:cs="Arial"/>
        </w:rPr>
        <w:t>.</w:t>
      </w:r>
      <w:r w:rsidRPr="00667D38">
        <w:rPr>
          <w:rFonts w:ascii="Arial" w:hAnsi="Arial" w:cs="Arial"/>
        </w:rPr>
        <w:t xml:space="preserve"> </w:t>
      </w:r>
      <w:r w:rsidR="00F90339">
        <w:rPr>
          <w:rFonts w:ascii="Arial" w:hAnsi="Arial" w:cs="Arial"/>
        </w:rPr>
        <w:t>P</w:t>
      </w:r>
      <w:r w:rsidRPr="00667D38">
        <w:rPr>
          <w:rFonts w:ascii="Arial" w:hAnsi="Arial" w:cs="Arial"/>
        </w:rPr>
        <w:t>l. 02 tábla ’n’ mező. (</w:t>
      </w:r>
      <w:r w:rsidR="00F90339">
        <w:rPr>
          <w:rFonts w:ascii="Arial" w:hAnsi="Arial" w:cs="Arial"/>
        </w:rPr>
        <w:t>A</w:t>
      </w:r>
      <w:r w:rsidRPr="00667D38">
        <w:rPr>
          <w:rFonts w:ascii="Arial" w:hAnsi="Arial" w:cs="Arial"/>
        </w:rPr>
        <w:t>mennyiben az időpont egyáltalán nem áll rendelkezésre</w:t>
      </w:r>
      <w:r w:rsidR="007645AA">
        <w:rPr>
          <w:rFonts w:ascii="Arial" w:hAnsi="Arial" w:cs="Arial"/>
        </w:rPr>
        <w:t>,</w:t>
      </w:r>
      <w:r w:rsidRPr="00667D38">
        <w:rPr>
          <w:rFonts w:ascii="Arial" w:hAnsi="Arial" w:cs="Arial"/>
        </w:rPr>
        <w:t xml:space="preserve"> üresen kell hagyni!</w:t>
      </w:r>
      <w:r w:rsidR="00F90339">
        <w:rPr>
          <w:rFonts w:ascii="Arial" w:hAnsi="Arial" w:cs="Arial"/>
        </w:rPr>
        <w:t>)</w:t>
      </w:r>
    </w:p>
    <w:p w14:paraId="603F5A3A" w14:textId="77777777" w:rsidR="00667D38" w:rsidRPr="00667D38" w:rsidRDefault="00667D38" w:rsidP="00667D38">
      <w:pPr>
        <w:spacing w:after="0"/>
        <w:rPr>
          <w:rFonts w:ascii="Arial" w:hAnsi="Arial" w:cs="Arial"/>
        </w:rPr>
      </w:pPr>
    </w:p>
    <w:p w14:paraId="4FD5CF55" w14:textId="77777777" w:rsidR="00F90339" w:rsidRDefault="00F90339" w:rsidP="00667D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 Az adatszolgáltatásban szerepelő időpontok</w:t>
      </w:r>
      <w:r w:rsidR="00667D38" w:rsidRPr="00667D38">
        <w:rPr>
          <w:rFonts w:ascii="Arial" w:hAnsi="Arial" w:cs="Arial"/>
        </w:rPr>
        <w:t xml:space="preserve"> nem lehet</w:t>
      </w:r>
      <w:r>
        <w:rPr>
          <w:rFonts w:ascii="Arial" w:hAnsi="Arial" w:cs="Arial"/>
        </w:rPr>
        <w:t>nek</w:t>
      </w:r>
      <w:r w:rsidR="00667D38" w:rsidRPr="00667D38">
        <w:rPr>
          <w:rFonts w:ascii="Arial" w:hAnsi="Arial" w:cs="Arial"/>
        </w:rPr>
        <w:t xml:space="preserve"> </w:t>
      </w:r>
      <w:proofErr w:type="spellStart"/>
      <w:r w:rsidR="00667D38" w:rsidRPr="00667D38">
        <w:rPr>
          <w:rFonts w:ascii="Arial" w:hAnsi="Arial" w:cs="Arial"/>
        </w:rPr>
        <w:t>régebbi</w:t>
      </w:r>
      <w:r>
        <w:rPr>
          <w:rFonts w:ascii="Arial" w:hAnsi="Arial" w:cs="Arial"/>
        </w:rPr>
        <w:t>ek</w:t>
      </w:r>
      <w:proofErr w:type="spellEnd"/>
      <w:r>
        <w:rPr>
          <w:rFonts w:ascii="Arial" w:hAnsi="Arial" w:cs="Arial"/>
        </w:rPr>
        <w:t>,</w:t>
      </w:r>
      <w:r w:rsidR="00667D38" w:rsidRPr="00667D38">
        <w:rPr>
          <w:rFonts w:ascii="Arial" w:hAnsi="Arial" w:cs="Arial"/>
        </w:rPr>
        <w:t xml:space="preserve"> mint ’20220</w:t>
      </w:r>
      <w:r>
        <w:rPr>
          <w:rFonts w:ascii="Arial" w:hAnsi="Arial" w:cs="Arial"/>
        </w:rPr>
        <w:t>2</w:t>
      </w:r>
      <w:r w:rsidR="00667D38" w:rsidRPr="00667D38">
        <w:rPr>
          <w:rFonts w:ascii="Arial" w:hAnsi="Arial" w:cs="Arial"/>
        </w:rPr>
        <w:t>01000000000’</w:t>
      </w:r>
      <w:r>
        <w:rPr>
          <w:rFonts w:ascii="Arial" w:hAnsi="Arial" w:cs="Arial"/>
        </w:rPr>
        <w:t>.</w:t>
      </w:r>
    </w:p>
    <w:p w14:paraId="07E0F1C0" w14:textId="77777777" w:rsidR="00F90339" w:rsidRDefault="00F90339" w:rsidP="00667D38">
      <w:pPr>
        <w:spacing w:after="0"/>
        <w:rPr>
          <w:rFonts w:ascii="Arial" w:hAnsi="Arial" w:cs="Arial"/>
        </w:rPr>
      </w:pPr>
    </w:p>
    <w:p w14:paraId="1A961BBB" w14:textId="32549D65" w:rsidR="00667D38" w:rsidRDefault="00F90339" w:rsidP="00667D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7. Az időpont típusú mezők esetében a </w:t>
      </w:r>
      <w:r w:rsidR="00667D38" w:rsidRPr="00667D38">
        <w:rPr>
          <w:rFonts w:ascii="Arial" w:hAnsi="Arial" w:cs="Arial"/>
        </w:rPr>
        <w:t>magyar idő szerint</w:t>
      </w:r>
      <w:r>
        <w:rPr>
          <w:rFonts w:ascii="Arial" w:hAnsi="Arial" w:cs="Arial"/>
        </w:rPr>
        <w:t>i időpont megadása elvárt.</w:t>
      </w:r>
    </w:p>
    <w:p w14:paraId="1DEBE1CF" w14:textId="77777777" w:rsidR="000A3761" w:rsidRDefault="000A3761" w:rsidP="00667D38">
      <w:pPr>
        <w:spacing w:after="0"/>
        <w:rPr>
          <w:rFonts w:ascii="Arial" w:hAnsi="Arial" w:cs="Arial"/>
        </w:rPr>
      </w:pPr>
    </w:p>
    <w:p w14:paraId="73270CF2" w14:textId="64B679BF" w:rsidR="000A3761" w:rsidRPr="00273F76" w:rsidRDefault="002E2B42" w:rsidP="00667D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0A3761" w:rsidRPr="000A3761">
        <w:rPr>
          <w:rFonts w:ascii="Arial" w:hAnsi="Arial" w:cs="Arial"/>
        </w:rPr>
        <w:t>Deviza ISO kód</w:t>
      </w:r>
      <w:r w:rsidR="000A3761">
        <w:rPr>
          <w:rFonts w:ascii="Arial" w:hAnsi="Arial" w:cs="Arial"/>
        </w:rPr>
        <w:t>ok esetén (</w:t>
      </w:r>
      <w:r w:rsidR="000A3761" w:rsidRPr="000A3761">
        <w:rPr>
          <w:rFonts w:ascii="Arial" w:hAnsi="Arial" w:cs="Arial"/>
        </w:rPr>
        <w:t>01</w:t>
      </w:r>
      <w:r w:rsidR="000A3761">
        <w:rPr>
          <w:rFonts w:ascii="Arial" w:hAnsi="Arial" w:cs="Arial"/>
        </w:rPr>
        <w:t>.</w:t>
      </w:r>
      <w:r w:rsidR="000A3761" w:rsidRPr="000A3761">
        <w:rPr>
          <w:rFonts w:ascii="Arial" w:hAnsi="Arial" w:cs="Arial"/>
        </w:rPr>
        <w:t xml:space="preserve"> és 02</w:t>
      </w:r>
      <w:r w:rsidR="000A3761">
        <w:rPr>
          <w:rFonts w:ascii="Arial" w:hAnsi="Arial" w:cs="Arial"/>
        </w:rPr>
        <w:t>.</w:t>
      </w:r>
      <w:r w:rsidR="000A3761" w:rsidRPr="000A3761">
        <w:rPr>
          <w:rFonts w:ascii="Arial" w:hAnsi="Arial" w:cs="Arial"/>
        </w:rPr>
        <w:t xml:space="preserve"> tábla m</w:t>
      </w:r>
      <w:r w:rsidR="000A3761">
        <w:rPr>
          <w:rFonts w:ascii="Arial" w:hAnsi="Arial" w:cs="Arial"/>
        </w:rPr>
        <w:t xml:space="preserve">)) </w:t>
      </w:r>
      <w:r w:rsidR="000A3761" w:rsidRPr="000A3761">
        <w:rPr>
          <w:rFonts w:ascii="Arial" w:hAnsi="Arial" w:cs="Arial"/>
        </w:rPr>
        <w:t>ISO4217 kódot kell használni</w:t>
      </w:r>
      <w:r w:rsidR="000A3761">
        <w:rPr>
          <w:rFonts w:ascii="Arial" w:hAnsi="Arial" w:cs="Arial"/>
        </w:rPr>
        <w:t>.</w:t>
      </w:r>
    </w:p>
    <w:p w14:paraId="5D5FF931" w14:textId="77777777" w:rsidR="00A60CEA" w:rsidRPr="00394063" w:rsidRDefault="00A60CEA" w:rsidP="00FC3AC8">
      <w:pPr>
        <w:rPr>
          <w:rFonts w:ascii="Arial" w:hAnsi="Arial" w:cs="Arial"/>
        </w:rPr>
      </w:pPr>
    </w:p>
    <w:p w14:paraId="5511A363" w14:textId="02DB61C7" w:rsidR="00D63F59" w:rsidRPr="00394063" w:rsidRDefault="00CE7537" w:rsidP="00FC3AC8">
      <w:pPr>
        <w:rPr>
          <w:rFonts w:ascii="Arial" w:hAnsi="Arial" w:cs="Arial"/>
          <w:b/>
          <w:bCs/>
        </w:rPr>
      </w:pPr>
      <w:r w:rsidRPr="00394063">
        <w:rPr>
          <w:rFonts w:ascii="Arial" w:hAnsi="Arial" w:cs="Arial"/>
          <w:b/>
          <w:bCs/>
        </w:rPr>
        <w:t>II. A táblák kitöltésével kapcsolatos részletes előírások</w:t>
      </w:r>
    </w:p>
    <w:p w14:paraId="57C7BA7C" w14:textId="3A62BEBC" w:rsidR="00B3084F" w:rsidRPr="00394063" w:rsidRDefault="004B7FFB" w:rsidP="00B3084F">
      <w:pPr>
        <w:rPr>
          <w:rFonts w:ascii="Arial" w:hAnsi="Arial" w:cs="Arial"/>
          <w:b/>
          <w:bCs/>
        </w:rPr>
      </w:pPr>
      <w:r w:rsidRPr="00394063">
        <w:rPr>
          <w:rFonts w:ascii="Arial" w:hAnsi="Arial" w:cs="Arial"/>
          <w:b/>
          <w:bCs/>
        </w:rPr>
        <w:t>0</w:t>
      </w:r>
      <w:r w:rsidR="00B3084F" w:rsidRPr="00394063">
        <w:rPr>
          <w:rFonts w:ascii="Arial" w:hAnsi="Arial" w:cs="Arial"/>
          <w:b/>
          <w:bCs/>
        </w:rPr>
        <w:t xml:space="preserve">1. </w:t>
      </w:r>
      <w:r w:rsidR="00AF2B8F" w:rsidRPr="00394063">
        <w:rPr>
          <w:rFonts w:ascii="Arial" w:hAnsi="Arial" w:cs="Arial"/>
          <w:b/>
          <w:bCs/>
        </w:rPr>
        <w:t>tábla</w:t>
      </w:r>
      <w:r w:rsidR="003C34AE">
        <w:rPr>
          <w:rFonts w:ascii="Arial" w:hAnsi="Arial" w:cs="Arial"/>
          <w:b/>
          <w:bCs/>
        </w:rPr>
        <w:t>:</w:t>
      </w:r>
      <w:r w:rsidR="00AF2B8F" w:rsidRPr="00394063">
        <w:rPr>
          <w:rFonts w:ascii="Arial" w:hAnsi="Arial" w:cs="Arial"/>
          <w:b/>
          <w:bCs/>
        </w:rPr>
        <w:t xml:space="preserve"> </w:t>
      </w:r>
      <w:r w:rsidR="00B3084F" w:rsidRPr="00394063">
        <w:rPr>
          <w:rFonts w:ascii="Arial" w:hAnsi="Arial" w:cs="Arial"/>
          <w:b/>
          <w:bCs/>
        </w:rPr>
        <w:t xml:space="preserve">Beérkező azonnali </w:t>
      </w:r>
      <w:r w:rsidR="004A59F1" w:rsidRPr="00394063">
        <w:rPr>
          <w:rFonts w:ascii="Arial" w:hAnsi="Arial" w:cs="Arial"/>
          <w:b/>
          <w:bCs/>
        </w:rPr>
        <w:t>elszámolású tranzakciók</w:t>
      </w:r>
      <w:r w:rsidR="00B3084F" w:rsidRPr="00394063">
        <w:rPr>
          <w:rFonts w:ascii="Arial" w:hAnsi="Arial" w:cs="Arial"/>
          <w:b/>
          <w:bCs/>
        </w:rPr>
        <w:t xml:space="preserve"> </w:t>
      </w:r>
    </w:p>
    <w:p w14:paraId="244A1E43" w14:textId="15BFF7F6" w:rsidR="00B3084F" w:rsidRDefault="00B3084F" w:rsidP="00B3084F">
      <w:pPr>
        <w:rPr>
          <w:rFonts w:ascii="Arial" w:eastAsia="Calibri" w:hAnsi="Arial" w:cs="Arial"/>
        </w:rPr>
      </w:pPr>
      <w:r w:rsidRPr="00394063">
        <w:rPr>
          <w:rFonts w:ascii="Arial" w:eastAsia="Calibri" w:hAnsi="Arial" w:cs="Arial"/>
        </w:rPr>
        <w:t xml:space="preserve">A táblában kell feltüntetni </w:t>
      </w:r>
      <w:r w:rsidR="000B2D04">
        <w:rPr>
          <w:rFonts w:ascii="Arial" w:eastAsia="Calibri" w:hAnsi="Arial" w:cs="Arial"/>
        </w:rPr>
        <w:t xml:space="preserve">az adott tárgyidőszakban – az adott naptári hét folyamán – </w:t>
      </w:r>
      <w:r w:rsidRPr="00394063">
        <w:rPr>
          <w:rFonts w:ascii="Arial" w:hAnsi="Arial" w:cs="Arial"/>
        </w:rPr>
        <w:t>az azonnali átutalási megbízás elszámolását és teljesítését végző belföldi fizetési rendszerből</w:t>
      </w:r>
      <w:r w:rsidRPr="00394063">
        <w:rPr>
          <w:rFonts w:ascii="Arial" w:eastAsia="Calibri" w:hAnsi="Arial" w:cs="Arial"/>
        </w:rPr>
        <w:t xml:space="preserve"> érkező, pacs.008 szabvány szerinti összes fizetési műveletet</w:t>
      </w:r>
      <w:r w:rsidR="004A59F1" w:rsidRPr="00394063">
        <w:rPr>
          <w:rFonts w:ascii="Arial" w:eastAsia="Calibri" w:hAnsi="Arial" w:cs="Arial"/>
        </w:rPr>
        <w:t xml:space="preserve"> és a hozzájuk kapcsolódó egyéb adatokat</w:t>
      </w:r>
      <w:r w:rsidRPr="00394063">
        <w:rPr>
          <w:rFonts w:ascii="Arial" w:eastAsia="Calibri" w:hAnsi="Arial" w:cs="Arial"/>
        </w:rPr>
        <w:t>, ideértve az</w:t>
      </w:r>
      <w:r w:rsidR="004A59F1" w:rsidRPr="00394063">
        <w:rPr>
          <w:rFonts w:ascii="Arial" w:eastAsia="Calibri" w:hAnsi="Arial" w:cs="Arial"/>
        </w:rPr>
        <w:t>t az esetet is, ha az</w:t>
      </w:r>
      <w:r w:rsidRPr="00394063">
        <w:rPr>
          <w:rFonts w:ascii="Arial" w:eastAsia="Calibri" w:hAnsi="Arial" w:cs="Arial"/>
        </w:rPr>
        <w:t xml:space="preserve"> adatszolgáltató az adott fizetési műveletet nem tekinti azonnali átutalásnak, vagy visszautasította azt. Ha a fizetési művelet feldolgozás</w:t>
      </w:r>
      <w:r w:rsidR="00463253">
        <w:rPr>
          <w:rFonts w:ascii="Arial" w:eastAsia="Calibri" w:hAnsi="Arial" w:cs="Arial"/>
        </w:rPr>
        <w:t>a</w:t>
      </w:r>
      <w:r w:rsidRPr="00394063">
        <w:rPr>
          <w:rFonts w:ascii="Arial" w:eastAsia="Calibri" w:hAnsi="Arial" w:cs="Arial"/>
        </w:rPr>
        <w:t xml:space="preserve"> során az adatszolgáltató újra küldte a pacs.002 üzenetet (például mert nem kapta meg a végső státuszriportot)</w:t>
      </w:r>
      <w:r w:rsidR="00463253">
        <w:rPr>
          <w:rFonts w:ascii="Arial" w:eastAsia="Calibri" w:hAnsi="Arial" w:cs="Arial"/>
        </w:rPr>
        <w:t>,</w:t>
      </w:r>
      <w:r w:rsidRPr="00394063">
        <w:rPr>
          <w:rFonts w:ascii="Arial" w:eastAsia="Calibri" w:hAnsi="Arial" w:cs="Arial"/>
        </w:rPr>
        <w:t xml:space="preserve"> akkor ezt a </w:t>
      </w:r>
      <w:r w:rsidR="004E5122">
        <w:rPr>
          <w:rFonts w:ascii="Arial" w:eastAsia="Calibri" w:hAnsi="Arial" w:cs="Arial"/>
        </w:rPr>
        <w:t>g</w:t>
      </w:r>
      <w:r w:rsidR="0033127B">
        <w:rPr>
          <w:rFonts w:ascii="Arial" w:eastAsia="Calibri" w:hAnsi="Arial" w:cs="Arial"/>
        </w:rPr>
        <w:t>)</w:t>
      </w:r>
      <w:r w:rsidRPr="00394063">
        <w:rPr>
          <w:rFonts w:ascii="Arial" w:eastAsia="Calibri" w:hAnsi="Arial" w:cs="Arial"/>
        </w:rPr>
        <w:t xml:space="preserve"> oszlopban jelölni kell, továbbá a végső státuszüzenet adatai között </w:t>
      </w:r>
      <w:r w:rsidR="0033127B">
        <w:rPr>
          <w:rFonts w:ascii="Arial" w:eastAsia="Calibri" w:hAnsi="Arial" w:cs="Arial"/>
        </w:rPr>
        <w:t>[</w:t>
      </w:r>
      <w:r w:rsidR="004E5122">
        <w:rPr>
          <w:rFonts w:ascii="Arial" w:eastAsia="Calibri" w:hAnsi="Arial" w:cs="Arial"/>
        </w:rPr>
        <w:t>h</w:t>
      </w:r>
      <w:r w:rsidR="0033127B">
        <w:rPr>
          <w:rFonts w:ascii="Arial" w:eastAsia="Calibri" w:hAnsi="Arial" w:cs="Arial"/>
        </w:rPr>
        <w:t>)</w:t>
      </w:r>
      <w:r w:rsidRPr="00394063">
        <w:rPr>
          <w:rFonts w:ascii="Arial" w:eastAsia="Calibri" w:hAnsi="Arial" w:cs="Arial"/>
        </w:rPr>
        <w:t xml:space="preserve"> oszlop</w:t>
      </w:r>
      <w:r w:rsidR="0033127B">
        <w:rPr>
          <w:rFonts w:ascii="Arial" w:eastAsia="Calibri" w:hAnsi="Arial" w:cs="Arial"/>
        </w:rPr>
        <w:t>]</w:t>
      </w:r>
      <w:r w:rsidRPr="00394063">
        <w:rPr>
          <w:rFonts w:ascii="Arial" w:eastAsia="Calibri" w:hAnsi="Arial" w:cs="Arial"/>
        </w:rPr>
        <w:t xml:space="preserve"> az ezen üzenetre kapott válaszüzenet adatait kell feltüntetni.</w:t>
      </w:r>
      <w:r w:rsidR="00A15A20">
        <w:rPr>
          <w:rFonts w:ascii="Arial" w:eastAsia="Calibri" w:hAnsi="Arial" w:cs="Arial"/>
        </w:rPr>
        <w:t xml:space="preserve"> </w:t>
      </w:r>
      <w:r w:rsidR="00A15A20" w:rsidRPr="00A15A20">
        <w:rPr>
          <w:rFonts w:ascii="Arial" w:eastAsia="Calibri" w:hAnsi="Arial" w:cs="Arial"/>
        </w:rPr>
        <w:t xml:space="preserve">Amennyiben az adatszolgáltatásra kötelezett nem egységesen kezeli a hozzá beérkezett azonnali elszámolású tranzakciókat az elérhetővé tétel, illetve a kedvezményezett számláján történő jóváírás vonatkozásában, akkor fizetési </w:t>
      </w:r>
      <w:r w:rsidR="00A15A20" w:rsidRPr="00A15A20">
        <w:rPr>
          <w:rFonts w:ascii="Arial" w:eastAsia="Calibri" w:hAnsi="Arial" w:cs="Arial"/>
        </w:rPr>
        <w:lastRenderedPageBreak/>
        <w:t xml:space="preserve">műveletenként vizsgálnia és jeleznie kell ezt a tényt az adatszolgáltatásban. </w:t>
      </w:r>
      <w:r w:rsidR="00B96D40">
        <w:rPr>
          <w:rFonts w:ascii="Arial" w:eastAsia="Calibri" w:hAnsi="Arial" w:cs="Arial"/>
        </w:rPr>
        <w:t>[</w:t>
      </w:r>
      <w:r w:rsidR="00A15A20" w:rsidRPr="00A15A20">
        <w:rPr>
          <w:rFonts w:ascii="Arial" w:eastAsia="Calibri" w:hAnsi="Arial" w:cs="Arial"/>
        </w:rPr>
        <w:t xml:space="preserve">Például: ha a nem fizetési számlára érkező azonnali elszámolású tranzakciókat nem azonnali átutalásként kezeli, akkor ezt az </w:t>
      </w:r>
      <w:r w:rsidR="00BF239D">
        <w:rPr>
          <w:rFonts w:ascii="Arial" w:eastAsia="Calibri" w:hAnsi="Arial" w:cs="Arial"/>
        </w:rPr>
        <w:t>i</w:t>
      </w:r>
      <w:r w:rsidR="00A15A20" w:rsidRPr="00A15A20">
        <w:rPr>
          <w:rFonts w:ascii="Arial" w:eastAsia="Calibri" w:hAnsi="Arial" w:cs="Arial"/>
        </w:rPr>
        <w:t>) oszlopban N-</w:t>
      </w:r>
      <w:proofErr w:type="spellStart"/>
      <w:r w:rsidR="00A15A20">
        <w:rPr>
          <w:rFonts w:ascii="Arial" w:eastAsia="Calibri" w:hAnsi="Arial" w:cs="Arial"/>
        </w:rPr>
        <w:t>n</w:t>
      </w:r>
      <w:r w:rsidR="00A15A20" w:rsidRPr="00A15A20">
        <w:rPr>
          <w:rFonts w:ascii="Arial" w:eastAsia="Calibri" w:hAnsi="Arial" w:cs="Arial"/>
        </w:rPr>
        <w:t>el</w:t>
      </w:r>
      <w:proofErr w:type="spellEnd"/>
      <w:r w:rsidR="00A15A20" w:rsidRPr="00A15A20">
        <w:rPr>
          <w:rFonts w:ascii="Arial" w:eastAsia="Calibri" w:hAnsi="Arial" w:cs="Arial"/>
        </w:rPr>
        <w:t xml:space="preserve"> kell jelölni, illetve az </w:t>
      </w:r>
      <w:r w:rsidR="00BF239D">
        <w:rPr>
          <w:rFonts w:ascii="Arial" w:eastAsia="Calibri" w:hAnsi="Arial" w:cs="Arial"/>
        </w:rPr>
        <w:t>j</w:t>
      </w:r>
      <w:r w:rsidR="00A15A20" w:rsidRPr="00A15A20">
        <w:rPr>
          <w:rFonts w:ascii="Arial" w:eastAsia="Calibri" w:hAnsi="Arial" w:cs="Arial"/>
        </w:rPr>
        <w:t xml:space="preserve">) oszlopban meg kell adni az okát </w:t>
      </w:r>
      <w:r w:rsidR="004E7188">
        <w:rPr>
          <w:rFonts w:ascii="Arial" w:eastAsia="Calibri" w:hAnsi="Arial" w:cs="Arial"/>
        </w:rPr>
        <w:t>(</w:t>
      </w:r>
      <w:r w:rsidR="00A15A20" w:rsidRPr="00A15A20">
        <w:rPr>
          <w:rFonts w:ascii="Arial" w:eastAsia="Calibri" w:hAnsi="Arial" w:cs="Arial"/>
        </w:rPr>
        <w:t>p</w:t>
      </w:r>
      <w:r w:rsidR="004E7188">
        <w:rPr>
          <w:rFonts w:ascii="Arial" w:eastAsia="Calibri" w:hAnsi="Arial" w:cs="Arial"/>
        </w:rPr>
        <w:t>éldául</w:t>
      </w:r>
      <w:r w:rsidR="00A15A20" w:rsidRPr="00A15A20">
        <w:rPr>
          <w:rFonts w:ascii="Arial" w:eastAsia="Calibri" w:hAnsi="Arial" w:cs="Arial"/>
        </w:rPr>
        <w:t xml:space="preserve"> hitelfizetési számlára érkező fizetési művelet esetében 08-as kódot kell használni</w:t>
      </w:r>
      <w:r w:rsidR="004E7188">
        <w:rPr>
          <w:rFonts w:ascii="Arial" w:eastAsia="Calibri" w:hAnsi="Arial" w:cs="Arial"/>
        </w:rPr>
        <w:t>)</w:t>
      </w:r>
      <w:r w:rsidR="00A15A20" w:rsidRPr="00A15A20">
        <w:rPr>
          <w:rFonts w:ascii="Arial" w:eastAsia="Calibri" w:hAnsi="Arial" w:cs="Arial"/>
        </w:rPr>
        <w:t xml:space="preserve">. Amennyiben az </w:t>
      </w:r>
      <w:r w:rsidR="00BF239D">
        <w:rPr>
          <w:rFonts w:ascii="Arial" w:eastAsia="Calibri" w:hAnsi="Arial" w:cs="Arial"/>
        </w:rPr>
        <w:t>i</w:t>
      </w:r>
      <w:r w:rsidR="00A15A20" w:rsidRPr="00A15A20">
        <w:rPr>
          <w:rFonts w:ascii="Arial" w:eastAsia="Calibri" w:hAnsi="Arial" w:cs="Arial"/>
        </w:rPr>
        <w:t>) oszlopban N szerepel</w:t>
      </w:r>
      <w:r w:rsidR="00B96D40">
        <w:rPr>
          <w:rFonts w:ascii="Arial" w:eastAsia="Calibri" w:hAnsi="Arial" w:cs="Arial"/>
        </w:rPr>
        <w:t>,</w:t>
      </w:r>
      <w:r w:rsidR="00A15A20" w:rsidRPr="00A15A20">
        <w:rPr>
          <w:rFonts w:ascii="Arial" w:eastAsia="Calibri" w:hAnsi="Arial" w:cs="Arial"/>
        </w:rPr>
        <w:t xml:space="preserve"> a </w:t>
      </w:r>
      <w:r w:rsidR="002D1906">
        <w:rPr>
          <w:rFonts w:ascii="Arial" w:eastAsia="Calibri" w:hAnsi="Arial" w:cs="Arial"/>
        </w:rPr>
        <w:t>k</w:t>
      </w:r>
      <w:r w:rsidR="00A15A20" w:rsidRPr="00A15A20">
        <w:rPr>
          <w:rFonts w:ascii="Arial" w:eastAsia="Calibri" w:hAnsi="Arial" w:cs="Arial"/>
        </w:rPr>
        <w:t>-</w:t>
      </w:r>
      <w:r w:rsidR="00BF239D">
        <w:rPr>
          <w:rFonts w:ascii="Arial" w:eastAsia="Calibri" w:hAnsi="Arial" w:cs="Arial"/>
        </w:rPr>
        <w:t>p</w:t>
      </w:r>
      <w:r w:rsidR="00A15A20" w:rsidRPr="00A15A20">
        <w:rPr>
          <w:rFonts w:ascii="Arial" w:eastAsia="Calibri" w:hAnsi="Arial" w:cs="Arial"/>
        </w:rPr>
        <w:t>) oszlopok üresen hagyhatók, de ha rendelkezésre áll az adat</w:t>
      </w:r>
      <w:r w:rsidR="00A15A20">
        <w:rPr>
          <w:rFonts w:ascii="Arial" w:eastAsia="Calibri" w:hAnsi="Arial" w:cs="Arial"/>
        </w:rPr>
        <w:t>,</w:t>
      </w:r>
      <w:r w:rsidR="00A15A20" w:rsidRPr="00A15A20">
        <w:rPr>
          <w:rFonts w:ascii="Arial" w:eastAsia="Calibri" w:hAnsi="Arial" w:cs="Arial"/>
        </w:rPr>
        <w:t xml:space="preserve"> nem hiba</w:t>
      </w:r>
      <w:r w:rsidR="00A15A20">
        <w:rPr>
          <w:rFonts w:ascii="Arial" w:eastAsia="Calibri" w:hAnsi="Arial" w:cs="Arial"/>
        </w:rPr>
        <w:t>,</w:t>
      </w:r>
      <w:r w:rsidR="00A15A20" w:rsidRPr="00A15A20">
        <w:rPr>
          <w:rFonts w:ascii="Arial" w:eastAsia="Calibri" w:hAnsi="Arial" w:cs="Arial"/>
        </w:rPr>
        <w:t xml:space="preserve"> ha a</w:t>
      </w:r>
      <w:r w:rsidR="00B96D40">
        <w:rPr>
          <w:rFonts w:ascii="Arial" w:eastAsia="Calibri" w:hAnsi="Arial" w:cs="Arial"/>
        </w:rPr>
        <w:t>z adatszolgáltató</w:t>
      </w:r>
      <w:r w:rsidR="00A15A20" w:rsidRPr="00A15A20">
        <w:rPr>
          <w:rFonts w:ascii="Arial" w:eastAsia="Calibri" w:hAnsi="Arial" w:cs="Arial"/>
        </w:rPr>
        <w:t xml:space="preserve"> </w:t>
      </w:r>
      <w:r w:rsidR="00B96D40">
        <w:rPr>
          <w:rFonts w:ascii="Arial" w:eastAsia="Calibri" w:hAnsi="Arial" w:cs="Arial"/>
        </w:rPr>
        <w:t>ki</w:t>
      </w:r>
      <w:r w:rsidR="00A15A20" w:rsidRPr="00A15A20">
        <w:rPr>
          <w:rFonts w:ascii="Arial" w:eastAsia="Calibri" w:hAnsi="Arial" w:cs="Arial"/>
        </w:rPr>
        <w:t xml:space="preserve">tölti </w:t>
      </w:r>
      <w:r w:rsidR="00B96D40">
        <w:rPr>
          <w:rFonts w:ascii="Arial" w:eastAsia="Calibri" w:hAnsi="Arial" w:cs="Arial"/>
        </w:rPr>
        <w:t>ezen oszlopokat</w:t>
      </w:r>
      <w:r w:rsidR="00A15A20" w:rsidRPr="00A15A20">
        <w:rPr>
          <w:rFonts w:ascii="Arial" w:eastAsia="Calibri" w:hAnsi="Arial" w:cs="Arial"/>
        </w:rPr>
        <w:t>.</w:t>
      </w:r>
      <w:r w:rsidR="00B96D40">
        <w:rPr>
          <w:rFonts w:ascii="Arial" w:eastAsia="Calibri" w:hAnsi="Arial" w:cs="Arial"/>
        </w:rPr>
        <w:t>]</w:t>
      </w:r>
    </w:p>
    <w:p w14:paraId="00985942" w14:textId="3F78AEF4" w:rsidR="00667D38" w:rsidRPr="00394063" w:rsidRDefault="00667D38" w:rsidP="00B3084F">
      <w:pPr>
        <w:rPr>
          <w:rFonts w:ascii="Arial" w:eastAsia="Calibri" w:hAnsi="Arial" w:cs="Arial"/>
        </w:rPr>
      </w:pPr>
      <w:r w:rsidRPr="00667D38">
        <w:rPr>
          <w:rFonts w:ascii="Arial" w:eastAsia="Calibri" w:hAnsi="Arial" w:cs="Arial"/>
        </w:rPr>
        <w:t>Amennyiben egy küldés vagy egy beérkezés időpontjához kapcsolódó esemény nem történt meg, vagy nincs tudomása az adatszolgáltatónak róla akkor a mezőt üresen kell hagyni. [01. tábla: ’d’, ’h’, ’k’, ’n’</w:t>
      </w:r>
      <w:r w:rsidR="00545772">
        <w:rPr>
          <w:rFonts w:ascii="Arial" w:eastAsia="Calibri" w:hAnsi="Arial" w:cs="Arial"/>
        </w:rPr>
        <w:t xml:space="preserve"> oszlopok</w:t>
      </w:r>
      <w:r w:rsidRPr="00667D38">
        <w:rPr>
          <w:rFonts w:ascii="Arial" w:eastAsia="Calibri" w:hAnsi="Arial" w:cs="Arial"/>
        </w:rPr>
        <w:t>]</w:t>
      </w:r>
    </w:p>
    <w:p w14:paraId="37EBBC42" w14:textId="0A0AD8B5" w:rsidR="004924A5" w:rsidRPr="00394063" w:rsidRDefault="004924A5" w:rsidP="00B3084F">
      <w:pPr>
        <w:rPr>
          <w:rFonts w:ascii="Arial" w:hAnsi="Arial" w:cs="Arial"/>
        </w:rPr>
      </w:pPr>
      <w:r w:rsidRPr="00394063">
        <w:rPr>
          <w:rFonts w:ascii="Arial" w:hAnsi="Arial" w:cs="Arial"/>
        </w:rPr>
        <w:t>Az egyes oszlopok kitöltésére vonatkozó részletes előírások</w:t>
      </w:r>
    </w:p>
    <w:p w14:paraId="5D283F51" w14:textId="0922B653" w:rsidR="004924A5" w:rsidRPr="00394063" w:rsidRDefault="004924A5" w:rsidP="00B3084F">
      <w:pPr>
        <w:rPr>
          <w:rFonts w:ascii="Arial" w:hAnsi="Arial" w:cs="Arial"/>
        </w:rPr>
      </w:pPr>
      <w:r w:rsidRPr="00394063">
        <w:rPr>
          <w:rFonts w:ascii="Arial" w:hAnsi="Arial" w:cs="Arial"/>
        </w:rPr>
        <w:t>a</w:t>
      </w:r>
      <w:r w:rsidR="00800CC5">
        <w:rPr>
          <w:rFonts w:ascii="Arial" w:hAnsi="Arial" w:cs="Arial"/>
        </w:rPr>
        <w:t>)</w:t>
      </w:r>
      <w:r w:rsidRPr="00394063">
        <w:rPr>
          <w:rFonts w:ascii="Arial" w:hAnsi="Arial" w:cs="Arial"/>
        </w:rPr>
        <w:t xml:space="preserve"> A pacs.008-as üzenet </w:t>
      </w:r>
      <w:r w:rsidR="005F17D0" w:rsidRPr="002858A4">
        <w:rPr>
          <w:rFonts w:ascii="Arial" w:hAnsi="Arial" w:cs="Arial"/>
        </w:rPr>
        <w:t>&lt;</w:t>
      </w:r>
      <w:proofErr w:type="spellStart"/>
      <w:r w:rsidR="005F17D0" w:rsidRPr="002858A4">
        <w:rPr>
          <w:rFonts w:ascii="Arial" w:hAnsi="Arial" w:cs="Arial"/>
        </w:rPr>
        <w:t>TxId</w:t>
      </w:r>
      <w:proofErr w:type="spellEnd"/>
      <w:r w:rsidR="005F17D0" w:rsidRPr="002858A4">
        <w:rPr>
          <w:rFonts w:ascii="Arial" w:hAnsi="Arial" w:cs="Arial"/>
        </w:rPr>
        <w:t xml:space="preserve">&gt; </w:t>
      </w:r>
      <w:r w:rsidRPr="00394063">
        <w:rPr>
          <w:rFonts w:ascii="Arial" w:hAnsi="Arial" w:cs="Arial"/>
        </w:rPr>
        <w:t>mező értéke.</w:t>
      </w:r>
    </w:p>
    <w:p w14:paraId="2ED148B1" w14:textId="0014BCEE" w:rsidR="00810ECB" w:rsidRPr="00394063" w:rsidRDefault="002D1906" w:rsidP="00810ECB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00CC5">
        <w:rPr>
          <w:rFonts w:ascii="Arial" w:hAnsi="Arial" w:cs="Arial"/>
        </w:rPr>
        <w:t>)</w:t>
      </w:r>
      <w:r w:rsidR="00810ECB" w:rsidRPr="00394063">
        <w:rPr>
          <w:rFonts w:ascii="Arial" w:hAnsi="Arial" w:cs="Arial"/>
        </w:rPr>
        <w:t xml:space="preserve"> A pacs.002-es üzenet &lt;</w:t>
      </w:r>
      <w:proofErr w:type="spellStart"/>
      <w:r w:rsidR="00810ECB" w:rsidRPr="00394063">
        <w:rPr>
          <w:rFonts w:ascii="Arial" w:hAnsi="Arial" w:cs="Arial"/>
        </w:rPr>
        <w:t>GrpSts</w:t>
      </w:r>
      <w:proofErr w:type="spellEnd"/>
      <w:r w:rsidR="00810ECB" w:rsidRPr="00394063">
        <w:rPr>
          <w:rFonts w:ascii="Arial" w:hAnsi="Arial" w:cs="Arial"/>
        </w:rPr>
        <w:t xml:space="preserve">&gt; mező értéke (pl. </w:t>
      </w:r>
      <w:proofErr w:type="spellStart"/>
      <w:r w:rsidR="00810ECB" w:rsidRPr="00394063">
        <w:rPr>
          <w:rFonts w:ascii="Arial" w:hAnsi="Arial" w:cs="Arial"/>
        </w:rPr>
        <w:t>ACSP</w:t>
      </w:r>
      <w:proofErr w:type="spellEnd"/>
      <w:r w:rsidR="00810ECB" w:rsidRPr="00394063">
        <w:rPr>
          <w:rFonts w:ascii="Arial" w:hAnsi="Arial" w:cs="Arial"/>
        </w:rPr>
        <w:t xml:space="preserve">, </w:t>
      </w:r>
      <w:proofErr w:type="spellStart"/>
      <w:r w:rsidR="00810ECB" w:rsidRPr="00394063">
        <w:rPr>
          <w:rFonts w:ascii="Arial" w:hAnsi="Arial" w:cs="Arial"/>
        </w:rPr>
        <w:t>ACWC</w:t>
      </w:r>
      <w:proofErr w:type="spellEnd"/>
      <w:r w:rsidR="00810ECB" w:rsidRPr="00394063">
        <w:rPr>
          <w:rFonts w:ascii="Arial" w:hAnsi="Arial" w:cs="Arial"/>
        </w:rPr>
        <w:t xml:space="preserve">, </w:t>
      </w:r>
      <w:proofErr w:type="spellStart"/>
      <w:r w:rsidR="00810ECB" w:rsidRPr="00394063">
        <w:rPr>
          <w:rFonts w:ascii="Arial" w:hAnsi="Arial" w:cs="Arial"/>
        </w:rPr>
        <w:t>RJCT</w:t>
      </w:r>
      <w:proofErr w:type="spellEnd"/>
      <w:r w:rsidR="00810ECB" w:rsidRPr="00394063">
        <w:rPr>
          <w:rFonts w:ascii="Arial" w:hAnsi="Arial" w:cs="Arial"/>
        </w:rPr>
        <w:t>).</w:t>
      </w:r>
      <w:r w:rsidR="004B1B10">
        <w:rPr>
          <w:rFonts w:ascii="Arial" w:hAnsi="Arial" w:cs="Arial"/>
        </w:rPr>
        <w:t xml:space="preserve"> Amennyiben </w:t>
      </w:r>
      <w:proofErr w:type="spellStart"/>
      <w:r w:rsidR="004B1B10">
        <w:rPr>
          <w:rFonts w:ascii="Arial" w:hAnsi="Arial" w:cs="Arial"/>
        </w:rPr>
        <w:t>RJCT</w:t>
      </w:r>
      <w:proofErr w:type="spellEnd"/>
      <w:r w:rsidR="004B1B10">
        <w:rPr>
          <w:rFonts w:ascii="Arial" w:hAnsi="Arial" w:cs="Arial"/>
        </w:rPr>
        <w:t xml:space="preserve"> érték kerül megadásra, az i) oszlop értéke: N és a j) oszlop értéke: 13 továbbá az f) oszlop töltése kötelező. </w:t>
      </w:r>
    </w:p>
    <w:p w14:paraId="55ACBB2C" w14:textId="44A77FB5" w:rsidR="00810ECB" w:rsidRPr="00394063" w:rsidRDefault="002D1906" w:rsidP="00810ECB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00CC5">
        <w:rPr>
          <w:rFonts w:ascii="Arial" w:hAnsi="Arial" w:cs="Arial"/>
        </w:rPr>
        <w:t>)</w:t>
      </w:r>
      <w:r w:rsidR="00810ECB" w:rsidRPr="00394063">
        <w:rPr>
          <w:rFonts w:ascii="Arial" w:hAnsi="Arial" w:cs="Arial"/>
        </w:rPr>
        <w:t xml:space="preserve"> A pacs.002-es üzenet &lt;Cd&gt; mező értéke (pl. AB05, AB06, AC02, AC03, AG10)</w:t>
      </w:r>
    </w:p>
    <w:p w14:paraId="2EF3A14B" w14:textId="77C96C58" w:rsidR="00800CC5" w:rsidRDefault="00007F73" w:rsidP="00B3084F">
      <w:pPr>
        <w:rPr>
          <w:rFonts w:ascii="Arial" w:eastAsia="Calibri" w:hAnsi="Arial" w:cs="Arial"/>
        </w:rPr>
      </w:pPr>
      <w:r w:rsidRPr="00007F73">
        <w:rPr>
          <w:rFonts w:ascii="Arial" w:eastAsia="Calibri" w:hAnsi="Arial" w:cs="Arial"/>
        </w:rPr>
        <w:t>g</w:t>
      </w:r>
      <w:r>
        <w:rPr>
          <w:rFonts w:ascii="Arial" w:eastAsia="Calibri" w:hAnsi="Arial" w:cs="Arial"/>
        </w:rPr>
        <w:t>)</w:t>
      </w:r>
      <w:r w:rsidRPr="00007F73">
        <w:rPr>
          <w:rFonts w:ascii="Arial" w:eastAsia="Calibri" w:hAnsi="Arial" w:cs="Arial"/>
        </w:rPr>
        <w:t xml:space="preserve"> amennyiben történt </w:t>
      </w:r>
      <w:proofErr w:type="spellStart"/>
      <w:r w:rsidRPr="00007F73">
        <w:rPr>
          <w:rFonts w:ascii="Arial" w:eastAsia="Calibri" w:hAnsi="Arial" w:cs="Arial"/>
        </w:rPr>
        <w:t>újra</w:t>
      </w:r>
      <w:r>
        <w:rPr>
          <w:rFonts w:ascii="Arial" w:eastAsia="Calibri" w:hAnsi="Arial" w:cs="Arial"/>
        </w:rPr>
        <w:t>küldés</w:t>
      </w:r>
      <w:proofErr w:type="spellEnd"/>
      <w:r>
        <w:rPr>
          <w:rFonts w:ascii="Arial" w:eastAsia="Calibri" w:hAnsi="Arial" w:cs="Arial"/>
        </w:rPr>
        <w:t>, akkor</w:t>
      </w:r>
      <w:r w:rsidRPr="00007F7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I</w:t>
      </w:r>
      <w:r w:rsidRPr="00007F73">
        <w:rPr>
          <w:rFonts w:ascii="Arial" w:eastAsia="Calibri" w:hAnsi="Arial" w:cs="Arial"/>
        </w:rPr>
        <w:t>, minden más esetben N</w:t>
      </w:r>
    </w:p>
    <w:p w14:paraId="4A77A371" w14:textId="07F22390" w:rsidR="00B3084F" w:rsidRPr="00394063" w:rsidRDefault="004B7FFB" w:rsidP="00B3084F">
      <w:pPr>
        <w:rPr>
          <w:rFonts w:ascii="Arial" w:eastAsia="Calibri" w:hAnsi="Arial" w:cs="Arial"/>
          <w:b/>
          <w:bCs/>
        </w:rPr>
      </w:pPr>
      <w:r w:rsidRPr="00394063">
        <w:rPr>
          <w:rFonts w:ascii="Arial" w:eastAsia="Calibri" w:hAnsi="Arial" w:cs="Arial"/>
          <w:b/>
          <w:bCs/>
        </w:rPr>
        <w:t>0</w:t>
      </w:r>
      <w:r w:rsidR="00B3084F" w:rsidRPr="00394063">
        <w:rPr>
          <w:rFonts w:ascii="Arial" w:eastAsia="Calibri" w:hAnsi="Arial" w:cs="Arial"/>
          <w:b/>
          <w:bCs/>
        </w:rPr>
        <w:t>2.</w:t>
      </w:r>
      <w:r w:rsidR="00800CC5">
        <w:rPr>
          <w:rFonts w:ascii="Arial" w:eastAsia="Calibri" w:hAnsi="Arial" w:cs="Arial"/>
          <w:b/>
          <w:bCs/>
        </w:rPr>
        <w:t xml:space="preserve"> tábla:</w:t>
      </w:r>
      <w:r w:rsidR="00B3084F" w:rsidRPr="00394063">
        <w:rPr>
          <w:rFonts w:ascii="Arial" w:eastAsia="Calibri" w:hAnsi="Arial" w:cs="Arial"/>
          <w:b/>
          <w:bCs/>
        </w:rPr>
        <w:t xml:space="preserve"> Kimenő azonnali </w:t>
      </w:r>
      <w:r w:rsidR="004A59F1" w:rsidRPr="00394063">
        <w:rPr>
          <w:rFonts w:ascii="Arial" w:hAnsi="Arial" w:cs="Arial"/>
          <w:b/>
          <w:bCs/>
        </w:rPr>
        <w:t xml:space="preserve">elszámolású </w:t>
      </w:r>
      <w:r w:rsidR="004A59F1" w:rsidRPr="00394063">
        <w:rPr>
          <w:rFonts w:ascii="Arial" w:eastAsia="Calibri" w:hAnsi="Arial" w:cs="Arial"/>
          <w:b/>
          <w:bCs/>
        </w:rPr>
        <w:t>tranzakciók</w:t>
      </w:r>
    </w:p>
    <w:p w14:paraId="6AC5FB3E" w14:textId="18BE23A0" w:rsidR="00B3084F" w:rsidRPr="00394063" w:rsidRDefault="00B3084F" w:rsidP="00B3084F">
      <w:pPr>
        <w:rPr>
          <w:rFonts w:ascii="Arial" w:eastAsia="Calibri" w:hAnsi="Arial" w:cs="Arial"/>
        </w:rPr>
      </w:pPr>
      <w:r w:rsidRPr="00394063">
        <w:rPr>
          <w:rFonts w:ascii="Arial" w:eastAsia="Calibri" w:hAnsi="Arial" w:cs="Arial"/>
        </w:rPr>
        <w:t xml:space="preserve">A táblában kell feltüntetni </w:t>
      </w:r>
      <w:r w:rsidR="000B2D04">
        <w:rPr>
          <w:rFonts w:ascii="Arial" w:eastAsia="Calibri" w:hAnsi="Arial" w:cs="Arial"/>
        </w:rPr>
        <w:t xml:space="preserve">az adott tárgyidőszakban – az adott naptári hét folyamán – </w:t>
      </w:r>
      <w:r w:rsidRPr="00394063">
        <w:rPr>
          <w:rFonts w:ascii="Arial" w:hAnsi="Arial" w:cs="Arial"/>
        </w:rPr>
        <w:t>az azonnali átutalási megbízás elszámolását és teljesítését végző belföldi fizetési rendszerbe</w:t>
      </w:r>
      <w:r w:rsidRPr="00394063">
        <w:rPr>
          <w:rFonts w:ascii="Arial" w:eastAsia="Calibri" w:hAnsi="Arial" w:cs="Arial"/>
        </w:rPr>
        <w:t xml:space="preserve"> irányuló, pacs.008 szabvány szerinti összes fizetési megbízást és a hozzá kapcsolódó adatokat. Abban az esetben, ha az adott fizetési megbízás nem minősül azonnali átutalási megbízásnak, </w:t>
      </w:r>
      <w:r w:rsidR="00193B9B">
        <w:rPr>
          <w:rFonts w:ascii="Arial" w:eastAsia="Calibri" w:hAnsi="Arial" w:cs="Arial"/>
        </w:rPr>
        <w:t xml:space="preserve">ezt </w:t>
      </w:r>
      <w:r w:rsidRPr="00394063">
        <w:rPr>
          <w:rFonts w:ascii="Arial" w:eastAsia="Calibri" w:hAnsi="Arial" w:cs="Arial"/>
        </w:rPr>
        <w:t xml:space="preserve">a </w:t>
      </w:r>
      <w:r w:rsidR="002D1906">
        <w:rPr>
          <w:rFonts w:ascii="Arial" w:eastAsia="Calibri" w:hAnsi="Arial" w:cs="Arial"/>
        </w:rPr>
        <w:t>c</w:t>
      </w:r>
      <w:r w:rsidR="00800CC5">
        <w:rPr>
          <w:rFonts w:ascii="Arial" w:eastAsia="Calibri" w:hAnsi="Arial" w:cs="Arial"/>
        </w:rPr>
        <w:t>)</w:t>
      </w:r>
      <w:r w:rsidRPr="00394063">
        <w:rPr>
          <w:rFonts w:ascii="Arial" w:eastAsia="Calibri" w:hAnsi="Arial" w:cs="Arial"/>
        </w:rPr>
        <w:t xml:space="preserve"> és a </w:t>
      </w:r>
      <w:r w:rsidR="002D1906">
        <w:rPr>
          <w:rFonts w:ascii="Arial" w:eastAsia="Calibri" w:hAnsi="Arial" w:cs="Arial"/>
        </w:rPr>
        <w:t>d</w:t>
      </w:r>
      <w:r w:rsidR="00193B9B">
        <w:rPr>
          <w:rFonts w:ascii="Arial" w:eastAsia="Calibri" w:hAnsi="Arial" w:cs="Arial"/>
        </w:rPr>
        <w:t>)</w:t>
      </w:r>
      <w:r w:rsidRPr="00394063">
        <w:rPr>
          <w:rFonts w:ascii="Arial" w:eastAsia="Calibri" w:hAnsi="Arial" w:cs="Arial"/>
        </w:rPr>
        <w:t xml:space="preserve"> oszlopban jelezni és indokolni kell. Ha a folyamat végrehajtása során történt státusz lekérdezés (pacs.028), azt a tábla </w:t>
      </w:r>
      <w:r w:rsidR="002D1906">
        <w:rPr>
          <w:rFonts w:ascii="Arial" w:eastAsia="Calibri" w:hAnsi="Arial" w:cs="Arial"/>
        </w:rPr>
        <w:t>j</w:t>
      </w:r>
      <w:r w:rsidR="00193B9B">
        <w:rPr>
          <w:rFonts w:ascii="Arial" w:eastAsia="Calibri" w:hAnsi="Arial" w:cs="Arial"/>
        </w:rPr>
        <w:t>)</w:t>
      </w:r>
      <w:r w:rsidRPr="00394063">
        <w:rPr>
          <w:rFonts w:ascii="Arial" w:eastAsia="Calibri" w:hAnsi="Arial" w:cs="Arial"/>
        </w:rPr>
        <w:t xml:space="preserve"> oszlopában jelölni kell, valamint a végső státuszriport adataihoz az ezen üzenetre kapott adatokat kell feltüntetni. </w:t>
      </w:r>
    </w:p>
    <w:p w14:paraId="7940EF51" w14:textId="77777777" w:rsidR="004924A5" w:rsidRPr="00394063" w:rsidRDefault="004924A5" w:rsidP="004924A5">
      <w:pPr>
        <w:rPr>
          <w:rFonts w:ascii="Arial" w:hAnsi="Arial" w:cs="Arial"/>
        </w:rPr>
      </w:pPr>
      <w:r w:rsidRPr="00394063">
        <w:rPr>
          <w:rFonts w:ascii="Arial" w:hAnsi="Arial" w:cs="Arial"/>
        </w:rPr>
        <w:t>Az egyes oszlopok kitöltésére vonatkozó részletes előírások</w:t>
      </w:r>
    </w:p>
    <w:p w14:paraId="140E7366" w14:textId="51696CEB" w:rsidR="004924A5" w:rsidRPr="00394063" w:rsidRDefault="002D1906" w:rsidP="004924A5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37473" w:rsidRPr="002858A4">
        <w:rPr>
          <w:rFonts w:ascii="Arial" w:hAnsi="Arial" w:cs="Arial"/>
          <w:b/>
          <w:bCs/>
        </w:rPr>
        <w:t>)</w:t>
      </w:r>
      <w:r w:rsidR="004924A5" w:rsidRPr="002858A4">
        <w:rPr>
          <w:rFonts w:ascii="Arial" w:hAnsi="Arial" w:cs="Arial"/>
        </w:rPr>
        <w:t xml:space="preserve"> A pacs.008-as üzenet </w:t>
      </w:r>
      <w:r w:rsidR="005F17D0" w:rsidRPr="002858A4">
        <w:rPr>
          <w:rFonts w:ascii="Arial" w:hAnsi="Arial" w:cs="Arial"/>
        </w:rPr>
        <w:t>&lt;</w:t>
      </w:r>
      <w:proofErr w:type="spellStart"/>
      <w:r w:rsidR="005F17D0" w:rsidRPr="002858A4">
        <w:rPr>
          <w:rFonts w:ascii="Arial" w:hAnsi="Arial" w:cs="Arial"/>
        </w:rPr>
        <w:t>TxId</w:t>
      </w:r>
      <w:proofErr w:type="spellEnd"/>
      <w:r w:rsidR="005F17D0" w:rsidRPr="002858A4">
        <w:rPr>
          <w:rFonts w:ascii="Arial" w:hAnsi="Arial" w:cs="Arial"/>
        </w:rPr>
        <w:t xml:space="preserve">&gt; </w:t>
      </w:r>
      <w:r w:rsidR="004924A5" w:rsidRPr="002858A4">
        <w:rPr>
          <w:rFonts w:ascii="Arial" w:hAnsi="Arial" w:cs="Arial"/>
        </w:rPr>
        <w:t>mező értéke.</w:t>
      </w:r>
    </w:p>
    <w:p w14:paraId="19FEC62A" w14:textId="77777777" w:rsidR="00DF623A" w:rsidRPr="00394063" w:rsidRDefault="00DF623A" w:rsidP="00B3084F">
      <w:pPr>
        <w:rPr>
          <w:rFonts w:ascii="Arial" w:eastAsia="Calibri" w:hAnsi="Arial" w:cs="Arial"/>
        </w:rPr>
      </w:pPr>
    </w:p>
    <w:sectPr w:rsidR="00DF623A" w:rsidRPr="00394063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8315" w14:textId="77777777" w:rsidR="00FC3AC8" w:rsidRDefault="00FC3AC8">
      <w:r>
        <w:separator/>
      </w:r>
    </w:p>
  </w:endnote>
  <w:endnote w:type="continuationSeparator" w:id="0">
    <w:p w14:paraId="1C3E2F38" w14:textId="77777777" w:rsidR="00FC3AC8" w:rsidRDefault="00FC3AC8">
      <w:r>
        <w:continuationSeparator/>
      </w:r>
    </w:p>
  </w:endnote>
  <w:endnote w:type="continuationNotice" w:id="1">
    <w:p w14:paraId="3815956B" w14:textId="77777777" w:rsidR="00A63EAA" w:rsidRDefault="00A63E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A83D" w14:textId="76A90245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6238" w14:textId="77777777" w:rsidR="00FC3AC8" w:rsidRDefault="00FC3AC8">
      <w:r>
        <w:separator/>
      </w:r>
    </w:p>
  </w:footnote>
  <w:footnote w:type="continuationSeparator" w:id="0">
    <w:p w14:paraId="1114433F" w14:textId="77777777" w:rsidR="00FC3AC8" w:rsidRDefault="00FC3AC8">
      <w:r>
        <w:continuationSeparator/>
      </w:r>
    </w:p>
  </w:footnote>
  <w:footnote w:type="continuationNotice" w:id="1">
    <w:p w14:paraId="2402AF46" w14:textId="77777777" w:rsidR="00A63EAA" w:rsidRDefault="00A63E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63D4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C8"/>
    <w:rsid w:val="0000273C"/>
    <w:rsid w:val="00007F73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50A3"/>
    <w:rsid w:val="000674BE"/>
    <w:rsid w:val="00067BE2"/>
    <w:rsid w:val="00067C0C"/>
    <w:rsid w:val="0008131E"/>
    <w:rsid w:val="00081934"/>
    <w:rsid w:val="000831EC"/>
    <w:rsid w:val="00087E97"/>
    <w:rsid w:val="000904C4"/>
    <w:rsid w:val="000A3761"/>
    <w:rsid w:val="000A3A63"/>
    <w:rsid w:val="000A71F3"/>
    <w:rsid w:val="000B2D04"/>
    <w:rsid w:val="000B6F38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047E"/>
    <w:rsid w:val="00166F6C"/>
    <w:rsid w:val="001747F6"/>
    <w:rsid w:val="0018359E"/>
    <w:rsid w:val="0018619A"/>
    <w:rsid w:val="001870A7"/>
    <w:rsid w:val="00193B9B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329EB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58A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1906"/>
    <w:rsid w:val="002D50B4"/>
    <w:rsid w:val="002D5E55"/>
    <w:rsid w:val="002E2B42"/>
    <w:rsid w:val="002F34ED"/>
    <w:rsid w:val="002F602F"/>
    <w:rsid w:val="00300EE3"/>
    <w:rsid w:val="00302136"/>
    <w:rsid w:val="00313246"/>
    <w:rsid w:val="00316585"/>
    <w:rsid w:val="003231ED"/>
    <w:rsid w:val="00327A74"/>
    <w:rsid w:val="0033127B"/>
    <w:rsid w:val="00341BB5"/>
    <w:rsid w:val="0034281D"/>
    <w:rsid w:val="00343614"/>
    <w:rsid w:val="0035153B"/>
    <w:rsid w:val="003524A6"/>
    <w:rsid w:val="003548F7"/>
    <w:rsid w:val="003701D4"/>
    <w:rsid w:val="003704B1"/>
    <w:rsid w:val="0037282A"/>
    <w:rsid w:val="003728FE"/>
    <w:rsid w:val="00373BD2"/>
    <w:rsid w:val="0037696F"/>
    <w:rsid w:val="00380643"/>
    <w:rsid w:val="003824BF"/>
    <w:rsid w:val="003827F0"/>
    <w:rsid w:val="00391B59"/>
    <w:rsid w:val="00394063"/>
    <w:rsid w:val="00395B14"/>
    <w:rsid w:val="00395D13"/>
    <w:rsid w:val="00397F34"/>
    <w:rsid w:val="003B12B2"/>
    <w:rsid w:val="003B46BE"/>
    <w:rsid w:val="003B5C90"/>
    <w:rsid w:val="003C34AE"/>
    <w:rsid w:val="003C5699"/>
    <w:rsid w:val="003D04DD"/>
    <w:rsid w:val="003D52BC"/>
    <w:rsid w:val="003F128A"/>
    <w:rsid w:val="0041484F"/>
    <w:rsid w:val="0041631C"/>
    <w:rsid w:val="00423D50"/>
    <w:rsid w:val="0043276D"/>
    <w:rsid w:val="004330EA"/>
    <w:rsid w:val="00434DC6"/>
    <w:rsid w:val="004413FF"/>
    <w:rsid w:val="00442ABF"/>
    <w:rsid w:val="00442DBB"/>
    <w:rsid w:val="004451FE"/>
    <w:rsid w:val="00453087"/>
    <w:rsid w:val="00455A38"/>
    <w:rsid w:val="00463253"/>
    <w:rsid w:val="00465939"/>
    <w:rsid w:val="0047029F"/>
    <w:rsid w:val="004729CE"/>
    <w:rsid w:val="00474131"/>
    <w:rsid w:val="0048183A"/>
    <w:rsid w:val="00491483"/>
    <w:rsid w:val="004919C2"/>
    <w:rsid w:val="004924A5"/>
    <w:rsid w:val="004924CA"/>
    <w:rsid w:val="00494C89"/>
    <w:rsid w:val="004A58E3"/>
    <w:rsid w:val="004A59F1"/>
    <w:rsid w:val="004A5F09"/>
    <w:rsid w:val="004B1A68"/>
    <w:rsid w:val="004B1B10"/>
    <w:rsid w:val="004B7FFB"/>
    <w:rsid w:val="004D270F"/>
    <w:rsid w:val="004D455D"/>
    <w:rsid w:val="004D7635"/>
    <w:rsid w:val="004E2BA2"/>
    <w:rsid w:val="004E5122"/>
    <w:rsid w:val="004E7188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379DD"/>
    <w:rsid w:val="00544934"/>
    <w:rsid w:val="00545772"/>
    <w:rsid w:val="00557A68"/>
    <w:rsid w:val="00561175"/>
    <w:rsid w:val="005648EE"/>
    <w:rsid w:val="00571C3C"/>
    <w:rsid w:val="005763C5"/>
    <w:rsid w:val="00581D24"/>
    <w:rsid w:val="0058459E"/>
    <w:rsid w:val="0058664C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17D0"/>
    <w:rsid w:val="005F3818"/>
    <w:rsid w:val="005F3E3D"/>
    <w:rsid w:val="005F5603"/>
    <w:rsid w:val="005F6748"/>
    <w:rsid w:val="00602F0C"/>
    <w:rsid w:val="00603723"/>
    <w:rsid w:val="00610E45"/>
    <w:rsid w:val="00611EC4"/>
    <w:rsid w:val="00620154"/>
    <w:rsid w:val="00627BFA"/>
    <w:rsid w:val="00642A07"/>
    <w:rsid w:val="00643529"/>
    <w:rsid w:val="00643CB4"/>
    <w:rsid w:val="00644BE4"/>
    <w:rsid w:val="00656614"/>
    <w:rsid w:val="00667D38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78F"/>
    <w:rsid w:val="006D0881"/>
    <w:rsid w:val="006D3819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05D4"/>
    <w:rsid w:val="00744A1F"/>
    <w:rsid w:val="007451EC"/>
    <w:rsid w:val="00746D82"/>
    <w:rsid w:val="007474DD"/>
    <w:rsid w:val="00754A11"/>
    <w:rsid w:val="007645AA"/>
    <w:rsid w:val="007671B6"/>
    <w:rsid w:val="00767D3F"/>
    <w:rsid w:val="00774306"/>
    <w:rsid w:val="00776828"/>
    <w:rsid w:val="00782B80"/>
    <w:rsid w:val="00786EF4"/>
    <w:rsid w:val="00791092"/>
    <w:rsid w:val="007913EE"/>
    <w:rsid w:val="00792C7B"/>
    <w:rsid w:val="007977D6"/>
    <w:rsid w:val="007A2BE7"/>
    <w:rsid w:val="007B1174"/>
    <w:rsid w:val="007B39B9"/>
    <w:rsid w:val="007B7FC8"/>
    <w:rsid w:val="007D0849"/>
    <w:rsid w:val="007D67A3"/>
    <w:rsid w:val="007D7E92"/>
    <w:rsid w:val="007E0286"/>
    <w:rsid w:val="007F197C"/>
    <w:rsid w:val="007F1D57"/>
    <w:rsid w:val="007F7E59"/>
    <w:rsid w:val="008000FE"/>
    <w:rsid w:val="00800CC5"/>
    <w:rsid w:val="00810ECB"/>
    <w:rsid w:val="00823B7E"/>
    <w:rsid w:val="00830F36"/>
    <w:rsid w:val="0083252A"/>
    <w:rsid w:val="008349B3"/>
    <w:rsid w:val="0083670C"/>
    <w:rsid w:val="008370C0"/>
    <w:rsid w:val="00840065"/>
    <w:rsid w:val="00842A21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10AF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46AAE"/>
    <w:rsid w:val="00947CA2"/>
    <w:rsid w:val="00950ACA"/>
    <w:rsid w:val="00957F22"/>
    <w:rsid w:val="00961F15"/>
    <w:rsid w:val="00962FE4"/>
    <w:rsid w:val="009665AC"/>
    <w:rsid w:val="00990B18"/>
    <w:rsid w:val="009A2892"/>
    <w:rsid w:val="009A4F0C"/>
    <w:rsid w:val="009B2208"/>
    <w:rsid w:val="009B7F1B"/>
    <w:rsid w:val="009C09A6"/>
    <w:rsid w:val="009C38C5"/>
    <w:rsid w:val="009C6632"/>
    <w:rsid w:val="009D0800"/>
    <w:rsid w:val="009D1272"/>
    <w:rsid w:val="009D2629"/>
    <w:rsid w:val="009D3B3D"/>
    <w:rsid w:val="009D4156"/>
    <w:rsid w:val="009E3A57"/>
    <w:rsid w:val="009E4A88"/>
    <w:rsid w:val="009E7AC9"/>
    <w:rsid w:val="009F413A"/>
    <w:rsid w:val="009F43A5"/>
    <w:rsid w:val="009F4627"/>
    <w:rsid w:val="00A0050D"/>
    <w:rsid w:val="00A00F2A"/>
    <w:rsid w:val="00A03212"/>
    <w:rsid w:val="00A15A20"/>
    <w:rsid w:val="00A16867"/>
    <w:rsid w:val="00A17909"/>
    <w:rsid w:val="00A2173F"/>
    <w:rsid w:val="00A244C7"/>
    <w:rsid w:val="00A26654"/>
    <w:rsid w:val="00A26ED3"/>
    <w:rsid w:val="00A3105B"/>
    <w:rsid w:val="00A34F95"/>
    <w:rsid w:val="00A37473"/>
    <w:rsid w:val="00A44C60"/>
    <w:rsid w:val="00A5096A"/>
    <w:rsid w:val="00A56BCD"/>
    <w:rsid w:val="00A57D44"/>
    <w:rsid w:val="00A60012"/>
    <w:rsid w:val="00A60CEA"/>
    <w:rsid w:val="00A63EAA"/>
    <w:rsid w:val="00A73EC5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2B8F"/>
    <w:rsid w:val="00AF7B9B"/>
    <w:rsid w:val="00B0233A"/>
    <w:rsid w:val="00B06F8B"/>
    <w:rsid w:val="00B15880"/>
    <w:rsid w:val="00B1673D"/>
    <w:rsid w:val="00B250ED"/>
    <w:rsid w:val="00B25C26"/>
    <w:rsid w:val="00B261BA"/>
    <w:rsid w:val="00B3064A"/>
    <w:rsid w:val="00B3084F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96D40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239D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2ACA"/>
    <w:rsid w:val="00C43002"/>
    <w:rsid w:val="00C434A6"/>
    <w:rsid w:val="00C43AC5"/>
    <w:rsid w:val="00C522BD"/>
    <w:rsid w:val="00C54BD1"/>
    <w:rsid w:val="00C63F2A"/>
    <w:rsid w:val="00C64F11"/>
    <w:rsid w:val="00C72FB8"/>
    <w:rsid w:val="00C907C0"/>
    <w:rsid w:val="00C93837"/>
    <w:rsid w:val="00CA398B"/>
    <w:rsid w:val="00CB5061"/>
    <w:rsid w:val="00CC4CB1"/>
    <w:rsid w:val="00CD36BC"/>
    <w:rsid w:val="00CD6E8D"/>
    <w:rsid w:val="00CD724F"/>
    <w:rsid w:val="00CE188C"/>
    <w:rsid w:val="00CE7537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3F59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B6FA5"/>
    <w:rsid w:val="00DC10FF"/>
    <w:rsid w:val="00DD62AD"/>
    <w:rsid w:val="00DD7153"/>
    <w:rsid w:val="00DF4F58"/>
    <w:rsid w:val="00DF623A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46CDB"/>
    <w:rsid w:val="00E50608"/>
    <w:rsid w:val="00E5165B"/>
    <w:rsid w:val="00E52ABA"/>
    <w:rsid w:val="00E5314F"/>
    <w:rsid w:val="00E653E3"/>
    <w:rsid w:val="00E66AEE"/>
    <w:rsid w:val="00E70FF5"/>
    <w:rsid w:val="00E736A7"/>
    <w:rsid w:val="00E851FD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0908"/>
    <w:rsid w:val="00ED10E2"/>
    <w:rsid w:val="00ED5F71"/>
    <w:rsid w:val="00EE4050"/>
    <w:rsid w:val="00EE4149"/>
    <w:rsid w:val="00F04867"/>
    <w:rsid w:val="00F04E3E"/>
    <w:rsid w:val="00F10771"/>
    <w:rsid w:val="00F205E5"/>
    <w:rsid w:val="00F277A8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0339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3AC8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B3424BE"/>
  <w15:chartTrackingRefBased/>
  <w15:docId w15:val="{D3A61DB3-836E-4D45-BA27-88AC2465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B6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7671B6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7671B6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7671B6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7671B6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7671B6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7671B6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1B6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1B6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1B6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7671B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671B6"/>
  </w:style>
  <w:style w:type="table" w:customStyle="1" w:styleId="tblzat-mtrix">
    <w:name w:val="táblázat - mátrix"/>
    <w:basedOn w:val="TableNormal"/>
    <w:uiPriority w:val="2"/>
    <w:qFormat/>
    <w:rsid w:val="007671B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7671B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7671B6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7671B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7671B6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7671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B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7671B6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1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1B6"/>
  </w:style>
  <w:style w:type="paragraph" w:styleId="Footer">
    <w:name w:val="footer"/>
    <w:basedOn w:val="Normal"/>
    <w:link w:val="FooterChar"/>
    <w:uiPriority w:val="99"/>
    <w:unhideWhenUsed/>
    <w:rsid w:val="007671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1B6"/>
  </w:style>
  <w:style w:type="paragraph" w:customStyle="1" w:styleId="Szmozs">
    <w:name w:val="Számozás"/>
    <w:basedOn w:val="Normal"/>
    <w:uiPriority w:val="4"/>
    <w:qFormat/>
    <w:rsid w:val="007671B6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7671B6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7671B6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7671B6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7671B6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7671B6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7671B6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7671B6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7671B6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7671B6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1B6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1B6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1B6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7671B6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7671B6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7671B6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7671B6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7671B6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7671B6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71B6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7671B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7671B6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671B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71B6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71B6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7671B6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7671B6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7671B6"/>
  </w:style>
  <w:style w:type="character" w:customStyle="1" w:styleId="ListParagraphChar">
    <w:name w:val="List Paragraph Char"/>
    <w:basedOn w:val="DefaultParagraphFont"/>
    <w:link w:val="ListParagraph"/>
    <w:uiPriority w:val="4"/>
    <w:rsid w:val="007671B6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7671B6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7671B6"/>
  </w:style>
  <w:style w:type="character" w:styleId="SubtleReference">
    <w:name w:val="Subtle Reference"/>
    <w:basedOn w:val="DefaultParagraphFont"/>
    <w:uiPriority w:val="31"/>
    <w:rsid w:val="007671B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7671B6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7671B6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7671B6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7671B6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7671B6"/>
  </w:style>
  <w:style w:type="paragraph" w:styleId="Subtitle">
    <w:name w:val="Subtitle"/>
    <w:basedOn w:val="Normal"/>
    <w:next w:val="Normal"/>
    <w:link w:val="SubtitleChar"/>
    <w:uiPriority w:val="11"/>
    <w:rsid w:val="007671B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71B6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7671B6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7671B6"/>
  </w:style>
  <w:style w:type="paragraph" w:customStyle="1" w:styleId="Erskiemels1">
    <w:name w:val="Erős kiemelés1"/>
    <w:basedOn w:val="Normal"/>
    <w:uiPriority w:val="5"/>
    <w:qFormat/>
    <w:rsid w:val="00947CA2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7671B6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7671B6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7671B6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7671B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671B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7671B6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7671B6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7671B6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7671B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7671B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7671B6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7671B6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7671B6"/>
  </w:style>
  <w:style w:type="character" w:styleId="Strong">
    <w:name w:val="Strong"/>
    <w:basedOn w:val="DefaultParagraphFont"/>
    <w:uiPriority w:val="22"/>
    <w:rsid w:val="007671B6"/>
    <w:rPr>
      <w:b/>
      <w:bCs/>
    </w:rPr>
  </w:style>
  <w:style w:type="character" w:styleId="Emphasis">
    <w:name w:val="Emphasis"/>
    <w:basedOn w:val="DefaultParagraphFont"/>
    <w:uiPriority w:val="6"/>
    <w:qFormat/>
    <w:rsid w:val="007671B6"/>
    <w:rPr>
      <w:i/>
      <w:iCs/>
    </w:rPr>
  </w:style>
  <w:style w:type="paragraph" w:styleId="NoSpacing">
    <w:name w:val="No Spacing"/>
    <w:basedOn w:val="Normal"/>
    <w:uiPriority w:val="1"/>
    <w:rsid w:val="007671B6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7671B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671B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7671B6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1B6"/>
    <w:rPr>
      <w:b/>
      <w:i/>
    </w:rPr>
  </w:style>
  <w:style w:type="character" w:styleId="IntenseEmphasis">
    <w:name w:val="Intense Emphasis"/>
    <w:basedOn w:val="DefaultParagraphFont"/>
    <w:uiPriority w:val="21"/>
    <w:rsid w:val="007671B6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7671B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7671B6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7671B6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7671B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7671B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7671B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7671B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7671B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7671B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7671B6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7671B6"/>
  </w:style>
  <w:style w:type="paragraph" w:customStyle="1" w:styleId="ENNormalBox">
    <w:name w:val="EN_Normal_Box"/>
    <w:basedOn w:val="Normal"/>
    <w:uiPriority w:val="1"/>
    <w:qFormat/>
    <w:rsid w:val="007671B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7671B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7671B6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7671B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7671B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7671B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7671B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7671B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7671B6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7671B6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7671B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7671B6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7671B6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7671B6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7671B6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7671B6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7671B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7671B6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7671B6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7671B6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7671B6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7671B6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7671B6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7671B6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7671B6"/>
    <w:rPr>
      <w:b w:val="0"/>
      <w:caps w:val="0"/>
      <w:sz w:val="52"/>
    </w:rPr>
  </w:style>
  <w:style w:type="table" w:styleId="TableGridLight">
    <w:name w:val="Grid Table Light"/>
    <w:basedOn w:val="TableNormal"/>
    <w:uiPriority w:val="40"/>
    <w:rsid w:val="002D50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0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5D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5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5D4"/>
    <w:rPr>
      <w:b/>
      <w:bCs/>
    </w:rPr>
  </w:style>
  <w:style w:type="paragraph" w:customStyle="1" w:styleId="Erskiemels2">
    <w:name w:val="Erős kiemelés2"/>
    <w:basedOn w:val="Normal"/>
    <w:uiPriority w:val="5"/>
    <w:qFormat/>
    <w:rsid w:val="00C43002"/>
    <w:rPr>
      <w:b/>
      <w:i/>
    </w:rPr>
  </w:style>
  <w:style w:type="paragraph" w:customStyle="1" w:styleId="Erskiemels3">
    <w:name w:val="Erős kiemelés3"/>
    <w:basedOn w:val="Normal"/>
    <w:uiPriority w:val="5"/>
    <w:qFormat/>
    <w:rsid w:val="004E7188"/>
    <w:rPr>
      <w:b/>
      <w:i/>
    </w:rPr>
  </w:style>
  <w:style w:type="paragraph" w:customStyle="1" w:styleId="Erskiemels">
    <w:name w:val="Erős kiemelés"/>
    <w:basedOn w:val="Normal"/>
    <w:link w:val="ErskiemelsChar"/>
    <w:uiPriority w:val="5"/>
    <w:qFormat/>
    <w:rsid w:val="007671B6"/>
    <w:rPr>
      <w:b/>
      <w:i/>
    </w:rPr>
  </w:style>
  <w:style w:type="paragraph" w:styleId="Revision">
    <w:name w:val="Revision"/>
    <w:hidden/>
    <w:uiPriority w:val="99"/>
    <w:semiHidden/>
    <w:rsid w:val="0037282A"/>
  </w:style>
  <w:style w:type="paragraph" w:customStyle="1" w:styleId="Erskiemels4">
    <w:name w:val="Erős kiemelés4"/>
    <w:basedOn w:val="Normal"/>
    <w:uiPriority w:val="5"/>
    <w:qFormat/>
    <w:rsid w:val="00A63EA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384104502F4C5488C76A01CF0F70D3C" ma:contentTypeVersion="2" ma:contentTypeDescription="Új dokumentum létrehozása." ma:contentTypeScope="" ma:versionID="ed7792b46c8aff0a691305bc9a5d2c47">
  <xsd:schema xmlns:xsd="http://www.w3.org/2001/XMLSchema" xmlns:xs="http://www.w3.org/2001/XMLSchema" xmlns:p="http://schemas.microsoft.com/office/2006/metadata/properties" xmlns:ns2="6a5d216c-7480-409f-8f71-c19e3f8f5e5b" targetNamespace="http://schemas.microsoft.com/office/2006/metadata/properties" ma:root="true" ma:fieldsID="86d2608b81cb055eca7879d027a8fddd" ns2:_="">
    <xsd:import namespace="6a5d216c-7480-409f-8f71-c19e3f8f5e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d216c-7480-409f-8f71-c19e3f8f5e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AD914-C55A-4FD2-908A-41B194D7B8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9774C-FA84-4EB9-B2C4-CAD523290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d216c-7480-409f-8f71-c19e3f8f5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B97A3-F008-44CD-83C5-1814046D6A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60B995-5252-466C-AAD2-A0791CDF028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a5d216c-7480-409f-8f71-c19e3f8f5e5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Szepesi Ádám</dc:creator>
  <cp:keywords/>
  <dc:description/>
  <cp:lastModifiedBy>Németh Tamás Gábor</cp:lastModifiedBy>
  <cp:revision>2</cp:revision>
  <cp:lastPrinted>1900-12-31T23:00:00Z</cp:lastPrinted>
  <dcterms:created xsi:type="dcterms:W3CDTF">2022-01-05T09:55:00Z</dcterms:created>
  <dcterms:modified xsi:type="dcterms:W3CDTF">2022-01-05T09:55:00Z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2026-04-20T13:44:46Z</vt:filetime>
  </property>
  <property fmtid="{D5CDD505-2E9C-101B-9397-08002B2CF9AE}" pid="3" name="Érvényességet beállító">
    <vt:lpwstr>szepesia</vt:lpwstr>
  </property>
  <property fmtid="{D5CDD505-2E9C-101B-9397-08002B2CF9AE}" pid="4" name="Érvényességi idő első beállítása">
    <vt:filetime>2021-04-20T13:44:46Z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szepesia@mnb.hu</vt:lpwstr>
  </property>
  <property fmtid="{D5CDD505-2E9C-101B-9397-08002B2CF9AE}" pid="8" name="MSIP_Label_b0d11092-50c9-4e74-84b5-b1af078dc3d0_SetDate">
    <vt:lpwstr>2021-04-20T15:20:52.4625584Z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81d8d687-64fe-435c-80da-d8205e377c93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  <property fmtid="{D5CDD505-2E9C-101B-9397-08002B2CF9AE}" pid="14" name="ContentTypeId">
    <vt:lpwstr>0x010100C384104502F4C5488C76A01CF0F70D3C</vt:lpwstr>
  </property>
</Properties>
</file>