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EF7280F" w:rsidR="00855877" w:rsidRPr="00C1132C" w:rsidRDefault="00855877" w:rsidP="00113587">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747F77">
        <w:rPr>
          <w:rFonts w:ascii="Arial" w:hAnsi="Arial" w:cs="Arial"/>
          <w:iCs w:val="0"/>
          <w:color w:val="auto"/>
          <w:szCs w:val="20"/>
          <w:lang w:eastAsia="x-none"/>
        </w:rPr>
        <w:t>3</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4230E1C4" w14:textId="1868BFD6" w:rsidR="00747F77" w:rsidRDefault="00747F77" w:rsidP="00855877">
      <w:pPr>
        <w:rPr>
          <w:rFonts w:ascii="Arial" w:hAnsi="Arial" w:cs="Arial"/>
          <w:lang w:eastAsia="x-none"/>
        </w:rPr>
      </w:pPr>
      <w:r w:rsidRPr="00513184">
        <w:rPr>
          <w:rFonts w:ascii="Arial" w:hAnsi="Arial" w:cs="Arial"/>
        </w:rPr>
        <w:t xml:space="preserve">A </w:t>
      </w:r>
      <w:r>
        <w:rPr>
          <w:rFonts w:ascii="Arial" w:hAnsi="Arial" w:cs="Arial"/>
        </w:rPr>
        <w:t xml:space="preserve">3. melléklet II. pont 42. </w:t>
      </w:r>
      <w:r w:rsidR="00C96B60">
        <w:rPr>
          <w:rFonts w:ascii="Arial" w:hAnsi="Arial" w:cs="Arial"/>
        </w:rPr>
        <w:t>al</w:t>
      </w:r>
      <w:r>
        <w:rPr>
          <w:rFonts w:ascii="Arial" w:hAnsi="Arial" w:cs="Arial"/>
        </w:rPr>
        <w:t>pontja helyébe a következő rendelkezés lép</w:t>
      </w:r>
      <w:r>
        <w:rPr>
          <w:rFonts w:ascii="Arial" w:hAnsi="Arial" w:cs="Arial"/>
          <w:lang w:eastAsia="x-none"/>
        </w:rPr>
        <w:t>:</w:t>
      </w:r>
    </w:p>
    <w:p w14:paraId="5CEC4E64" w14:textId="53DA875C" w:rsidR="00CE7AF1" w:rsidRPr="00CE7AF1" w:rsidRDefault="00980A0A" w:rsidP="00113587">
      <w:pPr>
        <w:pStyle w:val="Cmsor4"/>
        <w:keepNext/>
        <w:numPr>
          <w:ilvl w:val="0"/>
          <w:numId w:val="0"/>
        </w:numPr>
        <w:spacing w:before="0" w:after="0" w:line="240" w:lineRule="auto"/>
        <w:ind w:left="431" w:hanging="431"/>
        <w:rPr>
          <w:rFonts w:ascii="Arial" w:eastAsia="Times New Roman" w:hAnsi="Arial" w:cs="Arial"/>
          <w:b/>
          <w:bCs/>
          <w:iCs w:val="0"/>
          <w:color w:val="auto"/>
          <w:szCs w:val="20"/>
          <w:lang w:eastAsia="x-none"/>
        </w:rPr>
      </w:pPr>
      <w:bookmarkStart w:id="11" w:name="_Toc247979701"/>
      <w:bookmarkStart w:id="12" w:name="_Toc247979890"/>
      <w:bookmarkStart w:id="13" w:name="_Toc247980461"/>
      <w:bookmarkStart w:id="14" w:name="_Toc247980749"/>
      <w:bookmarkStart w:id="15" w:name="_Toc304550415"/>
      <w:bookmarkStart w:id="16" w:name="_Toc360536315"/>
      <w:bookmarkStart w:id="17" w:name="_Toc370821156"/>
      <w:bookmarkStart w:id="18" w:name="_Toc374007560"/>
      <w:bookmarkStart w:id="19" w:name="_Toc374453756"/>
      <w:r>
        <w:rPr>
          <w:rFonts w:ascii="Arial" w:hAnsi="Arial" w:cs="Arial"/>
          <w:szCs w:val="20"/>
        </w:rPr>
        <w:t>„</w:t>
      </w:r>
      <w:r w:rsidR="00CE7AF1" w:rsidRPr="00CE7AF1">
        <w:rPr>
          <w:rFonts w:ascii="Arial" w:eastAsia="Times New Roman" w:hAnsi="Arial" w:cs="Arial"/>
          <w:b/>
          <w:bCs/>
          <w:iCs w:val="0"/>
          <w:color w:val="auto"/>
          <w:szCs w:val="20"/>
          <w:lang w:eastAsia="x-none"/>
        </w:rPr>
        <w:t>42. 9D Pénzmosással és terrorizmusfinanszírozással kapcsolatos negyedéves adatok</w:t>
      </w:r>
      <w:bookmarkEnd w:id="11"/>
      <w:bookmarkEnd w:id="12"/>
      <w:bookmarkEnd w:id="13"/>
      <w:bookmarkEnd w:id="14"/>
      <w:bookmarkEnd w:id="15"/>
      <w:bookmarkEnd w:id="16"/>
      <w:bookmarkEnd w:id="17"/>
      <w:bookmarkEnd w:id="18"/>
      <w:bookmarkEnd w:id="19"/>
    </w:p>
    <w:p w14:paraId="7088293E" w14:textId="77777777" w:rsidR="00CE7AF1" w:rsidRDefault="00CE7AF1" w:rsidP="00CE7AF1">
      <w:pPr>
        <w:pStyle w:val="Default"/>
        <w:jc w:val="both"/>
        <w:rPr>
          <w:rFonts w:ascii="Arial" w:hAnsi="Arial" w:cs="Arial"/>
          <w:bCs/>
          <w:color w:val="auto"/>
          <w:sz w:val="20"/>
          <w:szCs w:val="20"/>
        </w:rPr>
      </w:pPr>
    </w:p>
    <w:p w14:paraId="32A32456" w14:textId="77777777" w:rsidR="00CE7AF1" w:rsidRDefault="00CE7AF1" w:rsidP="00CE7AF1">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Pr>
          <w:rFonts w:ascii="Arial" w:hAnsi="Arial" w:cs="Arial"/>
          <w:color w:val="auto"/>
          <w:sz w:val="20"/>
          <w:szCs w:val="20"/>
        </w:rPr>
        <w:t>a</w:t>
      </w:r>
      <w:r w:rsidRPr="009E69F6">
        <w:rPr>
          <w:rFonts w:ascii="Arial" w:hAnsi="Arial" w:cs="Arial"/>
          <w:color w:val="auto"/>
          <w:sz w:val="20"/>
          <w:szCs w:val="20"/>
        </w:rPr>
        <w:t xml:space="preserve"> a </w:t>
      </w:r>
      <w:proofErr w:type="spellStart"/>
      <w:r w:rsidRPr="009E69F6">
        <w:rPr>
          <w:rFonts w:ascii="Arial" w:hAnsi="Arial" w:cs="Arial"/>
          <w:color w:val="auto"/>
          <w:sz w:val="20"/>
          <w:szCs w:val="20"/>
        </w:rPr>
        <w:t>Pmt</w:t>
      </w:r>
      <w:proofErr w:type="spellEnd"/>
      <w:r w:rsidRPr="009E69F6">
        <w:rPr>
          <w:rFonts w:ascii="Arial" w:hAnsi="Arial" w:cs="Arial"/>
          <w:color w:val="auto"/>
          <w:sz w:val="20"/>
          <w:szCs w:val="20"/>
        </w:rPr>
        <w:t>. szerinti belső szabályzata alapján lefolytatott eljárások keretében összegyűjtött információkról kell adatot szolgáltatni.</w:t>
      </w:r>
    </w:p>
    <w:p w14:paraId="37B5D7FA" w14:textId="77777777" w:rsidR="00CE7AF1" w:rsidRPr="009E69F6" w:rsidRDefault="00CE7AF1" w:rsidP="00CE7AF1">
      <w:pPr>
        <w:pStyle w:val="Default"/>
        <w:jc w:val="both"/>
        <w:rPr>
          <w:rFonts w:ascii="Arial" w:eastAsia="Times New Roman" w:hAnsi="Arial" w:cs="Arial"/>
          <w:color w:val="auto"/>
          <w:sz w:val="20"/>
          <w:szCs w:val="20"/>
        </w:rPr>
      </w:pPr>
    </w:p>
    <w:p w14:paraId="562B5867"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57EB454D" w14:textId="77777777" w:rsidR="00CE7AF1" w:rsidRPr="009E69F6" w:rsidRDefault="00CE7AF1" w:rsidP="00CE7AF1">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77CE8BA9" w14:textId="77777777" w:rsidR="00CE7AF1" w:rsidRPr="009E69F6" w:rsidRDefault="00CE7AF1" w:rsidP="00CE7AF1">
      <w:pPr>
        <w:pStyle w:val="Default"/>
        <w:jc w:val="both"/>
        <w:rPr>
          <w:rFonts w:ascii="Arial" w:hAnsi="Arial" w:cs="Arial"/>
          <w:bCs/>
          <w:color w:val="auto"/>
          <w:sz w:val="20"/>
          <w:szCs w:val="20"/>
        </w:rPr>
      </w:pPr>
    </w:p>
    <w:p w14:paraId="49D0D9CA" w14:textId="77777777" w:rsidR="00CE7AF1" w:rsidRPr="009E69F6" w:rsidRDefault="00CE7AF1" w:rsidP="00CE7AF1">
      <w:pPr>
        <w:spacing w:after="0" w:line="240" w:lineRule="auto"/>
        <w:rPr>
          <w:rFonts w:ascii="Arial" w:hAnsi="Arial" w:cs="Arial"/>
          <w:b/>
        </w:rPr>
      </w:pPr>
      <w:r w:rsidRPr="009E69F6">
        <w:rPr>
          <w:rFonts w:ascii="Arial" w:hAnsi="Arial" w:cs="Arial"/>
          <w:b/>
        </w:rPr>
        <w:t>A táblában használt fogalmak:</w:t>
      </w:r>
    </w:p>
    <w:p w14:paraId="6C3FFCE9" w14:textId="77777777" w:rsidR="00CE7AF1" w:rsidRPr="009E69F6" w:rsidRDefault="00CE7AF1" w:rsidP="00CE7AF1">
      <w:pPr>
        <w:spacing w:after="0" w:line="240" w:lineRule="auto"/>
        <w:rPr>
          <w:rFonts w:ascii="Arial" w:hAnsi="Arial" w:cs="Arial"/>
          <w:b/>
        </w:rPr>
      </w:pPr>
    </w:p>
    <w:p w14:paraId="6DD67160" w14:textId="77777777" w:rsidR="00CE7AF1" w:rsidRPr="009E69F6" w:rsidRDefault="00CE7AF1" w:rsidP="00CE7AF1">
      <w:pPr>
        <w:pStyle w:val="Default"/>
        <w:numPr>
          <w:ilvl w:val="0"/>
          <w:numId w:val="21"/>
        </w:numPr>
        <w:jc w:val="both"/>
        <w:rPr>
          <w:rFonts w:ascii="Arial" w:hAnsi="Arial" w:cs="Arial"/>
          <w:bCs/>
          <w:iCs/>
          <w:color w:val="auto"/>
          <w:sz w:val="20"/>
          <w:szCs w:val="20"/>
        </w:rPr>
      </w:pPr>
      <w:proofErr w:type="spellStart"/>
      <w:r w:rsidRPr="009E69F6">
        <w:rPr>
          <w:rFonts w:ascii="Arial" w:hAnsi="Arial" w:cs="Arial"/>
          <w:bCs/>
          <w:i/>
          <w:color w:val="auto"/>
          <w:sz w:val="20"/>
          <w:szCs w:val="20"/>
        </w:rPr>
        <w:t>PEP</w:t>
      </w:r>
      <w:proofErr w:type="spellEnd"/>
      <w:r w:rsidRPr="009E69F6">
        <w:rPr>
          <w:rFonts w:ascii="Arial" w:hAnsi="Arial" w:cs="Arial"/>
          <w:bCs/>
          <w:color w:val="auto"/>
          <w:sz w:val="20"/>
          <w:szCs w:val="20"/>
        </w:rPr>
        <w:t xml:space="preserve">: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4. §</w:t>
      </w:r>
      <w:r>
        <w:rPr>
          <w:rFonts w:ascii="Arial" w:hAnsi="Arial" w:cs="Arial"/>
          <w:bCs/>
          <w:color w:val="auto"/>
          <w:sz w:val="20"/>
          <w:szCs w:val="20"/>
        </w:rPr>
        <w:t xml:space="preserve"> (1)-(4)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6C85E18"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5FCEA00D"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384991">
        <w:rPr>
          <w:rFonts w:ascii="Arial" w:hAnsi="Arial" w:cs="Arial"/>
          <w:bCs/>
          <w:iCs/>
          <w:color w:val="auto"/>
          <w:sz w:val="20"/>
          <w:szCs w:val="20"/>
        </w:rPr>
        <w:t xml:space="preserve"> </w:t>
      </w:r>
      <w:r>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14DEEAB1"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bCs/>
          <w:i/>
        </w:rPr>
        <w:t>tényleges tulajdonos:</w:t>
      </w:r>
      <w:r w:rsidRPr="009E69F6">
        <w:rPr>
          <w:rFonts w:ascii="Arial" w:hAnsi="Arial" w:cs="Arial"/>
          <w:bCs/>
        </w:rPr>
        <w:t xml:space="preserve"> a </w:t>
      </w:r>
      <w:proofErr w:type="spellStart"/>
      <w:r w:rsidRPr="009E69F6">
        <w:rPr>
          <w:rFonts w:ascii="Arial" w:hAnsi="Arial" w:cs="Arial"/>
          <w:bCs/>
        </w:rPr>
        <w:t>Pmt</w:t>
      </w:r>
      <w:proofErr w:type="spellEnd"/>
      <w:r w:rsidRPr="009E69F6">
        <w:rPr>
          <w:rFonts w:ascii="Arial" w:hAnsi="Arial" w:cs="Arial"/>
          <w:bCs/>
        </w:rPr>
        <w:t xml:space="preserve">. 3. § 38. pontja szerinti jogalany; </w:t>
      </w:r>
    </w:p>
    <w:p w14:paraId="46DE4538"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 xml:space="preserve">akit a </w:t>
      </w:r>
      <w:proofErr w:type="spellStart"/>
      <w:r w:rsidRPr="009E69F6">
        <w:rPr>
          <w:rFonts w:ascii="Arial" w:hAnsi="Arial" w:cs="Arial"/>
          <w:bCs/>
        </w:rPr>
        <w:t>Pmt</w:t>
      </w:r>
      <w:proofErr w:type="spellEnd"/>
      <w:r w:rsidRPr="009E69F6">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581242AB"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4F948558" w14:textId="77777777" w:rsidR="00CE7AF1" w:rsidRPr="00CB2AA0"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0FCC580A" w14:textId="77777777" w:rsidR="00CE7AF1" w:rsidRPr="009E69F6" w:rsidRDefault="00CE7AF1" w:rsidP="00CE7AF1">
      <w:pPr>
        <w:pStyle w:val="Default"/>
        <w:jc w:val="both"/>
        <w:rPr>
          <w:rFonts w:ascii="Arial" w:hAnsi="Arial" w:cs="Arial"/>
          <w:bCs/>
          <w:color w:val="auto"/>
          <w:sz w:val="20"/>
          <w:szCs w:val="20"/>
        </w:rPr>
      </w:pPr>
    </w:p>
    <w:p w14:paraId="2D5A2DA8" w14:textId="77777777" w:rsidR="00CE7AF1" w:rsidRPr="003000B1" w:rsidRDefault="00CE7AF1" w:rsidP="00CE7AF1">
      <w:pPr>
        <w:pStyle w:val="Default"/>
        <w:jc w:val="both"/>
        <w:rPr>
          <w:rFonts w:ascii="Arial" w:hAnsi="Arial" w:cs="Arial"/>
          <w:b/>
          <w:bCs/>
          <w:color w:val="auto"/>
        </w:rPr>
      </w:pPr>
      <w:r w:rsidRPr="003000B1">
        <w:rPr>
          <w:rFonts w:ascii="Arial" w:hAnsi="Arial" w:cs="Arial"/>
          <w:b/>
          <w:bCs/>
          <w:color w:val="auto"/>
          <w:sz w:val="20"/>
          <w:szCs w:val="20"/>
        </w:rPr>
        <w:t>A tábla oszlopai</w:t>
      </w:r>
    </w:p>
    <w:p w14:paraId="77965E72" w14:textId="77777777" w:rsidR="00CE7AF1" w:rsidRDefault="00CE7AF1" w:rsidP="00CE7AF1">
      <w:pPr>
        <w:pStyle w:val="Default"/>
        <w:jc w:val="both"/>
        <w:rPr>
          <w:rFonts w:ascii="Arial" w:hAnsi="Arial" w:cs="Arial"/>
          <w:b/>
          <w:bCs/>
          <w:color w:val="auto"/>
          <w:sz w:val="20"/>
          <w:szCs w:val="20"/>
        </w:rPr>
      </w:pPr>
    </w:p>
    <w:p w14:paraId="5EB22224" w14:textId="77777777" w:rsidR="00CE7AF1" w:rsidRPr="003000B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72D49A1D" w14:textId="77777777" w:rsidR="00CE7AF1" w:rsidRPr="003000B1" w:rsidRDefault="00CE7AF1" w:rsidP="00CE7AF1">
      <w:pPr>
        <w:pStyle w:val="Default"/>
        <w:jc w:val="both"/>
        <w:rPr>
          <w:rFonts w:ascii="Arial" w:hAnsi="Arial" w:cs="Arial"/>
          <w:bCs/>
          <w:color w:val="auto"/>
          <w:sz w:val="20"/>
          <w:szCs w:val="20"/>
        </w:rPr>
      </w:pPr>
    </w:p>
    <w:p w14:paraId="61293EF9" w14:textId="77777777" w:rsidR="00CE7AF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3000B1">
        <w:rPr>
          <w:rFonts w:ascii="Arial" w:hAnsi="Arial" w:cs="Arial"/>
          <w:bCs/>
          <w:color w:val="auto"/>
          <w:sz w:val="20"/>
          <w:szCs w:val="20"/>
        </w:rPr>
        <w:t>t szükséges forintban</w:t>
      </w:r>
      <w:r>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3000B1">
        <w:rPr>
          <w:rFonts w:ascii="Arial" w:hAnsi="Arial" w:cs="Arial"/>
          <w:bCs/>
          <w:color w:val="auto"/>
          <w:sz w:val="20"/>
          <w:szCs w:val="20"/>
        </w:rPr>
        <w:t xml:space="preserve"> együttesen </w:t>
      </w:r>
      <w:r>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0661BACA" w14:textId="77777777" w:rsidR="00CE7AF1" w:rsidRDefault="00CE7AF1" w:rsidP="00CE7AF1">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w:t>
      </w:r>
      <w:r w:rsidRPr="006D4974">
        <w:rPr>
          <w:rFonts w:ascii="Arial" w:hAnsi="Arial" w:cs="Arial"/>
          <w:bCs/>
          <w:color w:val="auto"/>
          <w:sz w:val="20"/>
          <w:szCs w:val="20"/>
        </w:rPr>
        <w:lastRenderedPageBreak/>
        <w:t xml:space="preserve">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6E47932C" w14:textId="77777777" w:rsidR="00CE7AF1" w:rsidRPr="00384991" w:rsidRDefault="00CE7AF1" w:rsidP="00CE7AF1">
      <w:pPr>
        <w:pStyle w:val="Default"/>
        <w:jc w:val="both"/>
        <w:rPr>
          <w:rFonts w:ascii="Arial" w:hAnsi="Arial" w:cs="Arial"/>
          <w:bCs/>
          <w:color w:val="auto"/>
          <w:sz w:val="20"/>
          <w:szCs w:val="20"/>
        </w:rPr>
      </w:pPr>
    </w:p>
    <w:p w14:paraId="4AE5FD3D"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7430E98B" w14:textId="77777777" w:rsidR="00CE7AF1" w:rsidRPr="009E69F6" w:rsidRDefault="00CE7AF1" w:rsidP="00CE7AF1">
      <w:pPr>
        <w:pStyle w:val="Default"/>
        <w:jc w:val="both"/>
        <w:rPr>
          <w:rFonts w:ascii="Arial" w:hAnsi="Arial" w:cs="Arial"/>
          <w:b/>
          <w:bCs/>
          <w:color w:val="auto"/>
          <w:sz w:val="20"/>
          <w:szCs w:val="20"/>
        </w:rPr>
      </w:pPr>
    </w:p>
    <w:p w14:paraId="137C7847"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291EFC28"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Pr="00F246EC">
        <w:rPr>
          <w:rFonts w:ascii="Arial" w:hAnsi="Arial" w:cs="Arial"/>
          <w:bCs/>
          <w:color w:val="auto"/>
          <w:sz w:val="20"/>
          <w:szCs w:val="20"/>
        </w:rPr>
        <w:t xml:space="preserve"> </w:t>
      </w:r>
      <w:r w:rsidRPr="009D6B85">
        <w:rPr>
          <w:rFonts w:ascii="Arial" w:hAnsi="Arial" w:cs="Arial"/>
          <w:bCs/>
          <w:color w:val="auto"/>
          <w:sz w:val="20"/>
          <w:szCs w:val="20"/>
        </w:rPr>
        <w:t>az adatszolgáltató által</w:t>
      </w:r>
      <w:r>
        <w:rPr>
          <w:rFonts w:ascii="Arial" w:hAnsi="Arial" w:cs="Arial"/>
          <w:bCs/>
          <w:color w:val="auto"/>
          <w:sz w:val="20"/>
          <w:szCs w:val="20"/>
        </w:rPr>
        <w:t xml:space="preserve"> a</w:t>
      </w:r>
      <w:r w:rsidRPr="009D6B85">
        <w:rPr>
          <w:rFonts w:ascii="Arial" w:hAnsi="Arial" w:cs="Arial"/>
          <w:bCs/>
          <w:color w:val="auto"/>
          <w:sz w:val="20"/>
          <w:szCs w:val="20"/>
        </w:rPr>
        <w:t xml:space="preserve"> </w:t>
      </w:r>
      <w:proofErr w:type="spellStart"/>
      <w:r w:rsidRPr="009D6B85">
        <w:rPr>
          <w:rFonts w:ascii="Arial" w:hAnsi="Arial" w:cs="Arial"/>
          <w:bCs/>
          <w:color w:val="auto"/>
          <w:sz w:val="20"/>
          <w:szCs w:val="20"/>
        </w:rPr>
        <w:t>Pmt</w:t>
      </w:r>
      <w:proofErr w:type="spellEnd"/>
      <w:r w:rsidRPr="009D6B85">
        <w:rPr>
          <w:rFonts w:ascii="Arial" w:hAnsi="Arial" w:cs="Arial"/>
          <w:bCs/>
          <w:color w:val="auto"/>
          <w:sz w:val="20"/>
          <w:szCs w:val="20"/>
        </w:rPr>
        <w: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xml:space="preserve">. </w:t>
      </w:r>
      <w:r w:rsidRPr="009D6B85">
        <w:rPr>
          <w:rFonts w:ascii="Arial" w:hAnsi="Arial" w:cs="Arial"/>
          <w:bCs/>
          <w:color w:val="auto"/>
          <w:sz w:val="20"/>
          <w:szCs w:val="20"/>
        </w:rPr>
        <w:t>6. § (1) bekezdés b)</w:t>
      </w:r>
      <w:r>
        <w:rPr>
          <w:rFonts w:ascii="Arial" w:hAnsi="Arial" w:cs="Arial"/>
          <w:bCs/>
          <w:sz w:val="20"/>
          <w:szCs w:val="20"/>
        </w:rPr>
        <w:t>–</w:t>
      </w:r>
      <w:r w:rsidRPr="009D6B85">
        <w:rPr>
          <w:rFonts w:ascii="Arial" w:hAnsi="Arial" w:cs="Arial"/>
          <w:bCs/>
          <w:color w:val="auto"/>
          <w:sz w:val="20"/>
          <w:szCs w:val="20"/>
        </w:rPr>
        <w:t>i) pontja szerinti ügyfél-átvilágítások, a 12. § (2) bekezdés</w:t>
      </w:r>
      <w:r>
        <w:rPr>
          <w:rFonts w:ascii="Arial" w:hAnsi="Arial" w:cs="Arial"/>
          <w:bCs/>
          <w:color w:val="auto"/>
          <w:sz w:val="20"/>
          <w:szCs w:val="20"/>
        </w:rPr>
        <w:t>e</w:t>
      </w:r>
      <w:r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Pr>
          <w:rFonts w:ascii="Arial" w:hAnsi="Arial" w:cs="Arial"/>
          <w:bCs/>
          <w:color w:val="auto"/>
          <w:sz w:val="20"/>
          <w:szCs w:val="20"/>
        </w:rPr>
        <w:t xml:space="preserve"> </w:t>
      </w:r>
      <w:r w:rsidRPr="009E69F6">
        <w:rPr>
          <w:rFonts w:ascii="Arial" w:hAnsi="Arial" w:cs="Arial"/>
          <w:bCs/>
          <w:color w:val="auto"/>
          <w:sz w:val="20"/>
          <w:szCs w:val="20"/>
        </w:rPr>
        <w:t>§-</w:t>
      </w:r>
      <w:proofErr w:type="spellStart"/>
      <w:r>
        <w:rPr>
          <w:rFonts w:ascii="Arial" w:hAnsi="Arial" w:cs="Arial"/>
          <w:bCs/>
          <w:color w:val="auto"/>
          <w:sz w:val="20"/>
          <w:szCs w:val="20"/>
        </w:rPr>
        <w:t>á</w:t>
      </w:r>
      <w:r w:rsidRPr="009E69F6">
        <w:rPr>
          <w:rFonts w:ascii="Arial" w:hAnsi="Arial" w:cs="Arial"/>
          <w:bCs/>
          <w:color w:val="auto"/>
          <w:sz w:val="20"/>
          <w:szCs w:val="20"/>
        </w:rPr>
        <w:t>ban</w:t>
      </w:r>
      <w:proofErr w:type="spellEnd"/>
      <w:r w:rsidRPr="009E69F6">
        <w:rPr>
          <w:rFonts w:ascii="Arial" w:hAnsi="Arial" w:cs="Arial"/>
          <w:bCs/>
          <w:color w:val="auto"/>
          <w:sz w:val="20"/>
          <w:szCs w:val="20"/>
        </w:rPr>
        <w:t xml:space="preserve"> meghatározott speciális ügyfél-átvilágítási intézkedések </w:t>
      </w:r>
      <w:r>
        <w:rPr>
          <w:rFonts w:ascii="Arial" w:hAnsi="Arial" w:cs="Arial"/>
          <w:bCs/>
          <w:color w:val="auto"/>
          <w:sz w:val="20"/>
          <w:szCs w:val="20"/>
        </w:rPr>
        <w:t xml:space="preserve">száma </w:t>
      </w:r>
      <w:r w:rsidRPr="009E69F6">
        <w:rPr>
          <w:rFonts w:ascii="Arial" w:hAnsi="Arial" w:cs="Arial"/>
          <w:bCs/>
          <w:color w:val="auto"/>
          <w:sz w:val="20"/>
          <w:szCs w:val="20"/>
        </w:rPr>
        <w:t>nem szerepeltet</w:t>
      </w:r>
      <w:r>
        <w:rPr>
          <w:rFonts w:ascii="Arial" w:hAnsi="Arial" w:cs="Arial"/>
          <w:bCs/>
          <w:color w:val="auto"/>
          <w:sz w:val="20"/>
          <w:szCs w:val="20"/>
        </w:rPr>
        <w:t>endő</w:t>
      </w:r>
      <w:r w:rsidRPr="009E69F6">
        <w:rPr>
          <w:rFonts w:ascii="Arial" w:hAnsi="Arial" w:cs="Arial"/>
          <w:bCs/>
          <w:color w:val="auto"/>
          <w:sz w:val="20"/>
          <w:szCs w:val="20"/>
        </w:rPr>
        <w:t xml:space="preserve">. </w:t>
      </w:r>
    </w:p>
    <w:p w14:paraId="24BC657F" w14:textId="77777777" w:rsidR="00CE7AF1" w:rsidRPr="009E69F6" w:rsidRDefault="00CE7AF1" w:rsidP="00CE7AF1">
      <w:pPr>
        <w:pStyle w:val="Default"/>
        <w:jc w:val="both"/>
        <w:rPr>
          <w:rFonts w:ascii="Arial" w:hAnsi="Arial" w:cs="Arial"/>
          <w:bCs/>
          <w:color w:val="auto"/>
          <w:sz w:val="20"/>
          <w:szCs w:val="20"/>
        </w:rPr>
      </w:pPr>
    </w:p>
    <w:p w14:paraId="6A8E803E" w14:textId="77777777" w:rsidR="00CE7AF1" w:rsidRPr="009E69F6" w:rsidRDefault="00CE7AF1" w:rsidP="00CE7AF1">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77DAB2D2" w14:textId="77777777" w:rsidR="00CE7AF1" w:rsidRPr="009E69F6" w:rsidRDefault="00CE7AF1" w:rsidP="00CE7AF1">
      <w:pPr>
        <w:pStyle w:val="Default"/>
        <w:jc w:val="both"/>
        <w:rPr>
          <w:rFonts w:ascii="Arial" w:hAnsi="Arial" w:cs="Arial"/>
          <w:b/>
          <w:bCs/>
          <w:color w:val="auto"/>
          <w:sz w:val="20"/>
          <w:szCs w:val="20"/>
        </w:rPr>
      </w:pPr>
    </w:p>
    <w:p w14:paraId="1C0B1C8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715117D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Pr>
          <w:rFonts w:ascii="Arial" w:hAnsi="Arial" w:cs="Arial"/>
          <w:bCs/>
          <w:color w:val="auto"/>
          <w:sz w:val="20"/>
          <w:szCs w:val="20"/>
        </w:rPr>
        <w:t xml:space="preserve"> az átvilágítás alapeljárását meghatározó,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7</w:t>
      </w:r>
      <w:r>
        <w:rPr>
          <w:rFonts w:ascii="Arial" w:hAnsi="Arial" w:cs="Arial"/>
          <w:bCs/>
          <w:color w:val="auto"/>
          <w:sz w:val="20"/>
          <w:szCs w:val="20"/>
        </w:rPr>
        <w:t>–</w:t>
      </w:r>
      <w:r w:rsidRPr="009E69F6">
        <w:rPr>
          <w:rFonts w:ascii="Arial" w:hAnsi="Arial" w:cs="Arial"/>
          <w:bCs/>
          <w:color w:val="auto"/>
          <w:sz w:val="20"/>
          <w:szCs w:val="20"/>
        </w:rPr>
        <w:t>10. §-</w:t>
      </w:r>
      <w:proofErr w:type="spellStart"/>
      <w:r w:rsidRPr="009E69F6">
        <w:rPr>
          <w:rFonts w:ascii="Arial" w:hAnsi="Arial" w:cs="Arial"/>
          <w:bCs/>
          <w:color w:val="auto"/>
          <w:sz w:val="20"/>
          <w:szCs w:val="20"/>
        </w:rPr>
        <w:t>ában</w:t>
      </w:r>
      <w:proofErr w:type="spellEnd"/>
      <w:r w:rsidRPr="009E69F6">
        <w:rPr>
          <w:rFonts w:ascii="Arial" w:hAnsi="Arial" w:cs="Arial"/>
          <w:bCs/>
          <w:color w:val="auto"/>
          <w:sz w:val="20"/>
          <w:szCs w:val="20"/>
        </w:rPr>
        <w:t xml:space="preserve"> rögzített szabályok alapján lefolytatott ügyfél-átvilágítások számát</w:t>
      </w:r>
      <w:r>
        <w:rPr>
          <w:rFonts w:ascii="Arial" w:hAnsi="Arial" w:cs="Arial"/>
          <w:bCs/>
          <w:color w:val="auto"/>
          <w:sz w:val="20"/>
          <w:szCs w:val="20"/>
        </w:rPr>
        <w:t xml:space="preserve"> ezen a soron kell feltüntetni.</w:t>
      </w:r>
    </w:p>
    <w:p w14:paraId="4F0D706C" w14:textId="77777777" w:rsidR="00CE7AF1" w:rsidRPr="009E69F6" w:rsidRDefault="00CE7AF1" w:rsidP="00CE7AF1">
      <w:pPr>
        <w:pStyle w:val="Default"/>
        <w:jc w:val="both"/>
        <w:rPr>
          <w:rFonts w:ascii="Arial" w:hAnsi="Arial" w:cs="Arial"/>
          <w:bCs/>
          <w:color w:val="auto"/>
          <w:sz w:val="20"/>
          <w:szCs w:val="20"/>
        </w:rPr>
      </w:pPr>
    </w:p>
    <w:p w14:paraId="519EB1E1" w14:textId="77777777" w:rsidR="00CE7AF1" w:rsidRPr="009E69F6" w:rsidRDefault="00CE7AF1" w:rsidP="00CE7AF1">
      <w:pPr>
        <w:pStyle w:val="Default"/>
        <w:keepNext/>
        <w:jc w:val="both"/>
        <w:rPr>
          <w:rFonts w:ascii="Arial" w:hAnsi="Arial" w:cs="Arial"/>
          <w:b/>
          <w:color w:val="auto"/>
          <w:sz w:val="20"/>
          <w:szCs w:val="20"/>
        </w:rPr>
      </w:pPr>
      <w:r w:rsidRPr="009E69F6">
        <w:rPr>
          <w:rFonts w:ascii="Arial" w:hAnsi="Arial" w:cs="Arial"/>
          <w:b/>
          <w:color w:val="auto"/>
          <w:sz w:val="20"/>
          <w:szCs w:val="20"/>
        </w:rPr>
        <w:t>9</w:t>
      </w:r>
      <w:r>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501AEBF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 xml:space="preserve">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xml:space="preserve">. 15. §-a alapján,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65. §-</w:t>
      </w:r>
      <w:proofErr w:type="spellStart"/>
      <w:r w:rsidRPr="009E69F6">
        <w:rPr>
          <w:rFonts w:ascii="Arial" w:hAnsi="Arial" w:cs="Arial"/>
          <w:bCs/>
          <w:color w:val="auto"/>
          <w:sz w:val="20"/>
          <w:szCs w:val="20"/>
        </w:rPr>
        <w:t>ában</w:t>
      </w:r>
      <w:proofErr w:type="spellEnd"/>
      <w:r w:rsidRPr="009E69F6">
        <w:rPr>
          <w:rFonts w:ascii="Arial" w:hAnsi="Arial" w:cs="Arial"/>
          <w:bCs/>
          <w:color w:val="auto"/>
          <w:sz w:val="20"/>
          <w:szCs w:val="20"/>
        </w:rPr>
        <w:t xml:space="preserve"> meghatározott belső szabályzatban rögzített esetekben lefolytatott egyszerűsített ügyfél-átvilágítások számát</w:t>
      </w:r>
      <w:r>
        <w:rPr>
          <w:rFonts w:ascii="Arial" w:hAnsi="Arial" w:cs="Arial"/>
          <w:bCs/>
          <w:color w:val="auto"/>
          <w:sz w:val="20"/>
          <w:szCs w:val="20"/>
        </w:rPr>
        <w:t xml:space="preserve"> ezen a soron kell feltüntetni.</w:t>
      </w:r>
    </w:p>
    <w:p w14:paraId="33DC2E4A" w14:textId="77777777" w:rsidR="00CE7AF1" w:rsidRPr="009E69F6" w:rsidRDefault="00CE7AF1" w:rsidP="00CE7AF1">
      <w:pPr>
        <w:pStyle w:val="Default"/>
        <w:jc w:val="both"/>
        <w:rPr>
          <w:rFonts w:ascii="Arial" w:hAnsi="Arial" w:cs="Arial"/>
          <w:bCs/>
          <w:color w:val="auto"/>
          <w:sz w:val="20"/>
          <w:szCs w:val="20"/>
        </w:rPr>
      </w:pPr>
    </w:p>
    <w:p w14:paraId="20E89D82" w14:textId="77777777" w:rsidR="00CE7AF1" w:rsidRPr="009E69F6" w:rsidRDefault="00CE7AF1" w:rsidP="00CE7AF1">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16EF48CA" w14:textId="77777777" w:rsidR="00CE7AF1" w:rsidRPr="009E69F6" w:rsidRDefault="00CE7AF1" w:rsidP="00CE7AF1">
      <w:pPr>
        <w:pStyle w:val="Default"/>
        <w:jc w:val="both"/>
        <w:rPr>
          <w:rFonts w:ascii="Arial" w:hAnsi="Arial" w:cs="Arial"/>
          <w:b/>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 xml:space="preserve">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16</w:t>
      </w:r>
      <w:r>
        <w:rPr>
          <w:rFonts w:ascii="Arial" w:hAnsi="Arial" w:cs="Arial"/>
          <w:bCs/>
          <w:color w:val="auto"/>
          <w:sz w:val="20"/>
          <w:szCs w:val="20"/>
        </w:rPr>
        <w:t>–</w:t>
      </w:r>
      <w:r w:rsidRPr="009E69F6">
        <w:rPr>
          <w:rFonts w:ascii="Arial" w:hAnsi="Arial" w:cs="Arial"/>
          <w:bCs/>
          <w:color w:val="auto"/>
          <w:sz w:val="20"/>
          <w:szCs w:val="20"/>
        </w:rPr>
        <w:t>17. §-a alapján lefolytatott fokozott ügyfél-átvilágítások számát</w:t>
      </w:r>
      <w:r>
        <w:rPr>
          <w:rFonts w:ascii="Arial" w:hAnsi="Arial" w:cs="Arial"/>
          <w:bCs/>
          <w:color w:val="auto"/>
          <w:sz w:val="20"/>
          <w:szCs w:val="20"/>
        </w:rPr>
        <w:t xml:space="preserve"> ezen a soron kell feltüntetni.</w:t>
      </w:r>
    </w:p>
    <w:p w14:paraId="74C82893" w14:textId="77777777" w:rsidR="00CE7AF1" w:rsidRPr="009E69F6" w:rsidRDefault="00CE7AF1" w:rsidP="00CE7AF1">
      <w:pPr>
        <w:pStyle w:val="Default"/>
        <w:jc w:val="both"/>
        <w:rPr>
          <w:rFonts w:ascii="Arial" w:hAnsi="Arial" w:cs="Arial"/>
          <w:bCs/>
          <w:color w:val="auto"/>
          <w:sz w:val="20"/>
          <w:szCs w:val="20"/>
        </w:rPr>
      </w:pPr>
    </w:p>
    <w:p w14:paraId="3DC97C46" w14:textId="77777777" w:rsidR="00CE7AF1" w:rsidRDefault="00CE7AF1" w:rsidP="00CE7AF1">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75B1606B" w14:textId="77777777" w:rsidR="00CE7AF1" w:rsidRPr="009D6B85" w:rsidRDefault="00CE7AF1" w:rsidP="00CE7AF1">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w:t>
      </w:r>
      <w:proofErr w:type="spellStart"/>
      <w:r w:rsidRPr="00A673D5">
        <w:rPr>
          <w:rFonts w:ascii="Arial" w:hAnsi="Arial" w:cs="Arial"/>
          <w:color w:val="auto"/>
          <w:sz w:val="20"/>
          <w:szCs w:val="20"/>
        </w:rPr>
        <w:t>Pmt</w:t>
      </w:r>
      <w:proofErr w:type="spellEnd"/>
      <w:r w:rsidRPr="00A673D5">
        <w:rPr>
          <w:rFonts w:ascii="Arial" w:hAnsi="Arial" w:cs="Arial"/>
          <w:color w:val="auto"/>
          <w:sz w:val="20"/>
          <w:szCs w:val="20"/>
        </w:rPr>
        <w:t xml:space="preserve">. 6. § (1) bekezdés b) pontja szerint négymillió-ötszázezer forintot elérő vagy meghaladó összegű ügyleti megbízás teljesítésekor, d) pontja szerint háromszázezer forintot meghaladó összegű, az </w:t>
      </w:r>
      <w:r>
        <w:rPr>
          <w:rFonts w:ascii="Arial" w:hAnsi="Arial" w:cs="Arial"/>
          <w:color w:val="auto"/>
          <w:sz w:val="20"/>
          <w:szCs w:val="20"/>
        </w:rPr>
        <w:t xml:space="preserve">(EU) </w:t>
      </w:r>
      <w:r w:rsidRPr="00A673D5">
        <w:rPr>
          <w:rFonts w:ascii="Arial" w:hAnsi="Arial" w:cs="Arial"/>
          <w:color w:val="auto"/>
          <w:sz w:val="20"/>
          <w:szCs w:val="20"/>
        </w:rPr>
        <w:t xml:space="preserve">2015/847 </w:t>
      </w:r>
      <w:r>
        <w:rPr>
          <w:rFonts w:ascii="Arial" w:hAnsi="Arial" w:cs="Arial"/>
          <w:color w:val="auto"/>
          <w:sz w:val="20"/>
          <w:szCs w:val="20"/>
        </w:rPr>
        <w:t xml:space="preserve">európai parlamenti és tanácsi </w:t>
      </w:r>
      <w:r w:rsidRPr="00A673D5">
        <w:rPr>
          <w:rFonts w:ascii="Arial" w:hAnsi="Arial" w:cs="Arial"/>
          <w:color w:val="auto"/>
          <w:sz w:val="20"/>
          <w:szCs w:val="20"/>
        </w:rPr>
        <w:t>rendelet 3. cikk 9. pontjában meghatározott pénzátutalásnak minősülő ügyleti megbízás teljesítésekor</w:t>
      </w:r>
      <w:r>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30CCE4A7" w14:textId="77777777" w:rsidR="00CE7AF1" w:rsidRPr="009E69F6" w:rsidRDefault="00CE7AF1" w:rsidP="00CE7AF1">
      <w:pPr>
        <w:pStyle w:val="Default"/>
        <w:jc w:val="both"/>
        <w:rPr>
          <w:rFonts w:ascii="Arial" w:hAnsi="Arial" w:cs="Arial"/>
          <w:b/>
          <w:color w:val="auto"/>
          <w:sz w:val="20"/>
          <w:szCs w:val="20"/>
        </w:rPr>
      </w:pPr>
    </w:p>
    <w:p w14:paraId="547802E5" w14:textId="77777777" w:rsidR="00314201" w:rsidRPr="009E69F6" w:rsidRDefault="00314201" w:rsidP="00314201">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1B13F19F" w14:textId="1DEAB80B" w:rsidR="00314201" w:rsidRPr="000844FC" w:rsidRDefault="00314201" w:rsidP="00314201">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a tárgynegyedévben </w:t>
      </w:r>
      <w:r w:rsidRPr="00A73BB2">
        <w:rPr>
          <w:rFonts w:ascii="Arial" w:hAnsi="Arial" w:cs="Arial"/>
          <w:bCs/>
          <w:sz w:val="20"/>
          <w:szCs w:val="20"/>
        </w:rPr>
        <w:t xml:space="preserve">a </w:t>
      </w:r>
      <w:del w:id="20" w:author="MNB" w:date="2024-07-18T14:23:00Z">
        <w:r w:rsidRPr="00A73BB2" w:rsidDel="00DF4837">
          <w:rPr>
            <w:rFonts w:ascii="Arial" w:hAnsi="Arial" w:cs="Arial"/>
            <w:bCs/>
            <w:sz w:val="20"/>
            <w:szCs w:val="20"/>
          </w:rPr>
          <w:delText>26</w:delText>
        </w:r>
        <w:r w:rsidRPr="00A73BB2" w:rsidDel="00DF4837">
          <w:rPr>
            <w:rFonts w:ascii="Arial" w:hAnsi="Arial" w:cs="Arial"/>
            <w:sz w:val="20"/>
            <w:szCs w:val="20"/>
          </w:rPr>
          <w:delText>/2020. (VIII. 25.</w:delText>
        </w:r>
      </w:del>
      <w:del w:id="21" w:author="MNB" w:date="2024-07-18T14:24:00Z">
        <w:r w:rsidRPr="00A73BB2" w:rsidDel="00DF4837">
          <w:rPr>
            <w:rFonts w:ascii="Arial" w:hAnsi="Arial" w:cs="Arial"/>
            <w:sz w:val="20"/>
            <w:szCs w:val="20"/>
          </w:rPr>
          <w:delText>)</w:delText>
        </w:r>
      </w:del>
      <w:ins w:id="22" w:author="MNB" w:date="2024-07-18T14:24:00Z">
        <w:r w:rsidR="00DF4837" w:rsidRPr="00F627C8">
          <w:rPr>
            <w:rFonts w:ascii="Arial" w:hAnsi="Arial" w:cs="Arial"/>
            <w:bCs/>
            <w:sz w:val="20"/>
            <w:szCs w:val="20"/>
          </w:rPr>
          <w:t>30/2024. (VI.</w:t>
        </w:r>
        <w:r w:rsidR="00DF4837">
          <w:rPr>
            <w:rFonts w:ascii="Arial" w:hAnsi="Arial" w:cs="Arial"/>
            <w:bCs/>
            <w:sz w:val="20"/>
            <w:szCs w:val="20"/>
          </w:rPr>
          <w:t xml:space="preserve"> </w:t>
        </w:r>
        <w:r w:rsidR="00DF4837" w:rsidRPr="00F627C8">
          <w:rPr>
            <w:rFonts w:ascii="Arial" w:hAnsi="Arial" w:cs="Arial"/>
            <w:bCs/>
            <w:sz w:val="20"/>
            <w:szCs w:val="20"/>
          </w:rPr>
          <w:t>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1C572503" w14:textId="77777777" w:rsidR="00CE7AF1" w:rsidRPr="005C1C5E" w:rsidRDefault="00CE7AF1" w:rsidP="00CE7AF1">
      <w:pPr>
        <w:pStyle w:val="Default"/>
        <w:jc w:val="both"/>
        <w:rPr>
          <w:rFonts w:ascii="Arial" w:hAnsi="Arial" w:cs="Arial"/>
          <w:b/>
          <w:color w:val="auto"/>
          <w:sz w:val="20"/>
          <w:szCs w:val="20"/>
        </w:rPr>
      </w:pPr>
    </w:p>
    <w:p w14:paraId="56339970" w14:textId="77777777" w:rsidR="00CE7AF1" w:rsidRPr="005268BD" w:rsidRDefault="00CE7AF1" w:rsidP="00CE7AF1">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1492441E" w14:textId="77777777" w:rsidR="00CE7AF1" w:rsidRDefault="00CE7AF1" w:rsidP="00CE7AF1">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proofErr w:type="spellStart"/>
      <w:r>
        <w:rPr>
          <w:rFonts w:ascii="Arial" w:hAnsi="Arial" w:cs="Arial"/>
          <w:bCs/>
          <w:color w:val="auto"/>
          <w:sz w:val="20"/>
          <w:szCs w:val="20"/>
        </w:rPr>
        <w:t>Pmt</w:t>
      </w:r>
      <w:proofErr w:type="spellEnd"/>
      <w:r>
        <w:rPr>
          <w:rFonts w:ascii="Arial" w:hAnsi="Arial" w:cs="Arial"/>
          <w:bCs/>
          <w:color w:val="auto"/>
          <w:sz w:val="20"/>
          <w:szCs w:val="20"/>
        </w:rPr>
        <w:t xml:space="preserve">.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proofErr w:type="spellStart"/>
      <w:r>
        <w:rPr>
          <w:rFonts w:ascii="Arial" w:hAnsi="Arial" w:cs="Arial"/>
          <w:bCs/>
          <w:color w:val="auto"/>
          <w:sz w:val="20"/>
          <w:szCs w:val="20"/>
        </w:rPr>
        <w:t>á</w:t>
      </w:r>
      <w:r w:rsidRPr="005268BD">
        <w:rPr>
          <w:rFonts w:ascii="Arial" w:hAnsi="Arial" w:cs="Arial"/>
          <w:bCs/>
          <w:color w:val="auto"/>
          <w:sz w:val="20"/>
          <w:szCs w:val="20"/>
        </w:rPr>
        <w:t>ban</w:t>
      </w:r>
      <w:proofErr w:type="spellEnd"/>
      <w:r w:rsidRPr="005268BD">
        <w:rPr>
          <w:rFonts w:ascii="Arial" w:hAnsi="Arial" w:cs="Arial"/>
          <w:bCs/>
          <w:color w:val="auto"/>
          <w:sz w:val="20"/>
          <w:szCs w:val="20"/>
        </w:rPr>
        <w:t xml:space="preserve"> meghatározott ügyfél-átvilágítási intézkedéseket, ezért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4A4BF1FD" w14:textId="77777777" w:rsidR="00CE7AF1" w:rsidRDefault="00CE7AF1" w:rsidP="00CE7AF1">
      <w:pPr>
        <w:pStyle w:val="Default"/>
        <w:jc w:val="both"/>
        <w:rPr>
          <w:rFonts w:ascii="Arial" w:hAnsi="Arial" w:cs="Arial"/>
          <w:bCs/>
          <w:color w:val="auto"/>
          <w:sz w:val="20"/>
          <w:szCs w:val="20"/>
        </w:rPr>
      </w:pPr>
    </w:p>
    <w:p w14:paraId="5E8F4E80"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AC36B4D"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12. § (5) </w:t>
      </w:r>
      <w:r>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Pr>
          <w:rFonts w:ascii="Arial" w:hAnsi="Arial" w:cs="Arial"/>
          <w:bCs/>
          <w:color w:val="auto"/>
          <w:sz w:val="20"/>
          <w:szCs w:val="20"/>
        </w:rPr>
        <w:t xml:space="preserve"> 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75F84AE7" w14:textId="77777777" w:rsidR="00CE7AF1" w:rsidRDefault="00CE7AF1" w:rsidP="00CE7AF1">
      <w:pPr>
        <w:pStyle w:val="Default"/>
        <w:jc w:val="both"/>
        <w:rPr>
          <w:rFonts w:ascii="Arial" w:hAnsi="Arial" w:cs="Arial"/>
          <w:bCs/>
          <w:color w:val="auto"/>
          <w:sz w:val="20"/>
          <w:szCs w:val="20"/>
        </w:rPr>
      </w:pPr>
    </w:p>
    <w:p w14:paraId="515E6944"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2DF93E87"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lastRenderedPageBreak/>
        <w:t xml:space="preserve">Ebben a sorban az (EU) 2015/847 </w:t>
      </w:r>
      <w:r>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Pr>
          <w:rFonts w:ascii="Arial" w:hAnsi="Arial" w:cs="Arial"/>
          <w:bCs/>
          <w:color w:val="auto"/>
          <w:sz w:val="20"/>
          <w:szCs w:val="20"/>
        </w:rPr>
        <w:t xml:space="preserve"> jelentendők ebben</w:t>
      </w:r>
      <w:r w:rsidRPr="005268BD">
        <w:rPr>
          <w:rFonts w:ascii="Arial" w:hAnsi="Arial" w:cs="Arial"/>
          <w:bCs/>
          <w:color w:val="auto"/>
          <w:sz w:val="20"/>
          <w:szCs w:val="20"/>
        </w:rPr>
        <w:t xml:space="preserve"> a sorban.</w:t>
      </w:r>
    </w:p>
    <w:p w14:paraId="4DE09F4D" w14:textId="77777777" w:rsidR="00CE7AF1" w:rsidRDefault="00CE7AF1" w:rsidP="00CE7AF1">
      <w:pPr>
        <w:pStyle w:val="Default"/>
        <w:jc w:val="both"/>
        <w:rPr>
          <w:rFonts w:ascii="Arial" w:hAnsi="Arial" w:cs="Arial"/>
          <w:bCs/>
          <w:color w:val="auto"/>
          <w:sz w:val="20"/>
          <w:szCs w:val="20"/>
        </w:rPr>
      </w:pPr>
    </w:p>
    <w:p w14:paraId="3D4C3A25" w14:textId="77777777" w:rsidR="00CE7AF1" w:rsidRPr="005268BD"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05F69DF"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576D4DFA" w14:textId="77777777" w:rsidR="00CE7AF1" w:rsidRDefault="00CE7AF1" w:rsidP="00CE7AF1">
      <w:pPr>
        <w:pStyle w:val="Default"/>
        <w:jc w:val="both"/>
        <w:rPr>
          <w:rFonts w:ascii="Arial" w:hAnsi="Arial" w:cs="Arial"/>
          <w:bCs/>
          <w:color w:val="auto"/>
          <w:sz w:val="20"/>
          <w:szCs w:val="20"/>
        </w:rPr>
      </w:pPr>
    </w:p>
    <w:p w14:paraId="175551F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3F36BBB6"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31CC116E" w14:textId="77777777" w:rsidR="00CE7AF1" w:rsidRDefault="00CE7AF1" w:rsidP="00CE7AF1">
      <w:pPr>
        <w:pStyle w:val="Default"/>
        <w:jc w:val="both"/>
        <w:rPr>
          <w:rFonts w:ascii="Arial" w:hAnsi="Arial" w:cs="Arial"/>
          <w:bCs/>
          <w:color w:val="auto"/>
          <w:sz w:val="20"/>
          <w:szCs w:val="20"/>
        </w:rPr>
      </w:pPr>
    </w:p>
    <w:p w14:paraId="7CC57A68"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3EF5D2A1"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779E4539" w14:textId="77777777" w:rsidR="00CE7AF1" w:rsidRDefault="00CE7AF1" w:rsidP="00CE7AF1">
      <w:pPr>
        <w:pStyle w:val="Default"/>
        <w:jc w:val="both"/>
        <w:rPr>
          <w:rFonts w:ascii="Arial" w:hAnsi="Arial" w:cs="Arial"/>
          <w:bCs/>
          <w:color w:val="auto"/>
          <w:sz w:val="20"/>
          <w:szCs w:val="20"/>
        </w:rPr>
      </w:pPr>
    </w:p>
    <w:p w14:paraId="0DD29AA4"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63832DAA"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Pr>
          <w:rFonts w:ascii="Arial" w:hAnsi="Arial" w:cs="Arial"/>
          <w:bCs/>
          <w:color w:val="auto"/>
          <w:sz w:val="20"/>
          <w:szCs w:val="20"/>
        </w:rPr>
        <w:t xml:space="preserve">nem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A7BB36A" w14:textId="77777777" w:rsidR="00CE7AF1" w:rsidRDefault="00CE7AF1" w:rsidP="00CE7AF1">
      <w:pPr>
        <w:pStyle w:val="Default"/>
        <w:jc w:val="both"/>
        <w:rPr>
          <w:rFonts w:ascii="Arial" w:hAnsi="Arial" w:cs="Arial"/>
          <w:bCs/>
          <w:color w:val="auto"/>
          <w:sz w:val="20"/>
          <w:szCs w:val="20"/>
        </w:rPr>
      </w:pPr>
    </w:p>
    <w:p w14:paraId="369ECF7C" w14:textId="77777777" w:rsidR="00CE7AF1" w:rsidRDefault="00CE7AF1" w:rsidP="00CE7AF1">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058AAA0F" w14:textId="77777777" w:rsidR="00CE7AF1" w:rsidRDefault="00CE7AF1" w:rsidP="00CE7AF1">
      <w:pPr>
        <w:pStyle w:val="Default"/>
        <w:jc w:val="both"/>
        <w:rPr>
          <w:rFonts w:ascii="Arial" w:hAnsi="Arial" w:cs="Arial"/>
          <w:bCs/>
          <w:color w:val="auto"/>
          <w:sz w:val="20"/>
          <w:szCs w:val="20"/>
        </w:rPr>
      </w:pPr>
    </w:p>
    <w:p w14:paraId="33AAA50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348A5530"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39F2E323" w14:textId="77777777" w:rsidR="00CE7AF1" w:rsidRDefault="00CE7AF1" w:rsidP="00CE7AF1">
      <w:pPr>
        <w:pStyle w:val="Default"/>
        <w:jc w:val="both"/>
        <w:rPr>
          <w:rFonts w:ascii="Arial" w:hAnsi="Arial" w:cs="Arial"/>
          <w:bCs/>
          <w:color w:val="auto"/>
          <w:sz w:val="20"/>
          <w:szCs w:val="20"/>
        </w:rPr>
      </w:pPr>
    </w:p>
    <w:p w14:paraId="3600813E" w14:textId="77777777" w:rsidR="00CE7AF1" w:rsidRDefault="00CE7AF1" w:rsidP="00CE7AF1">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4C6B04F5" w14:textId="77777777" w:rsidR="00CE7AF1" w:rsidRPr="005268BD"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40AA1840" w14:textId="77777777" w:rsidR="00CE7AF1" w:rsidRDefault="00CE7AF1" w:rsidP="00CE7AF1">
      <w:pPr>
        <w:pStyle w:val="Default"/>
        <w:jc w:val="both"/>
        <w:rPr>
          <w:rFonts w:ascii="Arial" w:hAnsi="Arial" w:cs="Arial"/>
          <w:b/>
          <w:color w:val="auto"/>
          <w:sz w:val="20"/>
          <w:szCs w:val="20"/>
        </w:rPr>
      </w:pPr>
    </w:p>
    <w:p w14:paraId="587122A5" w14:textId="77777777" w:rsidR="00CE7AF1" w:rsidRDefault="00CE7AF1" w:rsidP="00CE7AF1">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074AF427" w14:textId="2255CC52"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16. </w:t>
      </w:r>
      <w:r>
        <w:rPr>
          <w:rFonts w:ascii="Arial" w:hAnsi="Arial" w:cs="Arial"/>
          <w:bCs/>
          <w:color w:val="auto"/>
          <w:sz w:val="20"/>
          <w:szCs w:val="20"/>
        </w:rPr>
        <w:t xml:space="preserve">§ </w:t>
      </w:r>
      <w:r w:rsidRPr="005268BD">
        <w:rPr>
          <w:rFonts w:ascii="Arial" w:hAnsi="Arial" w:cs="Arial"/>
          <w:bCs/>
          <w:color w:val="auto"/>
          <w:sz w:val="20"/>
          <w:szCs w:val="20"/>
        </w:rPr>
        <w:t>(1) bekezdés</w:t>
      </w:r>
      <w:r>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w:t>
      </w:r>
      <w:r>
        <w:rPr>
          <w:rFonts w:ascii="Arial" w:hAnsi="Arial" w:cs="Arial"/>
          <w:bCs/>
          <w:color w:val="auto"/>
          <w:sz w:val="20"/>
          <w:szCs w:val="20"/>
        </w:rPr>
        <w:t xml:space="preserve">16. § (1) </w:t>
      </w:r>
      <w:r w:rsidRPr="005268BD">
        <w:rPr>
          <w:rFonts w:ascii="Arial" w:hAnsi="Arial" w:cs="Arial"/>
          <w:bCs/>
          <w:color w:val="auto"/>
          <w:sz w:val="20"/>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rendelkezéseinek megfelelően azon ügyfelek kockázati szintbe történő besorolását kell az adatszolgáltatónak elvégeznie, akikkel üzleti kapcsolatot létesít, így az adat</w:t>
      </w:r>
      <w:r>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61853855" w14:textId="77777777" w:rsidR="00CE7AF1" w:rsidRDefault="00CE7AF1" w:rsidP="00CE7AF1">
      <w:pPr>
        <w:pStyle w:val="Default"/>
        <w:jc w:val="both"/>
        <w:rPr>
          <w:rFonts w:ascii="Arial" w:hAnsi="Arial" w:cs="Arial"/>
          <w:bCs/>
          <w:color w:val="auto"/>
          <w:sz w:val="20"/>
          <w:szCs w:val="20"/>
        </w:rPr>
      </w:pPr>
    </w:p>
    <w:p w14:paraId="5DC2EF51" w14:textId="77777777" w:rsidR="00314201" w:rsidRDefault="00314201" w:rsidP="00314201">
      <w:pPr>
        <w:pStyle w:val="Default"/>
        <w:jc w:val="both"/>
        <w:rPr>
          <w:rFonts w:ascii="Arial" w:hAnsi="Arial" w:cs="Arial"/>
          <w:b/>
          <w:color w:val="auto"/>
          <w:sz w:val="20"/>
          <w:szCs w:val="20"/>
        </w:rPr>
      </w:pPr>
      <w:r w:rsidRPr="005268BD">
        <w:rPr>
          <w:rFonts w:ascii="Arial" w:hAnsi="Arial" w:cs="Arial"/>
          <w:b/>
          <w:color w:val="auto"/>
          <w:sz w:val="20"/>
          <w:szCs w:val="20"/>
        </w:rPr>
        <w:lastRenderedPageBreak/>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1A63D450" w14:textId="7D846805" w:rsidR="00314201" w:rsidRDefault="00314201" w:rsidP="00314201">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valamint a </w:t>
      </w:r>
      <w:del w:id="23" w:author="MNB" w:date="2024-07-18T14:23:00Z">
        <w:r w:rsidRPr="005268BD" w:rsidDel="00DF4837">
          <w:rPr>
            <w:rFonts w:ascii="Arial" w:hAnsi="Arial" w:cs="Arial"/>
            <w:bCs/>
            <w:color w:val="auto"/>
            <w:sz w:val="20"/>
            <w:szCs w:val="20"/>
          </w:rPr>
          <w:delText>26/2020. (VIII.</w:delText>
        </w:r>
        <w:r w:rsidDel="00DF4837">
          <w:rPr>
            <w:rFonts w:ascii="Arial" w:hAnsi="Arial" w:cs="Arial"/>
            <w:bCs/>
            <w:color w:val="auto"/>
            <w:sz w:val="20"/>
            <w:szCs w:val="20"/>
          </w:rPr>
          <w:delText xml:space="preserve"> </w:delText>
        </w:r>
        <w:r w:rsidRPr="005268BD" w:rsidDel="00DF4837">
          <w:rPr>
            <w:rFonts w:ascii="Arial" w:hAnsi="Arial" w:cs="Arial"/>
            <w:bCs/>
            <w:color w:val="auto"/>
            <w:sz w:val="20"/>
            <w:szCs w:val="20"/>
          </w:rPr>
          <w:delText>25.)</w:delText>
        </w:r>
      </w:del>
      <w:ins w:id="24" w:author="MNB" w:date="2024-07-18T14:23:00Z">
        <w:r w:rsidR="00DF4837" w:rsidRPr="00F627C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A936958" w14:textId="77777777" w:rsidR="00CE7AF1" w:rsidRPr="000E0F7F" w:rsidRDefault="00CE7AF1" w:rsidP="00CE7AF1">
      <w:pPr>
        <w:pStyle w:val="Default"/>
        <w:jc w:val="both"/>
        <w:rPr>
          <w:rFonts w:ascii="Arial" w:hAnsi="Arial" w:cs="Arial"/>
          <w:b/>
          <w:color w:val="auto"/>
          <w:sz w:val="20"/>
          <w:szCs w:val="20"/>
        </w:rPr>
      </w:pPr>
    </w:p>
    <w:p w14:paraId="143D2E36"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9D0</w:t>
      </w:r>
      <w:r>
        <w:rPr>
          <w:rFonts w:ascii="Arial" w:eastAsia="Calibri" w:hAnsi="Arial" w:cs="Arial"/>
          <w:b/>
        </w:rPr>
        <w:t>9</w:t>
      </w:r>
      <w:r w:rsidRPr="00A73BB2">
        <w:rPr>
          <w:rFonts w:ascii="Arial" w:eastAsia="Calibri" w:hAnsi="Arial" w:cs="Arial"/>
          <w:b/>
        </w:rPr>
        <w:t xml:space="preserve"> </w:t>
      </w:r>
      <w:proofErr w:type="spellStart"/>
      <w:r w:rsidRPr="00A73BB2">
        <w:rPr>
          <w:rFonts w:ascii="Arial" w:eastAsia="Calibri" w:hAnsi="Arial" w:cs="Arial"/>
          <w:b/>
        </w:rPr>
        <w:t>PEP</w:t>
      </w:r>
      <w:proofErr w:type="spellEnd"/>
      <w:r w:rsidRPr="00A73BB2">
        <w:rPr>
          <w:rFonts w:ascii="Arial" w:eastAsia="Calibri" w:hAnsi="Arial" w:cs="Arial"/>
          <w:b/>
        </w:rPr>
        <w:t xml:space="preserve"> ügyfelek egyedileg a tízmillió forintot elérő vagy meghaladó összegű ügyletei</w:t>
      </w:r>
    </w:p>
    <w:p w14:paraId="0A228DE9"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PEP-nek</w:t>
      </w:r>
      <w:proofErr w:type="spellEnd"/>
      <w:r w:rsidRPr="00A73BB2">
        <w:rPr>
          <w:rFonts w:ascii="Arial" w:eastAsia="Calibri" w:hAnsi="Arial" w:cs="Arial"/>
          <w:bCs/>
        </w:rPr>
        <w:t xml:space="preserve"> minősülő ügyfél számlájának javára vagy terhére </w:t>
      </w:r>
      <w:r>
        <w:rPr>
          <w:rFonts w:ascii="Arial" w:eastAsia="Calibri" w:hAnsi="Arial" w:cs="Arial"/>
          <w:bCs/>
        </w:rPr>
        <w:t xml:space="preserve">a 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6AAAD146" w14:textId="77777777" w:rsidR="00CE7AF1" w:rsidRPr="00A73BB2" w:rsidRDefault="00CE7AF1" w:rsidP="00CE7AF1">
      <w:pPr>
        <w:spacing w:after="0" w:line="240" w:lineRule="auto"/>
        <w:rPr>
          <w:rFonts w:ascii="Arial" w:eastAsia="Calibri" w:hAnsi="Arial" w:cs="Arial"/>
          <w:bCs/>
        </w:rPr>
      </w:pPr>
    </w:p>
    <w:p w14:paraId="362B5C06"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87613BE" w14:textId="3E2EF5BD"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9D09 sorból a </w:t>
      </w:r>
      <w:proofErr w:type="spellStart"/>
      <w:r w:rsidRPr="005268BD">
        <w:rPr>
          <w:rFonts w:ascii="Arial" w:eastAsia="Calibri" w:hAnsi="Arial" w:cs="Arial"/>
          <w:bCs/>
        </w:rPr>
        <w:t>PEP-nek</w:t>
      </w:r>
      <w:proofErr w:type="spellEnd"/>
      <w:r w:rsidRPr="005268BD">
        <w:rPr>
          <w:rFonts w:ascii="Arial" w:eastAsia="Calibri" w:hAnsi="Arial" w:cs="Arial"/>
          <w:bCs/>
        </w:rPr>
        <w:t xml:space="preserve"> minősülő ügyfél számlájának javára vagy terhére</w:t>
      </w:r>
      <w:r>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24E03764" w14:textId="77777777" w:rsidR="00CE7AF1" w:rsidRPr="000E0F7F" w:rsidRDefault="00CE7AF1" w:rsidP="00CE7AF1">
      <w:pPr>
        <w:spacing w:after="0" w:line="240" w:lineRule="auto"/>
        <w:rPr>
          <w:rFonts w:ascii="Arial" w:eastAsia="Calibri" w:hAnsi="Arial" w:cs="Arial"/>
          <w:bCs/>
        </w:rPr>
      </w:pPr>
    </w:p>
    <w:p w14:paraId="48B9C939"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w:t>
      </w:r>
      <w:r>
        <w:rPr>
          <w:rFonts w:ascii="Arial" w:eastAsia="Calibri" w:hAnsi="Arial" w:cs="Arial"/>
          <w:b/>
        </w:rPr>
        <w:t>1</w:t>
      </w:r>
      <w:r w:rsidRPr="00A73BB2">
        <w:rPr>
          <w:rFonts w:ascii="Arial" w:eastAsia="Calibri" w:hAnsi="Arial" w:cs="Arial"/>
          <w:b/>
        </w:rPr>
        <w:t xml:space="preserve">0 </w:t>
      </w:r>
      <w:proofErr w:type="spellStart"/>
      <w:r w:rsidRPr="00A73BB2">
        <w:rPr>
          <w:rFonts w:ascii="Arial" w:eastAsia="Calibri" w:hAnsi="Arial" w:cs="Arial"/>
          <w:b/>
        </w:rPr>
        <w:t>PEP</w:t>
      </w:r>
      <w:proofErr w:type="spellEnd"/>
      <w:r w:rsidRPr="00A73BB2">
        <w:rPr>
          <w:rFonts w:ascii="Arial" w:eastAsia="Calibri" w:hAnsi="Arial" w:cs="Arial"/>
          <w:b/>
        </w:rPr>
        <w:t xml:space="preserve"> tényleges tulajdonossal rendelkező ügyfelek egyedileg a tízmillió forintot elérő vagy meghaladó összegű ügyletei</w:t>
      </w:r>
    </w:p>
    <w:p w14:paraId="1A697E01"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w:t>
      </w:r>
      <w:proofErr w:type="spellEnd"/>
      <w:r w:rsidRPr="00A73BB2">
        <w:rPr>
          <w:rFonts w:ascii="Arial" w:eastAsia="Calibri" w:hAnsi="Arial" w:cs="Arial"/>
          <w:bCs/>
        </w:rPr>
        <w:t xml:space="preserve"> tényleges tulajdonossal rendelkező ügyfél számlájának javára vagy terhére </w:t>
      </w:r>
      <w:r>
        <w:rPr>
          <w:rFonts w:ascii="Arial" w:eastAsia="Calibri" w:hAnsi="Arial" w:cs="Arial"/>
          <w:bCs/>
        </w:rPr>
        <w:t xml:space="preserve">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5C13AE39" w14:textId="77777777" w:rsidR="00CE7AF1" w:rsidRPr="00A73BB2" w:rsidRDefault="00CE7AF1" w:rsidP="00CE7AF1">
      <w:pPr>
        <w:spacing w:after="0" w:line="240" w:lineRule="auto"/>
        <w:rPr>
          <w:rFonts w:ascii="Arial" w:eastAsia="Calibri" w:hAnsi="Arial" w:cs="Arial"/>
          <w:bCs/>
        </w:rPr>
      </w:pPr>
    </w:p>
    <w:p w14:paraId="7A0FB3F2"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477732B1"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9D010 sorból azon </w:t>
      </w:r>
      <w:proofErr w:type="spellStart"/>
      <w:r w:rsidRPr="005268BD">
        <w:rPr>
          <w:rFonts w:ascii="Arial" w:eastAsia="Calibri" w:hAnsi="Arial" w:cs="Arial"/>
          <w:bCs/>
        </w:rPr>
        <w:t>PEP</w:t>
      </w:r>
      <w:proofErr w:type="spellEnd"/>
      <w:r w:rsidRPr="005268BD">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42E079CE" w14:textId="77777777" w:rsidR="00CE7AF1" w:rsidRDefault="00CE7AF1" w:rsidP="00314201">
      <w:pPr>
        <w:spacing w:after="0" w:line="240" w:lineRule="auto"/>
        <w:rPr>
          <w:rFonts w:ascii="Arial" w:eastAsia="Calibri" w:hAnsi="Arial" w:cs="Arial"/>
          <w:bCs/>
        </w:rPr>
      </w:pPr>
    </w:p>
    <w:p w14:paraId="0F7A6AA8" w14:textId="77777777" w:rsidR="00314201" w:rsidRDefault="00314201" w:rsidP="00314201">
      <w:pPr>
        <w:spacing w:after="0" w:line="240" w:lineRule="auto"/>
        <w:rPr>
          <w:rFonts w:ascii="Arial" w:eastAsia="Calibri" w:hAnsi="Arial" w:cs="Arial"/>
          <w:b/>
        </w:rPr>
      </w:pPr>
      <w:r w:rsidRPr="005268BD">
        <w:rPr>
          <w:rFonts w:ascii="Arial" w:eastAsia="Calibri" w:hAnsi="Arial" w:cs="Arial"/>
          <w:b/>
        </w:rPr>
        <w:t>9D11 Legjelentősebb összegű végrehajtott ügylet</w:t>
      </w:r>
    </w:p>
    <w:p w14:paraId="665A7697" w14:textId="77777777" w:rsidR="00314201" w:rsidRDefault="00314201" w:rsidP="00314201">
      <w:pPr>
        <w:spacing w:after="0" w:line="240" w:lineRule="auto"/>
        <w:rPr>
          <w:ins w:id="25" w:author="Felügyelet" w:date="2024-04-24T14:53:00Z"/>
          <w:rFonts w:ascii="Arial" w:eastAsia="Calibri" w:hAnsi="Arial" w:cs="Arial"/>
          <w:bCs/>
        </w:rPr>
      </w:pPr>
      <w:r>
        <w:rPr>
          <w:rFonts w:ascii="Arial" w:eastAsia="Calibri" w:hAnsi="Arial" w:cs="Arial"/>
          <w:bCs/>
        </w:rPr>
        <w:t>A t</w:t>
      </w:r>
      <w:r w:rsidRPr="005268BD">
        <w:rPr>
          <w:rFonts w:ascii="Arial" w:eastAsia="Calibri" w:hAnsi="Arial" w:cs="Arial"/>
          <w:bCs/>
        </w:rPr>
        <w: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szerepeltetnie.</w:t>
      </w:r>
    </w:p>
    <w:p w14:paraId="37845B3E" w14:textId="16A7FADE" w:rsidR="00314201" w:rsidRDefault="00DF4837" w:rsidP="00314201">
      <w:pPr>
        <w:spacing w:after="0" w:line="240" w:lineRule="auto"/>
        <w:rPr>
          <w:rFonts w:ascii="Arial" w:eastAsia="Calibri" w:hAnsi="Arial" w:cs="Arial"/>
          <w:bCs/>
        </w:rPr>
      </w:pPr>
      <w:ins w:id="26" w:author="MNB" w:date="2024-07-18T14:22:00Z">
        <w:r>
          <w:rPr>
            <w:rFonts w:ascii="Arial" w:eastAsia="Calibri" w:hAnsi="Arial" w:cs="Arial"/>
            <w:bCs/>
          </w:rPr>
          <w:t>Az ügylet kiválasztása független a megbízó vagy kedvezményezett ügyfél kockázati besorolásátó</w:t>
        </w:r>
      </w:ins>
      <w:ins w:id="27" w:author="MNB" w:date="2024-07-18T14:23:00Z">
        <w:r>
          <w:rPr>
            <w:rFonts w:ascii="Arial" w:eastAsia="Calibri" w:hAnsi="Arial" w:cs="Arial"/>
            <w:bCs/>
          </w:rPr>
          <w:t>l.</w:t>
        </w:r>
      </w:ins>
    </w:p>
    <w:p w14:paraId="6BAD31F0" w14:textId="77777777" w:rsidR="00314201" w:rsidRDefault="00314201" w:rsidP="00314201">
      <w:pPr>
        <w:spacing w:after="0" w:line="240" w:lineRule="auto"/>
        <w:rPr>
          <w:rFonts w:ascii="Arial" w:eastAsia="Calibri" w:hAnsi="Arial" w:cs="Arial"/>
          <w:bCs/>
        </w:rPr>
      </w:pPr>
    </w:p>
    <w:p w14:paraId="6E61AAE9" w14:textId="0491E5FC" w:rsidR="00314201" w:rsidRDefault="00314201" w:rsidP="00314201">
      <w:pPr>
        <w:spacing w:after="0" w:line="240" w:lineRule="auto"/>
        <w:rPr>
          <w:rFonts w:ascii="Arial" w:eastAsia="Calibri" w:hAnsi="Arial" w:cs="Arial"/>
          <w:b/>
        </w:rPr>
      </w:pPr>
      <w:r w:rsidRPr="005268BD">
        <w:rPr>
          <w:rFonts w:ascii="Arial" w:eastAsia="Calibri" w:hAnsi="Arial" w:cs="Arial"/>
          <w:b/>
        </w:rPr>
        <w:t xml:space="preserve">9D111 </w:t>
      </w:r>
      <w:del w:id="28"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m</w:delText>
        </w:r>
      </w:del>
      <w:ins w:id="29" w:author="MNB" w:date="2024-07-18T14:22:00Z">
        <w:r w:rsidR="00DF4837">
          <w:rPr>
            <w:rFonts w:ascii="Arial" w:eastAsia="Calibri" w:hAnsi="Arial" w:cs="Arial"/>
            <w:b/>
          </w:rPr>
          <w:t>M</w:t>
        </w:r>
      </w:ins>
      <w:r w:rsidRPr="005268BD">
        <w:rPr>
          <w:rFonts w:ascii="Arial" w:eastAsia="Calibri" w:hAnsi="Arial" w:cs="Arial"/>
          <w:b/>
        </w:rPr>
        <w:t>agas kockázati szinttel rendelkező ügyfelek legjelentősebb összegű végrehajtott ügylete</w:t>
      </w:r>
    </w:p>
    <w:p w14:paraId="33E6AE0C" w14:textId="171516ED" w:rsidR="00314201" w:rsidRPr="00CB0122" w:rsidRDefault="00314201" w:rsidP="00314201">
      <w:pPr>
        <w:spacing w:after="0" w:line="240" w:lineRule="auto"/>
        <w:rPr>
          <w:rFonts w:ascii="Arial" w:eastAsia="Calibri" w:hAnsi="Arial" w:cs="Arial"/>
          <w:bCs/>
        </w:rPr>
      </w:pPr>
      <w:r w:rsidRPr="005268BD">
        <w:rPr>
          <w:rFonts w:ascii="Arial" w:eastAsia="Calibri" w:hAnsi="Arial" w:cs="Arial"/>
          <w:bCs/>
        </w:rPr>
        <w:t>A</w:t>
      </w:r>
      <w:del w:id="30" w:author="MNB" w:date="2024-07-18T14:22:00Z">
        <w:r w:rsidRPr="005268BD" w:rsidDel="00DF4837">
          <w:rPr>
            <w:rFonts w:ascii="Arial" w:eastAsia="Calibri" w:hAnsi="Arial" w:cs="Arial"/>
            <w:bCs/>
          </w:rPr>
          <w:delText xml:space="preserve"> 9D11 sorból a</w:delText>
        </w:r>
      </w:del>
      <w:r w:rsidRPr="005268BD">
        <w:rPr>
          <w:rFonts w:ascii="Arial" w:eastAsia="Calibri" w:hAnsi="Arial" w:cs="Arial"/>
          <w:bCs/>
        </w:rPr>
        <w:t>zon 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w:t>
      </w:r>
      <w:proofErr w:type="spellStart"/>
      <w:r w:rsidRPr="005268BD">
        <w:rPr>
          <w:rFonts w:ascii="Arial" w:eastAsia="Calibri" w:hAnsi="Arial" w:cs="Arial"/>
          <w:bCs/>
        </w:rPr>
        <w:t>Pmt</w:t>
      </w:r>
      <w:proofErr w:type="spellEnd"/>
      <w:r w:rsidRPr="005268BD">
        <w:rPr>
          <w:rFonts w:ascii="Arial" w:eastAsia="Calibri" w:hAnsi="Arial" w:cs="Arial"/>
          <w:bCs/>
        </w:rPr>
        <w:t xml:space="preserve">.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33AFD083" w14:textId="77777777" w:rsidR="00314201" w:rsidRDefault="00314201" w:rsidP="00314201">
      <w:pPr>
        <w:spacing w:after="0" w:line="240" w:lineRule="auto"/>
        <w:rPr>
          <w:rFonts w:ascii="Arial" w:eastAsia="Calibri" w:hAnsi="Arial" w:cs="Arial"/>
          <w:bCs/>
        </w:rPr>
      </w:pPr>
    </w:p>
    <w:p w14:paraId="7ADEF65F" w14:textId="76172CF4" w:rsidR="00314201" w:rsidRPr="005268BD" w:rsidRDefault="00314201" w:rsidP="00314201">
      <w:pPr>
        <w:spacing w:after="0" w:line="240" w:lineRule="auto"/>
        <w:rPr>
          <w:rFonts w:ascii="Arial" w:eastAsia="Calibri" w:hAnsi="Arial" w:cs="Arial"/>
          <w:b/>
        </w:rPr>
      </w:pPr>
      <w:r w:rsidRPr="005268BD">
        <w:rPr>
          <w:rFonts w:ascii="Arial" w:eastAsia="Calibri" w:hAnsi="Arial" w:cs="Arial"/>
          <w:b/>
        </w:rPr>
        <w:t xml:space="preserve">9D112 </w:t>
      </w:r>
      <w:del w:id="31"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n</w:delText>
        </w:r>
      </w:del>
      <w:ins w:id="32" w:author="MNB" w:date="2024-07-18T14:22:00Z">
        <w:r w:rsidR="00DF4837">
          <w:rPr>
            <w:rFonts w:ascii="Arial" w:eastAsia="Calibri" w:hAnsi="Arial" w:cs="Arial"/>
            <w:b/>
          </w:rPr>
          <w:t>N</w:t>
        </w:r>
      </w:ins>
      <w:r w:rsidRPr="005268BD">
        <w:rPr>
          <w:rFonts w:ascii="Arial" w:eastAsia="Calibri" w:hAnsi="Arial" w:cs="Arial"/>
          <w:b/>
        </w:rPr>
        <w:t>em magas kockázati szinttel rendelkező, megerősített eljárás alá tartozó ügyfelek legjelentősebb összegű végrehajtott ügylete</w:t>
      </w:r>
    </w:p>
    <w:p w14:paraId="569E90F9" w14:textId="39849A8A" w:rsidR="00314201" w:rsidRDefault="00314201" w:rsidP="00314201">
      <w:pPr>
        <w:spacing w:after="0" w:line="240" w:lineRule="auto"/>
        <w:rPr>
          <w:rFonts w:ascii="Arial" w:eastAsia="Calibri" w:hAnsi="Arial" w:cs="Arial"/>
          <w:bCs/>
        </w:rPr>
      </w:pPr>
      <w:r w:rsidRPr="00CB0122">
        <w:rPr>
          <w:rFonts w:ascii="Arial" w:eastAsia="Calibri" w:hAnsi="Arial" w:cs="Arial"/>
          <w:bCs/>
        </w:rPr>
        <w:t>A</w:t>
      </w:r>
      <w:del w:id="33" w:author="MNB" w:date="2024-07-18T14:22:00Z">
        <w:r w:rsidRPr="00CB0122" w:rsidDel="00DF4837">
          <w:rPr>
            <w:rFonts w:ascii="Arial" w:eastAsia="Calibri" w:hAnsi="Arial" w:cs="Arial"/>
            <w:bCs/>
          </w:rPr>
          <w:delText xml:space="preserve"> 9D11 sorból a</w:delText>
        </w:r>
      </w:del>
      <w:r w:rsidRPr="00CB0122">
        <w:rPr>
          <w:rFonts w:ascii="Arial" w:eastAsia="Calibri" w:hAnsi="Arial" w:cs="Arial"/>
          <w:bCs/>
        </w:rPr>
        <w:t>zon tárgynegyedév</w:t>
      </w:r>
      <w:r>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3ABD493" w14:textId="77777777" w:rsidR="00CE7AF1" w:rsidRDefault="00CE7AF1" w:rsidP="00CE7AF1">
      <w:pPr>
        <w:spacing w:after="0" w:line="240" w:lineRule="auto"/>
        <w:rPr>
          <w:rFonts w:ascii="Arial" w:eastAsia="Calibri" w:hAnsi="Arial" w:cs="Arial"/>
          <w:bCs/>
        </w:rPr>
      </w:pPr>
    </w:p>
    <w:p w14:paraId="3206D13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4A95CFBA"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704EDFBE" w14:textId="77777777" w:rsidR="00CE7AF1" w:rsidRDefault="00CE7AF1" w:rsidP="00CE7AF1">
      <w:pPr>
        <w:spacing w:after="0" w:line="240" w:lineRule="auto"/>
        <w:rPr>
          <w:rFonts w:ascii="Arial" w:eastAsia="Calibri" w:hAnsi="Arial" w:cs="Arial"/>
          <w:bCs/>
        </w:rPr>
      </w:pPr>
    </w:p>
    <w:p w14:paraId="1CEA7FA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6B30C8DE"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4996CF41" w14:textId="77777777" w:rsidR="00CE7AF1" w:rsidRPr="00630A41" w:rsidRDefault="00CE7AF1" w:rsidP="00CE7AF1">
      <w:pPr>
        <w:spacing w:after="0" w:line="240" w:lineRule="auto"/>
        <w:rPr>
          <w:rFonts w:ascii="Arial" w:eastAsia="Calibri" w:hAnsi="Arial" w:cs="Arial"/>
          <w:bCs/>
        </w:rPr>
      </w:pPr>
    </w:p>
    <w:p w14:paraId="3999CBF4" w14:textId="0BADE0C1" w:rsidR="00CE7AF1" w:rsidRPr="00F06F8E" w:rsidRDefault="00CE7AF1" w:rsidP="00CE7AF1">
      <w:pPr>
        <w:spacing w:after="0" w:line="240" w:lineRule="auto"/>
        <w:rPr>
          <w:rFonts w:ascii="Arial" w:eastAsia="Calibri" w:hAnsi="Arial" w:cs="Arial"/>
          <w:b/>
        </w:rPr>
      </w:pPr>
      <w:r w:rsidRPr="00F06F8E">
        <w:rPr>
          <w:rFonts w:ascii="Arial" w:eastAsia="Calibri" w:hAnsi="Arial" w:cs="Arial"/>
          <w:b/>
        </w:rPr>
        <w:t xml:space="preserve">9D13 Egyedileg a </w:t>
      </w:r>
      <w:del w:id="34" w:author="MNB" w:date="2024-07-16T15:05:00Z">
        <w:r w:rsidRPr="00F06F8E" w:rsidDel="00980A0A">
          <w:rPr>
            <w:rFonts w:ascii="Arial" w:eastAsia="Calibri" w:hAnsi="Arial" w:cs="Arial"/>
            <w:b/>
          </w:rPr>
          <w:delText xml:space="preserve">tízmillió </w:delText>
        </w:r>
      </w:del>
      <w:ins w:id="35" w:author="MNB" w:date="2024-07-16T15:05:00Z">
        <w:r w:rsidR="00980A0A">
          <w:rPr>
            <w:rFonts w:ascii="Arial" w:eastAsia="Calibri" w:hAnsi="Arial" w:cs="Arial"/>
            <w:b/>
          </w:rPr>
          <w:t>húszmillió</w:t>
        </w:r>
        <w:r w:rsidR="00980A0A" w:rsidRPr="00F06F8E">
          <w:rPr>
            <w:rFonts w:ascii="Arial" w:eastAsia="Calibri" w:hAnsi="Arial" w:cs="Arial"/>
            <w:b/>
          </w:rPr>
          <w:t xml:space="preserve"> </w:t>
        </w:r>
      </w:ins>
      <w:r w:rsidRPr="00F06F8E">
        <w:rPr>
          <w:rFonts w:ascii="Arial" w:eastAsia="Calibri" w:hAnsi="Arial" w:cs="Arial"/>
          <w:b/>
        </w:rPr>
        <w:t>forintot elérő vagy meghaladó összegű valutaváltások</w:t>
      </w:r>
    </w:p>
    <w:p w14:paraId="5C321339" w14:textId="65868198" w:rsidR="00CE7AF1" w:rsidRPr="0025017B" w:rsidRDefault="00CE7AF1" w:rsidP="00CE7AF1">
      <w:pPr>
        <w:spacing w:after="0" w:line="240" w:lineRule="auto"/>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del w:id="36" w:author="MNB" w:date="2024-07-16T15:06:00Z">
        <w:r w:rsidRPr="00F06F8E" w:rsidDel="00980A0A">
          <w:rPr>
            <w:rFonts w:ascii="Arial" w:eastAsia="Calibri" w:hAnsi="Arial" w:cs="Arial"/>
            <w:bCs/>
          </w:rPr>
          <w:delText xml:space="preserve">tízmillió </w:delText>
        </w:r>
      </w:del>
      <w:ins w:id="37" w:author="MNB" w:date="2024-07-16T15:06:00Z">
        <w:r w:rsidR="00980A0A">
          <w:rPr>
            <w:rFonts w:ascii="Arial" w:eastAsia="Calibri" w:hAnsi="Arial" w:cs="Arial"/>
            <w:bCs/>
          </w:rPr>
          <w:t>húszmillió</w:t>
        </w:r>
        <w:r w:rsidR="00980A0A" w:rsidRPr="00F06F8E">
          <w:rPr>
            <w:rFonts w:ascii="Arial" w:eastAsia="Calibri" w:hAnsi="Arial" w:cs="Arial"/>
            <w:bCs/>
          </w:rPr>
          <w:t xml:space="preserve"> </w:t>
        </w:r>
      </w:ins>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08186BC5" w14:textId="77777777" w:rsidR="00CE7AF1" w:rsidRDefault="00CE7AF1" w:rsidP="00CE7AF1">
      <w:pPr>
        <w:spacing w:after="0" w:line="240" w:lineRule="auto"/>
        <w:rPr>
          <w:rFonts w:ascii="Arial" w:eastAsia="Calibri" w:hAnsi="Arial" w:cs="Arial"/>
          <w:bCs/>
        </w:rPr>
      </w:pPr>
    </w:p>
    <w:p w14:paraId="2BEB13EC"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lastRenderedPageBreak/>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746816C7"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583ECC86" w14:textId="77777777" w:rsidR="00CE7AF1" w:rsidRPr="00CB0122" w:rsidRDefault="00CE7AF1" w:rsidP="00CE7AF1">
      <w:pPr>
        <w:spacing w:after="0" w:line="240" w:lineRule="auto"/>
        <w:rPr>
          <w:rFonts w:ascii="Arial" w:eastAsia="Calibri" w:hAnsi="Arial" w:cs="Arial"/>
          <w:bCs/>
        </w:rPr>
      </w:pPr>
    </w:p>
    <w:p w14:paraId="7C3910CF" w14:textId="331BCCEE"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9D1</w:t>
      </w:r>
      <w:r>
        <w:rPr>
          <w:rFonts w:ascii="Arial" w:eastAsia="Calibri" w:hAnsi="Arial" w:cs="Arial"/>
          <w:b/>
        </w:rPr>
        <w:t>4</w:t>
      </w:r>
      <w:r w:rsidRPr="00A73BB2">
        <w:rPr>
          <w:rFonts w:ascii="Arial" w:eastAsia="Calibri" w:hAnsi="Arial" w:cs="Arial"/>
          <w:b/>
        </w:rPr>
        <w:t xml:space="preserve"> </w:t>
      </w:r>
      <w:del w:id="38" w:author="MNB" w:date="2024-07-16T15:07:00Z">
        <w:r w:rsidRPr="00A73BB2" w:rsidDel="00980A0A">
          <w:rPr>
            <w:rFonts w:ascii="Arial" w:eastAsia="Calibri" w:hAnsi="Arial" w:cs="Arial"/>
            <w:b/>
          </w:rPr>
          <w:delText>Kockázatos ügyfél és szokatlan ügylet kiszűrését biztosító szűrőrendszer riasztásai</w:delText>
        </w:r>
      </w:del>
      <w:ins w:id="39" w:author="MNB" w:date="2024-07-16T15:07:00Z">
        <w:r w:rsidR="00980A0A">
          <w:rPr>
            <w:rFonts w:ascii="Arial" w:eastAsia="Calibri" w:hAnsi="Arial" w:cs="Arial"/>
            <w:b/>
          </w:rPr>
          <w:t>Az adatszolgált</w:t>
        </w:r>
      </w:ins>
      <w:ins w:id="40" w:author="MNB" w:date="2024-07-16T15:08:00Z">
        <w:r w:rsidR="00980A0A">
          <w:rPr>
            <w:rFonts w:ascii="Arial" w:eastAsia="Calibri" w:hAnsi="Arial" w:cs="Arial"/>
            <w:b/>
          </w:rPr>
          <w:t>ató által kockázatosnak minősített ügyfél vagy szokatlan ügylet vonatkozásában az adatszolgáltató által definiált szűrési feltételek által generált riasztások</w:t>
        </w:r>
      </w:ins>
    </w:p>
    <w:p w14:paraId="3446D720" w14:textId="6C9EA688" w:rsidR="00CE7AF1" w:rsidRPr="00A73BB2" w:rsidRDefault="00CE7AF1" w:rsidP="00CE7AF1">
      <w:pPr>
        <w:spacing w:after="0" w:line="240" w:lineRule="auto"/>
        <w:rPr>
          <w:rFonts w:ascii="Arial" w:eastAsia="Calibri" w:hAnsi="Arial" w:cs="Arial"/>
          <w:bCs/>
        </w:rPr>
      </w:pPr>
      <w:del w:id="41" w:author="MNB" w:date="2024-07-16T15:08:00Z">
        <w:r w:rsidRPr="00A73BB2" w:rsidDel="00980A0A">
          <w:rPr>
            <w:rFonts w:ascii="Arial" w:eastAsia="Calibri" w:hAnsi="Arial" w:cs="Arial"/>
            <w:bCs/>
          </w:rPr>
          <w:delText>Az adatszolgáltató szűrőrendszere által kockázatosnak minősített ügyfél, illetve szokatlan ügylet vonatkozásában generált riasztások darabszáma a tárgynegyedévben.</w:delText>
        </w:r>
      </w:del>
      <w:ins w:id="42" w:author="MNB" w:date="2024-07-16T15:08:00Z">
        <w:r w:rsidR="00980A0A">
          <w:rPr>
            <w:rFonts w:ascii="Arial" w:eastAsia="Calibri" w:hAnsi="Arial" w:cs="Arial"/>
            <w:bCs/>
          </w:rPr>
          <w:t xml:space="preserve">Az adatszolgáltató által kockázatosnak minősített ügyfél vagy szokatlan ügylet vonatkozásában azon riasztások tárgynegyedévi darabszáma, amelyeknek </w:t>
        </w:r>
        <w:r w:rsidR="00980A0A" w:rsidRPr="00B006B5">
          <w:rPr>
            <w:rFonts w:ascii="Arial" w:eastAsia="Calibri" w:hAnsi="Arial" w:cs="Arial"/>
            <w:bCs/>
          </w:rPr>
          <w:t>szűrési feltételei</w:t>
        </w:r>
        <w:r w:rsidR="00980A0A">
          <w:rPr>
            <w:rFonts w:ascii="Arial" w:eastAsia="Calibri" w:hAnsi="Arial" w:cs="Arial"/>
            <w:bCs/>
          </w:rPr>
          <w:t xml:space="preserve">t </w:t>
        </w:r>
        <w:r w:rsidR="00980A0A" w:rsidRPr="00B006B5">
          <w:rPr>
            <w:rFonts w:ascii="Arial" w:eastAsia="Calibri" w:hAnsi="Arial" w:cs="Arial"/>
            <w:bCs/>
          </w:rPr>
          <w:t>az adatszolgáltató határoz</w:t>
        </w:r>
        <w:r w:rsidR="00980A0A">
          <w:rPr>
            <w:rFonts w:ascii="Arial" w:eastAsia="Calibri" w:hAnsi="Arial" w:cs="Arial"/>
            <w:bCs/>
          </w:rPr>
          <w:t>t</w:t>
        </w:r>
        <w:r w:rsidR="00980A0A" w:rsidRPr="00B006B5">
          <w:rPr>
            <w:rFonts w:ascii="Arial" w:eastAsia="Calibri" w:hAnsi="Arial" w:cs="Arial"/>
            <w:bCs/>
          </w:rPr>
          <w:t>a</w:t>
        </w:r>
        <w:r w:rsidR="00980A0A">
          <w:rPr>
            <w:rFonts w:ascii="Arial" w:eastAsia="Calibri" w:hAnsi="Arial" w:cs="Arial"/>
            <w:bCs/>
          </w:rPr>
          <w:t xml:space="preserve"> meg.</w:t>
        </w:r>
      </w:ins>
    </w:p>
    <w:p w14:paraId="1CB7BF45" w14:textId="3FDF7B98" w:rsidR="00CE7AF1" w:rsidRPr="00A73BB2" w:rsidDel="00980A0A" w:rsidRDefault="00CE7AF1" w:rsidP="00CE7AF1">
      <w:pPr>
        <w:spacing w:after="0" w:line="240" w:lineRule="auto"/>
        <w:rPr>
          <w:del w:id="43" w:author="MNB" w:date="2024-07-16T15:12:00Z"/>
          <w:rFonts w:ascii="Arial" w:eastAsia="Calibri" w:hAnsi="Arial" w:cs="Arial"/>
          <w:bCs/>
        </w:rPr>
      </w:pPr>
    </w:p>
    <w:p w14:paraId="503168F9" w14:textId="1E0D7545" w:rsidR="00CE7AF1" w:rsidRPr="00F06F8E" w:rsidDel="00980A0A" w:rsidRDefault="00CE7AF1" w:rsidP="00CE7AF1">
      <w:pPr>
        <w:spacing w:after="0" w:line="240" w:lineRule="auto"/>
        <w:rPr>
          <w:del w:id="44" w:author="MNB" w:date="2024-07-16T15:12:00Z"/>
          <w:rFonts w:ascii="Arial" w:eastAsia="Calibri" w:hAnsi="Arial" w:cs="Arial"/>
          <w:bCs/>
        </w:rPr>
      </w:pPr>
      <w:del w:id="45" w:author="MNB" w:date="2024-07-16T15:12:00Z">
        <w:r w:rsidRPr="00F06F8E" w:rsidDel="00980A0A">
          <w:rPr>
            <w:rFonts w:ascii="Arial" w:eastAsia="Calibri" w:hAnsi="Arial" w:cs="Arial"/>
            <w:bCs/>
          </w:rPr>
          <w:delText xml:space="preserve">A 9D14 sorban kimutatott adatokat </w:delText>
        </w:r>
        <w:r w:rsidDel="00980A0A">
          <w:rPr>
            <w:rFonts w:ascii="Arial" w:eastAsia="Calibri" w:hAnsi="Arial" w:cs="Arial"/>
            <w:bCs/>
          </w:rPr>
          <w:delText xml:space="preserve">2025. február 28-áig </w:delText>
        </w:r>
        <w:r w:rsidRPr="00F06F8E" w:rsidDel="00980A0A">
          <w:rPr>
            <w:rFonts w:ascii="Arial" w:eastAsia="Calibri" w:hAnsi="Arial" w:cs="Arial"/>
            <w:bCs/>
          </w:rPr>
          <w:delText>a 9D141–9D142 sorban a riasztás okára való tekintettel kell tovább bontani. A 9D14 sor egyenlő a 9D141 és a 9D142 sor összegével, míg a 9D141 sor értékét a 9D1411–9D1417 sorok összege adja meg.</w:delText>
        </w:r>
      </w:del>
    </w:p>
    <w:p w14:paraId="1294E70F" w14:textId="055889E6" w:rsidR="00CE7AF1" w:rsidRPr="00F06F8E" w:rsidDel="00980A0A" w:rsidRDefault="00CE7AF1" w:rsidP="00CE7AF1">
      <w:pPr>
        <w:spacing w:after="0" w:line="240" w:lineRule="auto"/>
        <w:rPr>
          <w:del w:id="46" w:author="MNB" w:date="2024-07-16T15:12:00Z"/>
          <w:rFonts w:ascii="Arial" w:eastAsia="Calibri" w:hAnsi="Arial" w:cs="Arial"/>
          <w:bCs/>
        </w:rPr>
      </w:pPr>
    </w:p>
    <w:p w14:paraId="7570F2AD" w14:textId="40CF0F4A" w:rsidR="00CE7AF1" w:rsidRPr="001B2151" w:rsidDel="00980A0A" w:rsidRDefault="00CE7AF1" w:rsidP="00CE7AF1">
      <w:pPr>
        <w:spacing w:after="0" w:line="240" w:lineRule="auto"/>
        <w:rPr>
          <w:del w:id="47" w:author="MNB" w:date="2024-07-16T15:12:00Z"/>
          <w:rFonts w:ascii="Arial" w:eastAsia="Calibri" w:hAnsi="Arial" w:cs="Arial"/>
          <w:b/>
        </w:rPr>
      </w:pPr>
      <w:del w:id="48" w:author="MNB" w:date="2024-07-16T15:12:00Z">
        <w:r w:rsidRPr="001B2151" w:rsidDel="00980A0A">
          <w:rPr>
            <w:rFonts w:ascii="Arial" w:eastAsia="Calibri" w:hAnsi="Arial" w:cs="Arial"/>
            <w:b/>
          </w:rPr>
          <w:delText xml:space="preserve">9D141 Kötelező, </w:delText>
        </w:r>
        <w:r w:rsidRPr="001B2151" w:rsidDel="00980A0A">
          <w:rPr>
            <w:rFonts w:ascii="Arial" w:hAnsi="Arial" w:cs="Arial"/>
            <w:b/>
          </w:rPr>
          <w:delText xml:space="preserve">a 30/2024. (VI. 24.) </w:delText>
        </w:r>
        <w:r w:rsidRPr="001B2151" w:rsidDel="00980A0A">
          <w:rPr>
            <w:rFonts w:ascii="Arial" w:eastAsia="Calibri" w:hAnsi="Arial" w:cs="Arial"/>
            <w:b/>
          </w:rPr>
          <w:delText>MNB rendelet szerinti szűrési feltételek által generált riasztások</w:delText>
        </w:r>
      </w:del>
    </w:p>
    <w:p w14:paraId="091ADAF3" w14:textId="09428C0B" w:rsidR="00CE7AF1" w:rsidRPr="001B2151" w:rsidDel="00980A0A" w:rsidRDefault="00CE7AF1" w:rsidP="00CE7AF1">
      <w:pPr>
        <w:spacing w:after="0" w:line="240" w:lineRule="auto"/>
        <w:rPr>
          <w:del w:id="49" w:author="MNB" w:date="2024-07-16T15:12:00Z"/>
          <w:rFonts w:ascii="Arial" w:eastAsia="Calibri" w:hAnsi="Arial" w:cs="Arial"/>
          <w:bCs/>
        </w:rPr>
      </w:pPr>
      <w:del w:id="50" w:author="MNB" w:date="2024-07-16T15:12:00Z">
        <w:r w:rsidRPr="001B2151" w:rsidDel="00980A0A">
          <w:rPr>
            <w:rFonts w:ascii="Arial" w:eastAsia="Calibri" w:hAnsi="Arial" w:cs="Arial"/>
            <w:bCs/>
          </w:rPr>
          <w:delText xml:space="preserve">A 9D14 sorból </w:delText>
        </w:r>
        <w:r w:rsidRPr="001B2151" w:rsidDel="00980A0A">
          <w:rPr>
            <w:rFonts w:ascii="Arial" w:hAnsi="Arial" w:cs="Arial"/>
            <w:bCs/>
          </w:rPr>
          <w:delText xml:space="preserve">a </w:delText>
        </w:r>
        <w:r w:rsidRPr="001B2151" w:rsidDel="00980A0A">
          <w:rPr>
            <w:rFonts w:ascii="Arial" w:eastAsia="Calibri" w:hAnsi="Arial" w:cs="Arial"/>
            <w:bCs/>
          </w:rPr>
          <w:delText>30/2024. (VI. 24.) MNB rendelet 30. § (1) bekezdése</w:delText>
        </w:r>
        <w:r w:rsidRPr="001B2151" w:rsidDel="00980A0A">
          <w:rPr>
            <w:rFonts w:ascii="Arial" w:eastAsia="Calibri" w:hAnsi="Arial" w:cs="Arial"/>
            <w:bCs/>
            <w:i/>
            <w:iCs/>
          </w:rPr>
          <w:delText xml:space="preserve"> </w:delText>
        </w:r>
        <w:r w:rsidRPr="001B2151" w:rsidDel="00980A0A">
          <w:rPr>
            <w:rFonts w:ascii="Arial" w:eastAsia="Calibri" w:hAnsi="Arial" w:cs="Arial"/>
            <w:bCs/>
          </w:rPr>
          <w:delText xml:space="preserve">szerinti szűrési feltételek által generált riasztások tárgynegyedévi darabszáma. </w:delText>
        </w:r>
      </w:del>
    </w:p>
    <w:p w14:paraId="664E58BE" w14:textId="59032DFA" w:rsidR="00CE7AF1" w:rsidRPr="001B2151" w:rsidDel="00980A0A" w:rsidRDefault="00CE7AF1" w:rsidP="00CE7AF1">
      <w:pPr>
        <w:spacing w:after="0" w:line="240" w:lineRule="auto"/>
        <w:rPr>
          <w:del w:id="51" w:author="MNB" w:date="2024-07-16T15:12:00Z"/>
          <w:rFonts w:ascii="Arial" w:eastAsia="Calibri" w:hAnsi="Arial" w:cs="Arial"/>
          <w:b/>
        </w:rPr>
      </w:pPr>
    </w:p>
    <w:p w14:paraId="66AF6144" w14:textId="59822FB9" w:rsidR="00CE7AF1" w:rsidRPr="001B2151" w:rsidDel="00980A0A" w:rsidRDefault="00CE7AF1" w:rsidP="00CE7AF1">
      <w:pPr>
        <w:spacing w:after="0" w:line="240" w:lineRule="auto"/>
        <w:rPr>
          <w:del w:id="52" w:author="MNB" w:date="2024-07-16T15:12:00Z"/>
          <w:rFonts w:ascii="Arial" w:eastAsia="Calibri" w:hAnsi="Arial" w:cs="Arial"/>
          <w:bCs/>
        </w:rPr>
      </w:pPr>
      <w:del w:id="53" w:author="MNB" w:date="2024-07-16T15:12:00Z">
        <w:r w:rsidRPr="001B2151" w:rsidDel="00980A0A">
          <w:rPr>
            <w:rFonts w:ascii="Arial" w:eastAsia="Calibri" w:hAnsi="Arial" w:cs="Arial"/>
            <w:bCs/>
          </w:rPr>
          <w:delText>Azon adatszolgáltatóknak, akik élnek a 30/2024. (VI. 24.) MNB rendelet 30. § (3) bekezdésében foglalt lehetőséggel, vagyis a 9D1411–9D1417 sorban szereplő kötelező szűrési feltételeket más szűrésekkel helyettesítik, az érintett sorok vonatkozásában a 30/2024. (VI. 24.) MNB rendeletben megfogalmazott feltételrendszernek megfelelő adatkört leválogatás útján szükséges előállítaniuk és jelenteniük.</w:delText>
        </w:r>
      </w:del>
    </w:p>
    <w:p w14:paraId="71334B49" w14:textId="726D9F00" w:rsidR="00CE7AF1" w:rsidDel="00980A0A" w:rsidRDefault="00CE7AF1" w:rsidP="00CE7AF1">
      <w:pPr>
        <w:spacing w:after="0" w:line="240" w:lineRule="auto"/>
        <w:rPr>
          <w:del w:id="54" w:author="MNB" w:date="2024-07-16T15:12:00Z"/>
          <w:rFonts w:ascii="Arial" w:eastAsia="Calibri" w:hAnsi="Arial" w:cs="Arial"/>
          <w:bCs/>
        </w:rPr>
      </w:pPr>
    </w:p>
    <w:p w14:paraId="57DC2AB3" w14:textId="429BE693" w:rsidR="00CE7AF1" w:rsidRPr="001B2151" w:rsidDel="00980A0A" w:rsidRDefault="00CE7AF1" w:rsidP="00CE7AF1">
      <w:pPr>
        <w:spacing w:after="0" w:line="240" w:lineRule="auto"/>
        <w:rPr>
          <w:del w:id="55" w:author="MNB" w:date="2024-07-16T15:12:00Z"/>
          <w:rFonts w:ascii="Arial" w:eastAsia="Calibri" w:hAnsi="Arial" w:cs="Arial"/>
          <w:b/>
        </w:rPr>
      </w:pPr>
      <w:del w:id="56" w:author="MNB" w:date="2024-07-16T15:12:00Z">
        <w:r w:rsidRPr="001B2151" w:rsidDel="00980A0A">
          <w:rPr>
            <w:rFonts w:ascii="Arial" w:eastAsia="Calibri" w:hAnsi="Arial" w:cs="Arial"/>
            <w:b/>
          </w:rPr>
          <w:delText>9D1411 Riasztás oka: huszonötmillió forintot elérő vagy meghaladó összegű készpénzbefizetés természetes személy ügyfél részére</w:delText>
        </w:r>
      </w:del>
    </w:p>
    <w:p w14:paraId="345F068B" w14:textId="156180D8" w:rsidR="00CE7AF1" w:rsidRPr="001B2151" w:rsidDel="00980A0A" w:rsidRDefault="00CE7AF1" w:rsidP="00CE7AF1">
      <w:pPr>
        <w:spacing w:after="0" w:line="240" w:lineRule="auto"/>
        <w:rPr>
          <w:del w:id="57" w:author="MNB" w:date="2024-07-16T15:12:00Z"/>
          <w:rFonts w:ascii="Arial" w:eastAsia="Calibri" w:hAnsi="Arial" w:cs="Arial"/>
          <w:bCs/>
        </w:rPr>
      </w:pPr>
      <w:del w:id="58" w:author="MNB" w:date="2024-07-16T15:12:00Z">
        <w:r w:rsidRPr="001B2151" w:rsidDel="00980A0A">
          <w:rPr>
            <w:rFonts w:ascii="Arial" w:eastAsia="Calibri" w:hAnsi="Arial" w:cs="Arial"/>
            <w:bCs/>
          </w:rPr>
          <w:delText>A 9D141 sorból a huszonötmillió forintot elérő vagy meghaladó összegű, természetes személy ügyfél részére teljesített készpénzbefizetések kapcsán generált riasztások tárgynegyedévi darabszáma.</w:delText>
        </w:r>
      </w:del>
    </w:p>
    <w:p w14:paraId="3C8AE374" w14:textId="5898ACC5" w:rsidR="00CE7AF1" w:rsidRPr="001B2151" w:rsidDel="00980A0A" w:rsidRDefault="00CE7AF1" w:rsidP="00CE7AF1">
      <w:pPr>
        <w:spacing w:after="0" w:line="240" w:lineRule="auto"/>
        <w:rPr>
          <w:del w:id="59" w:author="MNB" w:date="2024-07-16T15:12:00Z"/>
          <w:rFonts w:ascii="Arial" w:eastAsia="Calibri" w:hAnsi="Arial" w:cs="Arial"/>
          <w:bCs/>
        </w:rPr>
      </w:pPr>
    </w:p>
    <w:p w14:paraId="3744B4A1" w14:textId="025B4DFF" w:rsidR="00CE7AF1" w:rsidRPr="001B2151" w:rsidDel="00980A0A" w:rsidRDefault="00CE7AF1" w:rsidP="00CE7AF1">
      <w:pPr>
        <w:spacing w:after="0" w:line="240" w:lineRule="auto"/>
        <w:rPr>
          <w:del w:id="60" w:author="MNB" w:date="2024-07-16T15:12:00Z"/>
          <w:rFonts w:ascii="Arial" w:eastAsia="Calibri" w:hAnsi="Arial" w:cs="Arial"/>
          <w:b/>
        </w:rPr>
      </w:pPr>
      <w:del w:id="61" w:author="MNB" w:date="2024-07-16T15:12:00Z">
        <w:r w:rsidRPr="001B2151" w:rsidDel="00980A0A">
          <w:rPr>
            <w:rFonts w:ascii="Arial" w:eastAsia="Calibri" w:hAnsi="Arial" w:cs="Arial"/>
            <w:b/>
          </w:rPr>
          <w:delText>9D1412 Riasztás oka: ötvenmillió forintot elérő vagy meghaladó összegű készpénzbefizetés jogi személy és jogi személyiséggel nem rendelkező ügyfél részére</w:delText>
        </w:r>
      </w:del>
    </w:p>
    <w:p w14:paraId="61D25602" w14:textId="707C9A61" w:rsidR="00CE7AF1" w:rsidRPr="001B2151" w:rsidDel="00980A0A" w:rsidRDefault="00CE7AF1" w:rsidP="00CE7AF1">
      <w:pPr>
        <w:spacing w:after="0" w:line="240" w:lineRule="auto"/>
        <w:rPr>
          <w:del w:id="62" w:author="MNB" w:date="2024-07-16T15:12:00Z"/>
          <w:rFonts w:ascii="Arial" w:eastAsia="Calibri" w:hAnsi="Arial" w:cs="Arial"/>
          <w:bCs/>
        </w:rPr>
      </w:pPr>
      <w:del w:id="63"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készpénzbefizetések kapcsán generált riasztások tárgynegyedévi darabszáma.</w:delText>
        </w:r>
      </w:del>
    </w:p>
    <w:p w14:paraId="5D3A7C8B" w14:textId="773B7764" w:rsidR="00CE7AF1" w:rsidRPr="001B2151" w:rsidDel="00980A0A" w:rsidRDefault="00CE7AF1" w:rsidP="00CE7AF1">
      <w:pPr>
        <w:spacing w:after="0" w:line="240" w:lineRule="auto"/>
        <w:rPr>
          <w:del w:id="64" w:author="MNB" w:date="2024-07-16T15:12:00Z"/>
          <w:rFonts w:ascii="Arial" w:eastAsia="Calibri" w:hAnsi="Arial" w:cs="Arial"/>
          <w:bCs/>
        </w:rPr>
      </w:pPr>
    </w:p>
    <w:p w14:paraId="27C8B6F7" w14:textId="691A4B9E" w:rsidR="00CE7AF1" w:rsidRPr="001B2151" w:rsidDel="00980A0A" w:rsidRDefault="00CE7AF1" w:rsidP="00CE7AF1">
      <w:pPr>
        <w:spacing w:after="0" w:line="240" w:lineRule="auto"/>
        <w:rPr>
          <w:del w:id="65" w:author="MNB" w:date="2024-07-16T15:12:00Z"/>
          <w:rFonts w:ascii="Arial" w:eastAsia="Calibri" w:hAnsi="Arial" w:cs="Arial"/>
          <w:b/>
        </w:rPr>
      </w:pPr>
      <w:del w:id="66" w:author="MNB" w:date="2024-07-16T15:12:00Z">
        <w:r w:rsidRPr="001B2151" w:rsidDel="00980A0A">
          <w:rPr>
            <w:rFonts w:ascii="Arial" w:eastAsia="Calibri" w:hAnsi="Arial" w:cs="Arial"/>
            <w:b/>
          </w:rPr>
          <w:delText>9D1413 Riasztás oka: huszonötmillió forintot elérő vagy meghaladó készpénzkifizetés természetes személy ügyfél részére</w:delText>
        </w:r>
      </w:del>
    </w:p>
    <w:p w14:paraId="5A1FECBC" w14:textId="566FB27C" w:rsidR="00CE7AF1" w:rsidRPr="001B2151" w:rsidDel="00980A0A" w:rsidRDefault="00CE7AF1" w:rsidP="00CE7AF1">
      <w:pPr>
        <w:spacing w:after="0" w:line="240" w:lineRule="auto"/>
        <w:rPr>
          <w:del w:id="67" w:author="MNB" w:date="2024-07-16T15:12:00Z"/>
          <w:rFonts w:ascii="Arial" w:eastAsia="Calibri" w:hAnsi="Arial" w:cs="Arial"/>
          <w:bCs/>
        </w:rPr>
      </w:pPr>
      <w:del w:id="68" w:author="MNB" w:date="2024-07-16T15:12:00Z">
        <w:r w:rsidRPr="001B2151" w:rsidDel="00980A0A">
          <w:rPr>
            <w:rFonts w:ascii="Arial" w:eastAsia="Calibri" w:hAnsi="Arial" w:cs="Arial"/>
            <w:bCs/>
          </w:rPr>
          <w:delText>A 9D0141 sorból a huszonötmillió forintot elérő vagy meghaladó összegű, természetes személy ügyfél részére teljesített készpénzkifizetések kapcsán generált riasztások tárgynegyedévi darabszáma.</w:delText>
        </w:r>
      </w:del>
    </w:p>
    <w:p w14:paraId="15C9BB52" w14:textId="161F23E7" w:rsidR="00CE7AF1" w:rsidRPr="001B2151" w:rsidDel="00980A0A" w:rsidRDefault="00CE7AF1" w:rsidP="00CE7AF1">
      <w:pPr>
        <w:spacing w:after="0" w:line="240" w:lineRule="auto"/>
        <w:rPr>
          <w:del w:id="69" w:author="MNB" w:date="2024-07-16T15:12:00Z"/>
          <w:rFonts w:ascii="Arial" w:eastAsia="Calibri" w:hAnsi="Arial" w:cs="Arial"/>
          <w:bCs/>
        </w:rPr>
      </w:pPr>
    </w:p>
    <w:p w14:paraId="7723F627" w14:textId="7C6A7C07" w:rsidR="00CE7AF1" w:rsidRPr="001B2151" w:rsidDel="00980A0A" w:rsidRDefault="00CE7AF1" w:rsidP="00CE7AF1">
      <w:pPr>
        <w:spacing w:after="0" w:line="240" w:lineRule="auto"/>
        <w:rPr>
          <w:del w:id="70" w:author="MNB" w:date="2024-07-16T15:12:00Z"/>
          <w:rFonts w:ascii="Arial" w:eastAsia="Calibri" w:hAnsi="Arial" w:cs="Arial"/>
          <w:b/>
        </w:rPr>
      </w:pPr>
      <w:del w:id="71" w:author="MNB" w:date="2024-07-16T15:12:00Z">
        <w:r w:rsidRPr="001B2151" w:rsidDel="00980A0A">
          <w:rPr>
            <w:rFonts w:ascii="Arial" w:eastAsia="Calibri" w:hAnsi="Arial" w:cs="Arial"/>
            <w:b/>
          </w:rPr>
          <w:delText>9D1414 Riasztás oka: ötvenmillió forintot elérő vagy meghaladó összegű készpénzkifizetés jogi személy és jogi személyiséggel nem rendelkező ügyfél részére</w:delText>
        </w:r>
      </w:del>
    </w:p>
    <w:p w14:paraId="39A72D4E" w14:textId="2CF7E0ED" w:rsidR="00CE7AF1" w:rsidRPr="001B2151" w:rsidDel="00980A0A" w:rsidRDefault="00CE7AF1" w:rsidP="00CE7AF1">
      <w:pPr>
        <w:spacing w:after="0" w:line="240" w:lineRule="auto"/>
        <w:rPr>
          <w:del w:id="72" w:author="MNB" w:date="2024-07-16T15:12:00Z"/>
          <w:rFonts w:ascii="Arial" w:eastAsia="Calibri" w:hAnsi="Arial" w:cs="Arial"/>
          <w:bCs/>
        </w:rPr>
      </w:pPr>
      <w:del w:id="73"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készpénzkifizetések kapcsán generált riasztások tárgynegyedévi darabszáma.</w:delText>
        </w:r>
      </w:del>
    </w:p>
    <w:p w14:paraId="5D81DBFB" w14:textId="3C7CBED6" w:rsidR="00CE7AF1" w:rsidDel="00980A0A" w:rsidRDefault="00CE7AF1" w:rsidP="00CE7AF1">
      <w:pPr>
        <w:spacing w:after="0" w:line="240" w:lineRule="auto"/>
        <w:rPr>
          <w:del w:id="74" w:author="MNB" w:date="2024-07-16T15:12:00Z"/>
          <w:rFonts w:ascii="Arial" w:eastAsia="Calibri" w:hAnsi="Arial" w:cs="Arial"/>
          <w:bCs/>
        </w:rPr>
      </w:pPr>
    </w:p>
    <w:p w14:paraId="59E1136F" w14:textId="6D6433B8" w:rsidR="00CE7AF1" w:rsidRPr="001B2151" w:rsidDel="00980A0A" w:rsidRDefault="00CE7AF1" w:rsidP="00CE7AF1">
      <w:pPr>
        <w:spacing w:after="0" w:line="240" w:lineRule="auto"/>
        <w:rPr>
          <w:del w:id="75" w:author="MNB" w:date="2024-07-16T15:12:00Z"/>
          <w:rFonts w:ascii="Arial" w:eastAsia="Calibri" w:hAnsi="Arial" w:cs="Arial"/>
          <w:b/>
        </w:rPr>
      </w:pPr>
      <w:del w:id="76" w:author="MNB" w:date="2024-07-16T15:12:00Z">
        <w:r w:rsidRPr="001B2151" w:rsidDel="00980A0A">
          <w:rPr>
            <w:rFonts w:ascii="Arial" w:eastAsia="Calibri" w:hAnsi="Arial" w:cs="Arial"/>
            <w:b/>
          </w:rPr>
          <w:delText>9D1415 Riasztás oka: stratégiai hiányosságokkal rendelkező, kiemelt kockázatot jelentő harmadik országból kezdeményezett vagy oda továbbított huszonötmillió forintot elérő vagy meghaladó összegű ügylet</w:delText>
        </w:r>
      </w:del>
    </w:p>
    <w:p w14:paraId="2AB36EB4" w14:textId="21007669" w:rsidR="00CE7AF1" w:rsidRPr="001B2151" w:rsidDel="00980A0A" w:rsidRDefault="00CE7AF1" w:rsidP="00CE7AF1">
      <w:pPr>
        <w:spacing w:after="0" w:line="240" w:lineRule="auto"/>
        <w:rPr>
          <w:del w:id="77" w:author="MNB" w:date="2024-07-16T15:12:00Z"/>
          <w:rFonts w:ascii="Arial" w:eastAsia="Calibri" w:hAnsi="Arial" w:cs="Arial"/>
          <w:bCs/>
        </w:rPr>
      </w:pPr>
      <w:del w:id="78" w:author="MNB" w:date="2024-07-16T15:12:00Z">
        <w:r w:rsidRPr="001B2151" w:rsidDel="00980A0A">
          <w:rPr>
            <w:rFonts w:ascii="Arial" w:eastAsia="Calibri" w:hAnsi="Arial" w:cs="Arial"/>
            <w:bCs/>
          </w:rPr>
          <w:delText>A 9D141 sorból kiemelt kockázatú országból kezdeményezett vagy oda továbbított huszonötmillió forintot elérő vagy meghaladó összegű ügyletek kapcsán generált riasztások tárgynegyedévi darabszáma.</w:delText>
        </w:r>
      </w:del>
    </w:p>
    <w:p w14:paraId="40AAC004" w14:textId="29CB5710" w:rsidR="00CE7AF1" w:rsidRPr="001B2151" w:rsidDel="00980A0A" w:rsidRDefault="00CE7AF1" w:rsidP="00CE7AF1">
      <w:pPr>
        <w:spacing w:after="0" w:line="240" w:lineRule="auto"/>
        <w:rPr>
          <w:del w:id="79" w:author="MNB" w:date="2024-07-16T15:12:00Z"/>
          <w:rFonts w:ascii="Arial" w:eastAsia="Calibri" w:hAnsi="Arial" w:cs="Arial"/>
          <w:bCs/>
        </w:rPr>
      </w:pPr>
    </w:p>
    <w:p w14:paraId="71951E03" w14:textId="09667155" w:rsidR="00CE7AF1" w:rsidRPr="001B2151" w:rsidDel="00980A0A" w:rsidRDefault="00CE7AF1" w:rsidP="00CE7AF1">
      <w:pPr>
        <w:spacing w:after="0" w:line="240" w:lineRule="auto"/>
        <w:rPr>
          <w:del w:id="80" w:author="MNB" w:date="2024-07-16T15:12:00Z"/>
          <w:rFonts w:ascii="Arial" w:eastAsia="Calibri" w:hAnsi="Arial" w:cs="Arial"/>
          <w:b/>
        </w:rPr>
      </w:pPr>
      <w:del w:id="81" w:author="MNB" w:date="2024-07-16T15:12:00Z">
        <w:r w:rsidRPr="001B2151" w:rsidDel="00980A0A">
          <w:rPr>
            <w:rFonts w:ascii="Arial" w:eastAsia="Calibri" w:hAnsi="Arial" w:cs="Arial"/>
            <w:b/>
          </w:rPr>
          <w:delText>9D1416 Riasztás oka: huszonötmillió forintot elérő vagy meghaladó összegű pénzátutalás adószámmal nem rendelkező jogi személy és jogi személyiséggel nem rendelkező ügyfél részére vagy általa kezdeményezve</w:delText>
        </w:r>
      </w:del>
    </w:p>
    <w:p w14:paraId="00AD3AA7" w14:textId="0EDCB071" w:rsidR="00CE7AF1" w:rsidRPr="001B2151" w:rsidDel="00980A0A" w:rsidRDefault="00CE7AF1" w:rsidP="00CE7AF1">
      <w:pPr>
        <w:spacing w:after="0" w:line="240" w:lineRule="auto"/>
        <w:rPr>
          <w:del w:id="82" w:author="MNB" w:date="2024-07-16T15:12:00Z"/>
          <w:rFonts w:ascii="Arial" w:eastAsia="Calibri" w:hAnsi="Arial" w:cs="Arial"/>
          <w:bCs/>
        </w:rPr>
      </w:pPr>
      <w:del w:id="83" w:author="MNB" w:date="2024-07-16T15:12:00Z">
        <w:r w:rsidRPr="001B2151" w:rsidDel="00980A0A">
          <w:rPr>
            <w:rFonts w:ascii="Arial" w:eastAsia="Calibri" w:hAnsi="Arial" w:cs="Arial"/>
            <w:bCs/>
          </w:rPr>
          <w:delTex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10AFB8F7" w14:textId="43699021" w:rsidR="00CE7AF1" w:rsidRPr="001B2151" w:rsidDel="00980A0A" w:rsidRDefault="00CE7AF1" w:rsidP="00CE7AF1">
      <w:pPr>
        <w:spacing w:after="0" w:line="240" w:lineRule="auto"/>
        <w:rPr>
          <w:del w:id="84" w:author="MNB" w:date="2024-07-16T15:12:00Z"/>
          <w:rFonts w:ascii="Arial" w:eastAsia="Calibri" w:hAnsi="Arial" w:cs="Arial"/>
          <w:bCs/>
        </w:rPr>
      </w:pPr>
    </w:p>
    <w:p w14:paraId="40579A39" w14:textId="0BBE541C" w:rsidR="00CE7AF1" w:rsidRPr="001B2151" w:rsidDel="00980A0A" w:rsidRDefault="00CE7AF1" w:rsidP="00CE7AF1">
      <w:pPr>
        <w:spacing w:after="0" w:line="240" w:lineRule="auto"/>
        <w:rPr>
          <w:del w:id="85" w:author="MNB" w:date="2024-07-16T15:12:00Z"/>
          <w:rFonts w:ascii="Arial" w:eastAsia="Calibri" w:hAnsi="Arial" w:cs="Arial"/>
          <w:b/>
        </w:rPr>
      </w:pPr>
      <w:del w:id="86" w:author="MNB" w:date="2024-07-16T15:12:00Z">
        <w:r w:rsidRPr="001B2151" w:rsidDel="00980A0A">
          <w:rPr>
            <w:rFonts w:ascii="Arial" w:eastAsia="Calibri" w:hAnsi="Arial" w:cs="Arial"/>
            <w:b/>
          </w:rPr>
          <w:lastRenderedPageBreak/>
          <w:delText>9D14161 9D1416-ból: a magas kockázati besorolású adószámmal nem rendelkező jogi személy és jogi személyiséggel nem rendelkező ügyfelek pénzátutalásai kapcsán generált riasztások</w:delText>
        </w:r>
      </w:del>
    </w:p>
    <w:p w14:paraId="7BC44E6A" w14:textId="2BE612E4" w:rsidR="00CE7AF1" w:rsidRPr="00CB0122" w:rsidDel="00980A0A" w:rsidRDefault="00CE7AF1" w:rsidP="00CE7AF1">
      <w:pPr>
        <w:spacing w:after="0" w:line="240" w:lineRule="auto"/>
        <w:rPr>
          <w:del w:id="87" w:author="MNB" w:date="2024-07-16T15:12:00Z"/>
          <w:rFonts w:ascii="Arial" w:eastAsia="Calibri" w:hAnsi="Arial" w:cs="Arial"/>
          <w:bCs/>
        </w:rPr>
      </w:pPr>
      <w:del w:id="88" w:author="MNB" w:date="2024-07-16T15:12:00Z">
        <w:r w:rsidRPr="001B2151"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delText>
        </w:r>
        <w:r w:rsidRPr="005268BD" w:rsidDel="00980A0A">
          <w:rPr>
            <w:rFonts w:ascii="Arial" w:eastAsia="Calibri" w:hAnsi="Arial" w:cs="Arial"/>
            <w:bCs/>
          </w:rPr>
          <w:delText>az adószámmal nem rendelkező ügyfelet az adatszolgáltató a Pmt. 16.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w:delText>
        </w:r>
        <w:r w:rsidDel="00980A0A">
          <w:rPr>
            <w:rFonts w:ascii="Arial" w:eastAsia="Calibri" w:hAnsi="Arial" w:cs="Arial"/>
            <w:bCs/>
          </w:rPr>
          <w:delText>i</w:delText>
        </w:r>
        <w:r w:rsidRPr="005268BD" w:rsidDel="00980A0A">
          <w:rPr>
            <w:rFonts w:ascii="Arial" w:eastAsia="Calibri" w:hAnsi="Arial" w:cs="Arial"/>
            <w:bCs/>
          </w:rPr>
          <w:delText xml:space="preserve">. A Pmt. </w:delText>
        </w:r>
        <w:r w:rsidDel="00980A0A">
          <w:rPr>
            <w:rFonts w:ascii="Arial" w:eastAsia="Calibri" w:hAnsi="Arial" w:cs="Arial"/>
            <w:bCs/>
          </w:rPr>
          <w:delText xml:space="preserve">16. § (1) </w:delText>
        </w:r>
        <w:r w:rsidRPr="005268BD" w:rsidDel="00980A0A">
          <w:rPr>
            <w:rFonts w:ascii="Arial" w:eastAsia="Calibri" w:hAnsi="Arial" w:cs="Arial"/>
            <w:bCs/>
          </w:rPr>
          <w:delTex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3501289A" w14:textId="346F8BBF" w:rsidR="00CE7AF1" w:rsidDel="00980A0A" w:rsidRDefault="00CE7AF1" w:rsidP="00CE7AF1">
      <w:pPr>
        <w:spacing w:after="0" w:line="240" w:lineRule="auto"/>
        <w:rPr>
          <w:del w:id="89" w:author="MNB" w:date="2024-07-16T15:12:00Z"/>
          <w:rFonts w:ascii="Arial" w:eastAsia="Calibri" w:hAnsi="Arial" w:cs="Arial"/>
          <w:bCs/>
        </w:rPr>
      </w:pPr>
    </w:p>
    <w:p w14:paraId="087F6B99" w14:textId="310E6BF7" w:rsidR="00CE7AF1" w:rsidRPr="00F06F8E" w:rsidDel="00980A0A" w:rsidRDefault="00CE7AF1" w:rsidP="00CE7AF1">
      <w:pPr>
        <w:spacing w:after="0" w:line="240" w:lineRule="auto"/>
        <w:rPr>
          <w:del w:id="90" w:author="MNB" w:date="2024-07-16T15:12:00Z"/>
          <w:rFonts w:ascii="Arial" w:eastAsia="Calibri" w:hAnsi="Arial" w:cs="Arial"/>
          <w:b/>
        </w:rPr>
      </w:pPr>
      <w:del w:id="91" w:author="MNB" w:date="2024-07-16T15:12:00Z">
        <w:r w:rsidRPr="00F06F8E" w:rsidDel="00980A0A">
          <w:rPr>
            <w:rFonts w:ascii="Arial" w:eastAsia="Calibri" w:hAnsi="Arial" w:cs="Arial"/>
            <w:b/>
          </w:rPr>
          <w:delText>9D14162 9D1416-ból: a nem magas kockázati besorolású, megerősített eljárás alá tartozó adószámmal nem rendelkező jogi személy és jogi személyiséggel nem rendelkező ügyfelek pénzátutalásai kapcsán generált riasztások</w:delText>
        </w:r>
      </w:del>
    </w:p>
    <w:p w14:paraId="1B4F8348" w14:textId="5204ACAC" w:rsidR="00CE7AF1" w:rsidDel="00980A0A" w:rsidRDefault="00CE7AF1" w:rsidP="00CE7AF1">
      <w:pPr>
        <w:spacing w:after="0" w:line="240" w:lineRule="auto"/>
        <w:rPr>
          <w:del w:id="92" w:author="MNB" w:date="2024-07-16T15:12:00Z"/>
          <w:rFonts w:ascii="Arial" w:eastAsia="Calibri" w:hAnsi="Arial" w:cs="Arial"/>
          <w:bCs/>
        </w:rPr>
      </w:pPr>
      <w:del w:id="93" w:author="MNB" w:date="2024-07-16T15:12:00Z">
        <w:r w:rsidRPr="00CB0122"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delText>
        </w:r>
        <w:r w:rsidRPr="00626959" w:rsidDel="00980A0A">
          <w:rPr>
            <w:rFonts w:ascii="Arial" w:eastAsia="Calibri" w:hAnsi="Arial" w:cs="Arial"/>
            <w:bCs/>
          </w:rPr>
          <w:delText>30/2024. (VI. 24.)</w:delText>
        </w:r>
        <w:r w:rsidRPr="00CB0122" w:rsidDel="00980A0A">
          <w:rPr>
            <w:rFonts w:ascii="Arial" w:eastAsia="Calibri" w:hAnsi="Arial" w:cs="Arial"/>
            <w:bCs/>
          </w:rPr>
          <w:delText xml:space="preserve"> MNB rendelet rendelkezéseinek, továbbá a táblában használt ügylet fogalomnak megfelelően mind a tartós (üzleti kapcsolat), mind pedig az eseti jogviszony (ügyleti megbízás) keretében teljesített tranzakcióira vonatkozó szűrési adatokat </w:delText>
        </w:r>
        <w:r w:rsidDel="00980A0A">
          <w:rPr>
            <w:rFonts w:ascii="Arial" w:eastAsia="Calibri" w:hAnsi="Arial" w:cs="Arial"/>
            <w:bCs/>
          </w:rPr>
          <w:delText xml:space="preserve">meg </w:delText>
        </w:r>
        <w:r w:rsidRPr="00CB0122" w:rsidDel="00980A0A">
          <w:rPr>
            <w:rFonts w:ascii="Arial" w:eastAsia="Calibri" w:hAnsi="Arial" w:cs="Arial"/>
            <w:bCs/>
          </w:rPr>
          <w:delText>kell adni.</w:delText>
        </w:r>
      </w:del>
    </w:p>
    <w:p w14:paraId="546C2B8F" w14:textId="18611EB9" w:rsidR="00CE7AF1" w:rsidDel="00980A0A" w:rsidRDefault="00CE7AF1" w:rsidP="00CE7AF1">
      <w:pPr>
        <w:spacing w:after="0" w:line="240" w:lineRule="auto"/>
        <w:rPr>
          <w:del w:id="94" w:author="MNB" w:date="2024-07-16T15:12:00Z"/>
          <w:rFonts w:ascii="Arial" w:eastAsia="Calibri" w:hAnsi="Arial" w:cs="Arial"/>
          <w:bCs/>
        </w:rPr>
      </w:pPr>
    </w:p>
    <w:p w14:paraId="54CFF4F3" w14:textId="5426A7B5" w:rsidR="00CE7AF1" w:rsidRPr="001B2151" w:rsidDel="00980A0A" w:rsidRDefault="00CE7AF1" w:rsidP="00CE7AF1">
      <w:pPr>
        <w:spacing w:after="0" w:line="240" w:lineRule="auto"/>
        <w:rPr>
          <w:del w:id="95" w:author="MNB" w:date="2024-07-16T15:12:00Z"/>
          <w:rFonts w:ascii="Arial" w:eastAsia="Calibri" w:hAnsi="Arial" w:cs="Arial"/>
          <w:b/>
        </w:rPr>
      </w:pPr>
      <w:del w:id="96" w:author="MNB" w:date="2024-07-16T15:12:00Z">
        <w:r w:rsidRPr="001B2151" w:rsidDel="00980A0A">
          <w:rPr>
            <w:rFonts w:ascii="Arial" w:eastAsia="Calibri" w:hAnsi="Arial" w:cs="Arial"/>
            <w:b/>
          </w:rPr>
          <w:delText>9D1417 Riasztás oka: ötvenmillió forintot elérő vagy meghaladó összegű pénzátutalás nem magyar adószámmal rendelkező jogi személy és jogi személyiséggel nem rendelkező ügyfél részére vagy általa kezdeményezve</w:delText>
        </w:r>
      </w:del>
    </w:p>
    <w:p w14:paraId="48F4EC9D" w14:textId="2AA5006B" w:rsidR="00CE7AF1" w:rsidRPr="001B2151" w:rsidDel="00980A0A" w:rsidRDefault="00CE7AF1" w:rsidP="00CE7AF1">
      <w:pPr>
        <w:spacing w:after="0" w:line="240" w:lineRule="auto"/>
        <w:rPr>
          <w:del w:id="97" w:author="MNB" w:date="2024-07-16T15:12:00Z"/>
          <w:rFonts w:ascii="Arial" w:eastAsia="Calibri" w:hAnsi="Arial" w:cs="Arial"/>
          <w:bCs/>
        </w:rPr>
      </w:pPr>
      <w:del w:id="98" w:author="MNB" w:date="2024-07-16T15:12:00Z">
        <w:r w:rsidRPr="001B2151" w:rsidDel="00980A0A">
          <w:rPr>
            <w:rFonts w:ascii="Arial" w:eastAsia="Calibri" w:hAnsi="Arial" w:cs="Arial"/>
            <w:bCs/>
          </w:rPr>
          <w:delText>A 9D141 sorból az ötvenmillió forintot elérő vagy meghaladó összegű, nem magyar adószámmal rendelkező jogi személy és jogi személyiséggel nem rendelkező ügyfél részére vagy álta</w:delText>
        </w:r>
        <w:r w:rsidR="00980A0A" w:rsidDel="00980A0A">
          <w:rPr>
            <w:rFonts w:ascii="Arial" w:eastAsia="Calibri" w:hAnsi="Arial" w:cs="Arial"/>
            <w:bCs/>
          </w:rPr>
          <w:delText>l</w:delText>
        </w:r>
        <w:r w:rsidRPr="001B2151" w:rsidDel="00980A0A">
          <w:rPr>
            <w:rFonts w:ascii="Arial" w:eastAsia="Calibri" w:hAnsi="Arial" w:cs="Arial"/>
            <w:bCs/>
          </w:rPr>
          <w:delText>a kezdeményezett pénzátutalások kapcsán generált riasztások tárgynegyedévi darabszáma.</w:delText>
        </w:r>
      </w:del>
    </w:p>
    <w:p w14:paraId="772610CF" w14:textId="170DD214" w:rsidR="00CE7AF1" w:rsidDel="00980A0A" w:rsidRDefault="00CE7AF1" w:rsidP="00CE7AF1">
      <w:pPr>
        <w:spacing w:after="0" w:line="240" w:lineRule="auto"/>
        <w:rPr>
          <w:del w:id="99" w:author="MNB" w:date="2024-07-16T15:12:00Z"/>
          <w:rFonts w:ascii="Arial" w:eastAsia="Calibri" w:hAnsi="Arial" w:cs="Arial"/>
          <w:bCs/>
        </w:rPr>
      </w:pPr>
    </w:p>
    <w:p w14:paraId="0A5FC3DF" w14:textId="0B26DB5F" w:rsidR="00CE7AF1" w:rsidRPr="00F06F8E" w:rsidDel="00980A0A" w:rsidRDefault="00CE7AF1" w:rsidP="00CE7AF1">
      <w:pPr>
        <w:spacing w:after="0" w:line="240" w:lineRule="auto"/>
        <w:rPr>
          <w:del w:id="100" w:author="MNB" w:date="2024-07-16T15:12:00Z"/>
          <w:rFonts w:ascii="Arial" w:eastAsia="Calibri" w:hAnsi="Arial" w:cs="Arial"/>
          <w:b/>
        </w:rPr>
      </w:pPr>
      <w:del w:id="101" w:author="MNB" w:date="2024-07-16T15:12:00Z">
        <w:r w:rsidRPr="00F06F8E" w:rsidDel="00980A0A">
          <w:rPr>
            <w:rFonts w:ascii="Arial" w:eastAsia="Calibri" w:hAnsi="Arial" w:cs="Arial"/>
            <w:b/>
          </w:rPr>
          <w:delText>9D14171 9D1417-ből: a magas kockázati besorolású nem magyar adószámmal rendelkező jogi személy és jogi személyiséggel nem rendelkező ügyfelek pénzátutalásai kapcsán generált riasztások</w:delText>
        </w:r>
      </w:del>
    </w:p>
    <w:p w14:paraId="16EA006E" w14:textId="25435B6A" w:rsidR="00CE7AF1" w:rsidRPr="00CB0122" w:rsidDel="00980A0A" w:rsidRDefault="00CE7AF1" w:rsidP="00CE7AF1">
      <w:pPr>
        <w:spacing w:after="0" w:line="240" w:lineRule="auto"/>
        <w:rPr>
          <w:del w:id="102" w:author="MNB" w:date="2024-07-16T15:12:00Z"/>
          <w:rFonts w:ascii="Arial" w:eastAsia="Calibri" w:hAnsi="Arial" w:cs="Arial"/>
          <w:bCs/>
        </w:rPr>
      </w:pPr>
      <w:del w:id="103" w:author="MNB" w:date="2024-07-16T15:12:00Z">
        <w:r w:rsidRPr="005268BD"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delText>
        </w:r>
        <w:r w:rsidDel="00980A0A">
          <w:rPr>
            <w:rFonts w:ascii="Arial" w:eastAsia="Calibri" w:hAnsi="Arial" w:cs="Arial"/>
            <w:bCs/>
          </w:rPr>
          <w:delText xml:space="preserve"> §</w:delText>
        </w:r>
        <w:r w:rsidRPr="005268BD" w:rsidDel="00980A0A">
          <w:rPr>
            <w:rFonts w:ascii="Arial" w:eastAsia="Calibri" w:hAnsi="Arial" w:cs="Arial"/>
            <w:bCs/>
          </w:rPr>
          <w:delText xml:space="preserve">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 A Pmt. </w:delText>
        </w:r>
        <w:r w:rsidDel="00980A0A">
          <w:rPr>
            <w:rFonts w:ascii="Arial" w:eastAsia="Calibri" w:hAnsi="Arial" w:cs="Arial"/>
            <w:bCs/>
          </w:rPr>
          <w:delText>16. § (1)</w:delText>
        </w:r>
        <w:r w:rsidRPr="005268BD" w:rsidDel="00980A0A">
          <w:rPr>
            <w:rFonts w:ascii="Arial" w:eastAsia="Calibri" w:hAnsi="Arial" w:cs="Arial"/>
            <w:bCs/>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delText>
        </w:r>
        <w:r w:rsidRPr="0092090A" w:rsidDel="00980A0A">
          <w:rPr>
            <w:rFonts w:ascii="Arial" w:eastAsia="Calibri" w:hAnsi="Arial" w:cs="Arial"/>
            <w:bCs/>
          </w:rPr>
          <w:delText xml:space="preserve">így </w:delText>
        </w:r>
        <w:r w:rsidRPr="005268BD" w:rsidDel="00980A0A">
          <w:rPr>
            <w:rFonts w:ascii="Arial" w:eastAsia="Calibri" w:hAnsi="Arial" w:cs="Arial"/>
            <w:bCs/>
          </w:rPr>
          <w:delText xml:space="preserve">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2A1F3B34" w14:textId="2416C727" w:rsidR="00CE7AF1" w:rsidDel="00980A0A" w:rsidRDefault="00CE7AF1" w:rsidP="00CE7AF1">
      <w:pPr>
        <w:spacing w:after="0" w:line="240" w:lineRule="auto"/>
        <w:rPr>
          <w:del w:id="104" w:author="MNB" w:date="2024-07-16T15:12:00Z"/>
          <w:rFonts w:ascii="Arial" w:eastAsia="Calibri" w:hAnsi="Arial" w:cs="Arial"/>
          <w:bCs/>
        </w:rPr>
      </w:pPr>
    </w:p>
    <w:p w14:paraId="0B2EF90F" w14:textId="7CEAEFA3" w:rsidR="00CE7AF1" w:rsidRPr="00F06F8E" w:rsidDel="00980A0A" w:rsidRDefault="00CE7AF1" w:rsidP="00CE7AF1">
      <w:pPr>
        <w:spacing w:after="0" w:line="240" w:lineRule="auto"/>
        <w:rPr>
          <w:del w:id="105" w:author="MNB" w:date="2024-07-16T15:12:00Z"/>
          <w:rFonts w:ascii="Arial" w:eastAsia="Calibri" w:hAnsi="Arial" w:cs="Arial"/>
          <w:b/>
        </w:rPr>
      </w:pPr>
      <w:del w:id="106" w:author="MNB" w:date="2024-07-16T15:12:00Z">
        <w:r w:rsidRPr="00F06F8E" w:rsidDel="00980A0A">
          <w:rPr>
            <w:rFonts w:ascii="Arial" w:eastAsia="Calibri" w:hAnsi="Arial" w:cs="Arial"/>
            <w:b/>
          </w:rPr>
          <w:delText>9D14172 9D1417-ből: a nem magas kockázati besorolású, megerősített eljárás alá tartozó nem magyar adószámmal rendelkező jogi személy és jogi személyiséggel nem rendelkező ügyfelek pénzátutalásai kapcsán generált riasztások</w:delText>
        </w:r>
      </w:del>
    </w:p>
    <w:p w14:paraId="24156CA6" w14:textId="0520414B" w:rsidR="00CE7AF1" w:rsidRPr="001B2151" w:rsidDel="00980A0A" w:rsidRDefault="00CE7AF1" w:rsidP="00CE7AF1">
      <w:pPr>
        <w:spacing w:after="0" w:line="240" w:lineRule="auto"/>
        <w:rPr>
          <w:del w:id="107" w:author="MNB" w:date="2024-07-16T15:12:00Z"/>
          <w:rFonts w:ascii="Arial" w:eastAsia="Calibri" w:hAnsi="Arial" w:cs="Arial"/>
          <w:bCs/>
        </w:rPr>
      </w:pPr>
      <w:del w:id="108" w:author="MNB" w:date="2024-07-16T15:12:00Z">
        <w:r w:rsidRPr="001B2151"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általa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30/2024. (VI. 24.)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64F5D89F" w14:textId="417585A1" w:rsidR="00CE7AF1" w:rsidRPr="002C5DD9" w:rsidDel="00980A0A" w:rsidRDefault="00CE7AF1" w:rsidP="00CE7AF1">
      <w:pPr>
        <w:spacing w:after="0" w:line="240" w:lineRule="auto"/>
        <w:rPr>
          <w:del w:id="109" w:author="MNB" w:date="2024-07-16T15:12:00Z"/>
          <w:rFonts w:ascii="Arial" w:eastAsia="Calibri" w:hAnsi="Arial" w:cs="Arial"/>
          <w:b/>
        </w:rPr>
      </w:pPr>
    </w:p>
    <w:p w14:paraId="46842E11" w14:textId="5239B0A1" w:rsidR="00CE7AF1" w:rsidRPr="002C5DD9" w:rsidDel="00980A0A" w:rsidRDefault="00CE7AF1" w:rsidP="00CE7AF1">
      <w:pPr>
        <w:spacing w:after="0" w:line="240" w:lineRule="auto"/>
        <w:rPr>
          <w:del w:id="110" w:author="MNB" w:date="2024-07-16T15:12:00Z"/>
          <w:rFonts w:ascii="Arial" w:eastAsia="Calibri" w:hAnsi="Arial" w:cs="Arial"/>
          <w:b/>
        </w:rPr>
      </w:pPr>
      <w:del w:id="111" w:author="MNB" w:date="2024-07-16T15:12:00Z">
        <w:r w:rsidRPr="002C5DD9" w:rsidDel="00980A0A">
          <w:rPr>
            <w:rFonts w:ascii="Arial" w:eastAsia="Calibri" w:hAnsi="Arial" w:cs="Arial"/>
            <w:b/>
          </w:rPr>
          <w:delText>9D1</w:delText>
        </w:r>
        <w:r w:rsidDel="00980A0A">
          <w:rPr>
            <w:rFonts w:ascii="Arial" w:eastAsia="Calibri" w:hAnsi="Arial" w:cs="Arial"/>
            <w:b/>
          </w:rPr>
          <w:delText>4</w:delText>
        </w:r>
        <w:r w:rsidRPr="002C5DD9" w:rsidDel="00980A0A">
          <w:rPr>
            <w:rFonts w:ascii="Arial" w:eastAsia="Calibri" w:hAnsi="Arial" w:cs="Arial"/>
            <w:b/>
          </w:rPr>
          <w:delText xml:space="preserve">2 </w:delText>
        </w:r>
        <w:r w:rsidDel="00980A0A">
          <w:rPr>
            <w:rFonts w:ascii="Arial" w:eastAsia="Calibri" w:hAnsi="Arial" w:cs="Arial"/>
            <w:b/>
          </w:rPr>
          <w:delText>A</w:delText>
        </w:r>
        <w:r w:rsidRPr="002C5DD9" w:rsidDel="00980A0A">
          <w:rPr>
            <w:rFonts w:ascii="Arial" w:eastAsia="Calibri" w:hAnsi="Arial" w:cs="Arial"/>
            <w:b/>
          </w:rPr>
          <w:delText>datszolgáltató által definiált szűrési feltételek által generált riasztások</w:delText>
        </w:r>
      </w:del>
    </w:p>
    <w:p w14:paraId="57E82801" w14:textId="4D561D6A" w:rsidR="00CE7AF1" w:rsidRPr="009E69F6" w:rsidDel="00980A0A" w:rsidRDefault="00CE7AF1" w:rsidP="00CE7AF1">
      <w:pPr>
        <w:spacing w:after="0" w:line="240" w:lineRule="auto"/>
        <w:rPr>
          <w:del w:id="112" w:author="MNB" w:date="2024-07-16T15:12:00Z"/>
          <w:rFonts w:ascii="Arial" w:eastAsia="Calibri" w:hAnsi="Arial" w:cs="Arial"/>
          <w:bCs/>
        </w:rPr>
      </w:pPr>
      <w:del w:id="113" w:author="MNB" w:date="2024-07-16T15:12:00Z">
        <w:r w:rsidRPr="002C5DD9" w:rsidDel="00980A0A">
          <w:rPr>
            <w:rFonts w:ascii="Arial" w:eastAsia="Calibri" w:hAnsi="Arial" w:cs="Arial"/>
            <w:bCs/>
          </w:rPr>
          <w:delText>A 9D1</w:delText>
        </w:r>
        <w:r w:rsidDel="00980A0A">
          <w:rPr>
            <w:rFonts w:ascii="Arial" w:eastAsia="Calibri" w:hAnsi="Arial" w:cs="Arial"/>
            <w:bCs/>
          </w:rPr>
          <w:delText>4</w:delText>
        </w:r>
        <w:r w:rsidRPr="002C5DD9" w:rsidDel="00980A0A">
          <w:rPr>
            <w:rFonts w:ascii="Arial" w:eastAsia="Calibri" w:hAnsi="Arial" w:cs="Arial"/>
            <w:bCs/>
          </w:rPr>
          <w:delText xml:space="preserve"> sorból azon riasztások darabszáma, amelyek szűrési feltételei az adatszolgáltató által kerültek meghatározásra</w:delText>
        </w:r>
        <w:r w:rsidDel="00980A0A">
          <w:rPr>
            <w:rFonts w:ascii="Arial" w:eastAsia="Calibri" w:hAnsi="Arial" w:cs="Arial"/>
            <w:bCs/>
          </w:rPr>
          <w:delText>,</w:delText>
        </w:r>
        <w:r w:rsidRPr="002C5DD9" w:rsidDel="00980A0A">
          <w:rPr>
            <w:rFonts w:ascii="Arial" w:eastAsia="Calibri" w:hAnsi="Arial" w:cs="Arial"/>
            <w:bCs/>
          </w:rPr>
          <w:delText xml:space="preserve"> és a riasztások nem esnek a 9D1</w:delText>
        </w:r>
        <w:r w:rsidDel="00980A0A">
          <w:rPr>
            <w:rFonts w:ascii="Arial" w:eastAsia="Calibri" w:hAnsi="Arial" w:cs="Arial"/>
            <w:bCs/>
          </w:rPr>
          <w:delText>4</w:delText>
        </w:r>
        <w:r w:rsidRPr="002C5DD9" w:rsidDel="00980A0A">
          <w:rPr>
            <w:rFonts w:ascii="Arial" w:eastAsia="Calibri" w:hAnsi="Arial" w:cs="Arial"/>
            <w:bCs/>
          </w:rPr>
          <w:delText>1 sorban megadott kritériumok alá.</w:delText>
        </w:r>
      </w:del>
    </w:p>
    <w:p w14:paraId="00538270" w14:textId="77777777" w:rsidR="00CE7AF1" w:rsidRPr="009E69F6" w:rsidRDefault="00CE7AF1" w:rsidP="00CE7AF1">
      <w:pPr>
        <w:spacing w:after="0" w:line="240" w:lineRule="auto"/>
        <w:rPr>
          <w:rFonts w:ascii="Arial" w:eastAsia="Calibri" w:hAnsi="Arial" w:cs="Arial"/>
          <w:b/>
        </w:rPr>
      </w:pPr>
    </w:p>
    <w:p w14:paraId="1EBFAE86" w14:textId="77777777" w:rsidR="00CE7AF1" w:rsidRPr="007D7CE7" w:rsidRDefault="00CE7AF1" w:rsidP="00CE7AF1">
      <w:pPr>
        <w:spacing w:after="0" w:line="240" w:lineRule="auto"/>
        <w:rPr>
          <w:rFonts w:ascii="Arial" w:eastAsia="Calibri" w:hAnsi="Arial" w:cs="Arial"/>
          <w:b/>
        </w:rPr>
      </w:pPr>
      <w:r w:rsidRPr="007D7CE7">
        <w:rPr>
          <w:rFonts w:ascii="Arial" w:eastAsia="Calibri" w:hAnsi="Arial" w:cs="Arial"/>
          <w:b/>
        </w:rPr>
        <w:lastRenderedPageBreak/>
        <w:t>9D1</w:t>
      </w:r>
      <w:r>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3D9742A9" w14:textId="02816480" w:rsidR="005443AC" w:rsidRPr="007D7CE7" w:rsidRDefault="005443AC" w:rsidP="005443AC">
      <w:pPr>
        <w:spacing w:after="0" w:line="240" w:lineRule="auto"/>
        <w:rPr>
          <w:ins w:id="114" w:author="MNB" w:date="2024-07-16T15:16:00Z"/>
          <w:rFonts w:ascii="Arial" w:eastAsia="Calibri" w:hAnsi="Arial" w:cs="Arial"/>
          <w:b/>
        </w:rPr>
      </w:pPr>
      <w:ins w:id="115" w:author="MNB" w:date="2024-07-16T15:16:00Z">
        <w:r>
          <w:rPr>
            <w:rFonts w:ascii="Arial" w:eastAsia="Calibri" w:hAnsi="Arial" w:cs="Arial"/>
            <w:bCs/>
          </w:rPr>
          <w:t xml:space="preserve">Azon riasztások tárgynegyedévi darabszáma, amelyeknek a szűrési feltételeit az adatszolgáltató határozta meg, és </w:t>
        </w:r>
        <w:r w:rsidRPr="00A73BB2">
          <w:rPr>
            <w:rFonts w:ascii="Arial" w:eastAsia="Calibri" w:hAnsi="Arial" w:cs="Arial"/>
            <w:bCs/>
          </w:rPr>
          <w:t xml:space="preserve">amely riasztásoknak az elemzését és értékelését az adatszolgáltató </w:t>
        </w:r>
        <w:r w:rsidRPr="00A73BB2">
          <w:rPr>
            <w:rFonts w:ascii="Arial" w:hAnsi="Arial" w:cs="Arial"/>
            <w:bCs/>
          </w:rPr>
          <w:t xml:space="preserve">a </w:t>
        </w:r>
        <w:r>
          <w:rPr>
            <w:rFonts w:ascii="Arial" w:hAnsi="Arial" w:cs="Arial"/>
            <w:bCs/>
          </w:rPr>
          <w:t xml:space="preserve">30/2024. (VI. 24.) </w:t>
        </w:r>
        <w:r w:rsidRPr="00A73BB2">
          <w:rPr>
            <w:rFonts w:ascii="Arial" w:eastAsia="Calibri" w:hAnsi="Arial" w:cs="Arial"/>
            <w:bCs/>
          </w:rPr>
          <w:t xml:space="preserve">MNB rendelet </w:t>
        </w:r>
        <w:r>
          <w:rPr>
            <w:rFonts w:ascii="Arial" w:eastAsia="Calibri" w:hAnsi="Arial" w:cs="Arial"/>
            <w:bCs/>
          </w:rPr>
          <w:t>31</w:t>
        </w:r>
        <w:r w:rsidRPr="00A73BB2">
          <w:rPr>
            <w:rFonts w:ascii="Arial" w:eastAsia="Calibri" w:hAnsi="Arial" w:cs="Arial"/>
            <w:bCs/>
          </w:rPr>
          <w:t>. § (2) bekezdésében meghatározott határidőn belül nem végezte el.</w:t>
        </w:r>
      </w:ins>
    </w:p>
    <w:p w14:paraId="3A97081F" w14:textId="468CA1A6" w:rsidR="00CE7AF1" w:rsidRPr="005C1C5E" w:rsidDel="005443AC" w:rsidRDefault="00CE7AF1" w:rsidP="00CE7AF1">
      <w:pPr>
        <w:spacing w:after="0" w:line="240" w:lineRule="auto"/>
        <w:rPr>
          <w:del w:id="116" w:author="MNB" w:date="2024-07-16T15:16:00Z"/>
          <w:rFonts w:ascii="Arial" w:eastAsia="Calibri" w:hAnsi="Arial" w:cs="Arial"/>
          <w:bCs/>
        </w:rPr>
      </w:pPr>
      <w:del w:id="117" w:author="MNB" w:date="2024-07-16T15:16:00Z">
        <w:r w:rsidRPr="007D7CE7" w:rsidDel="005443AC">
          <w:rPr>
            <w:rFonts w:ascii="Arial" w:eastAsia="Calibri" w:hAnsi="Arial" w:cs="Arial"/>
            <w:bCs/>
          </w:rPr>
          <w:delText xml:space="preserve">Azoknak a </w:delText>
        </w:r>
        <w:r w:rsidRPr="00A73BB2" w:rsidDel="005443AC">
          <w:rPr>
            <w:rFonts w:ascii="Arial" w:eastAsia="Calibri" w:hAnsi="Arial" w:cs="Arial"/>
            <w:bCs/>
          </w:rPr>
          <w:delText xml:space="preserve">szűréseknek a darabszáma a tárgynegyedévben, amelyeknek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31</w:delText>
        </w:r>
        <w:r w:rsidRPr="00A73BB2" w:rsidDel="005443AC">
          <w:rPr>
            <w:rFonts w:ascii="Arial" w:eastAsia="Calibri" w:hAnsi="Arial" w:cs="Arial"/>
            <w:bCs/>
          </w:rPr>
          <w:delText>. § (2) bekezdésében meghatározott határidőn belül nem végezte el.</w:delText>
        </w:r>
      </w:del>
    </w:p>
    <w:p w14:paraId="4F1F7363" w14:textId="3E47F2BE" w:rsidR="00CE7AF1" w:rsidDel="005443AC" w:rsidRDefault="00CE7AF1" w:rsidP="00CE7AF1">
      <w:pPr>
        <w:spacing w:after="0" w:line="240" w:lineRule="auto"/>
        <w:rPr>
          <w:del w:id="118" w:author="MNB" w:date="2024-07-16T15:16:00Z"/>
          <w:rFonts w:ascii="Arial" w:eastAsia="Calibri" w:hAnsi="Arial" w:cs="Arial"/>
          <w:b/>
        </w:rPr>
      </w:pPr>
      <w:del w:id="119" w:author="MNB" w:date="2024-07-16T15:16:00Z">
        <w:r w:rsidRPr="00FE2A15" w:rsidDel="005443AC">
          <w:rPr>
            <w:rFonts w:ascii="Arial" w:eastAsia="Calibri" w:hAnsi="Arial" w:cs="Arial"/>
            <w:bCs/>
          </w:rPr>
          <w:delText>A</w:delText>
        </w:r>
        <w:r w:rsidDel="005443AC">
          <w:rPr>
            <w:rFonts w:ascii="Arial" w:eastAsia="Calibri" w:hAnsi="Arial" w:cs="Arial"/>
            <w:bCs/>
          </w:rPr>
          <w:delText>z itt</w:delText>
        </w:r>
        <w:r w:rsidRPr="00FE2A15" w:rsidDel="005443AC">
          <w:rPr>
            <w:rFonts w:ascii="Arial" w:eastAsia="Calibri" w:hAnsi="Arial" w:cs="Arial"/>
            <w:bCs/>
          </w:rPr>
          <w:delText xml:space="preserve"> kimutatott adatokat </w:delText>
        </w:r>
        <w:r w:rsidDel="005443AC">
          <w:rPr>
            <w:rFonts w:ascii="Arial" w:eastAsia="Calibri" w:hAnsi="Arial" w:cs="Arial"/>
            <w:bCs/>
          </w:rPr>
          <w:delText xml:space="preserve">2025. február 28-áig </w:delText>
        </w:r>
        <w:r w:rsidRPr="00FE2A15" w:rsidDel="005443AC">
          <w:rPr>
            <w:rFonts w:ascii="Arial" w:eastAsia="Calibri" w:hAnsi="Arial" w:cs="Arial"/>
            <w:bCs/>
          </w:rPr>
          <w:delText>a 9D151</w:delText>
        </w:r>
        <w:r w:rsidDel="005443AC">
          <w:rPr>
            <w:rFonts w:ascii="Arial" w:eastAsia="Calibri" w:hAnsi="Arial" w:cs="Arial"/>
            <w:bCs/>
          </w:rPr>
          <w:delText>–</w:delText>
        </w:r>
        <w:r w:rsidRPr="00FE2A15" w:rsidDel="005443AC">
          <w:rPr>
            <w:rFonts w:ascii="Arial" w:eastAsia="Calibri" w:hAnsi="Arial" w:cs="Arial"/>
            <w:bCs/>
          </w:rPr>
          <w:delText>9D152 sorban a riasztás okára való tekintettel kell tovább bontani. A 9D15 sor egyenlő a 9D151 és a 9D152 sor összegével</w:delText>
        </w:r>
        <w:r w:rsidDel="005443AC">
          <w:rPr>
            <w:rFonts w:ascii="Arial" w:eastAsia="Calibri" w:hAnsi="Arial" w:cs="Arial"/>
            <w:bCs/>
          </w:rPr>
          <w:delText>.</w:delText>
        </w:r>
        <w:r w:rsidRPr="00A73BB2" w:rsidDel="005443AC">
          <w:rPr>
            <w:rFonts w:ascii="Arial" w:eastAsia="Calibri" w:hAnsi="Arial" w:cs="Arial"/>
            <w:b/>
          </w:rPr>
          <w:delText xml:space="preserve"> </w:delText>
        </w:r>
      </w:del>
    </w:p>
    <w:p w14:paraId="049A8CE9" w14:textId="69383D76" w:rsidR="00CE7AF1" w:rsidDel="005443AC" w:rsidRDefault="00CE7AF1" w:rsidP="00CE7AF1">
      <w:pPr>
        <w:spacing w:after="0" w:line="240" w:lineRule="auto"/>
        <w:rPr>
          <w:del w:id="120" w:author="MNB" w:date="2024-07-16T15:16:00Z"/>
          <w:rFonts w:ascii="Arial" w:eastAsia="Calibri" w:hAnsi="Arial" w:cs="Arial"/>
          <w:b/>
        </w:rPr>
      </w:pPr>
    </w:p>
    <w:p w14:paraId="381C885C" w14:textId="10757FC3" w:rsidR="00CE7AF1" w:rsidRPr="00F06F8E" w:rsidDel="005443AC" w:rsidRDefault="00CE7AF1" w:rsidP="00CE7AF1">
      <w:pPr>
        <w:spacing w:after="0" w:line="240" w:lineRule="auto"/>
        <w:rPr>
          <w:del w:id="121" w:author="MNB" w:date="2024-07-16T15:16:00Z"/>
          <w:rFonts w:ascii="Arial" w:eastAsia="Calibri" w:hAnsi="Arial" w:cs="Arial"/>
          <w:b/>
        </w:rPr>
      </w:pPr>
      <w:del w:id="122" w:author="MNB" w:date="2024-07-16T15:16:00Z">
        <w:r w:rsidRPr="00F06F8E" w:rsidDel="005443AC">
          <w:rPr>
            <w:rFonts w:ascii="Arial" w:eastAsia="Calibri" w:hAnsi="Arial" w:cs="Arial"/>
            <w:b/>
          </w:rPr>
          <w:delText xml:space="preserve">9D151 Kötelező, </w:delText>
        </w:r>
        <w:r w:rsidRPr="00F06F8E" w:rsidDel="005443AC">
          <w:rPr>
            <w:rFonts w:ascii="Arial" w:hAnsi="Arial" w:cs="Arial"/>
            <w:b/>
          </w:rPr>
          <w:delText xml:space="preserve">a </w:delText>
        </w:r>
        <w:r w:rsidRPr="00F06F8E" w:rsidDel="005443AC">
          <w:rPr>
            <w:rFonts w:ascii="Arial" w:eastAsia="Calibri" w:hAnsi="Arial" w:cs="Arial"/>
            <w:b/>
          </w:rPr>
          <w:delText>30/2024. (VI. 24.)</w:delText>
        </w:r>
        <w:r w:rsidRPr="00F06F8E" w:rsidDel="005443AC">
          <w:rPr>
            <w:rFonts w:ascii="Arial" w:hAnsi="Arial" w:cs="Arial"/>
            <w:bCs/>
          </w:rPr>
          <w:delText xml:space="preserve"> </w:delText>
        </w:r>
        <w:r w:rsidRPr="00F06F8E" w:rsidDel="005443AC">
          <w:rPr>
            <w:rFonts w:ascii="Arial" w:eastAsia="Calibri" w:hAnsi="Arial" w:cs="Arial"/>
            <w:b/>
          </w:rPr>
          <w:delText>MNB rendelet szerinti szűrési feltételek által generált riasztások száma</w:delText>
        </w:r>
      </w:del>
    </w:p>
    <w:p w14:paraId="39A7F05D" w14:textId="0603F1DF" w:rsidR="00CE7AF1" w:rsidRPr="00F06F8E" w:rsidDel="005443AC" w:rsidRDefault="00CE7AF1" w:rsidP="00CE7AF1">
      <w:pPr>
        <w:spacing w:after="0" w:line="240" w:lineRule="auto"/>
        <w:rPr>
          <w:del w:id="123" w:author="MNB" w:date="2024-07-16T15:16:00Z"/>
          <w:rFonts w:ascii="Arial" w:eastAsia="Calibri" w:hAnsi="Arial" w:cs="Arial"/>
          <w:bCs/>
        </w:rPr>
      </w:pPr>
      <w:del w:id="124" w:author="MNB" w:date="2024-07-16T15:16:00Z">
        <w:r w:rsidRPr="00F06F8E" w:rsidDel="005443AC">
          <w:rPr>
            <w:rFonts w:ascii="Arial" w:eastAsia="Calibri" w:hAnsi="Arial" w:cs="Arial"/>
            <w:bCs/>
          </w:rPr>
          <w:delText>A 9D11 sorból</w:delText>
        </w:r>
        <w:r w:rsidRPr="00F06F8E" w:rsidDel="005443AC">
          <w:rPr>
            <w:rFonts w:ascii="Arial" w:eastAsia="Calibri" w:hAnsi="Arial" w:cs="Arial"/>
            <w:b/>
          </w:rPr>
          <w:delText xml:space="preserve"> </w:delText>
        </w:r>
        <w:r w:rsidRPr="00F06F8E" w:rsidDel="005443AC">
          <w:rPr>
            <w:rFonts w:ascii="Arial" w:hAnsi="Arial" w:cs="Arial"/>
            <w:bCs/>
          </w:rPr>
          <w:delText xml:space="preserve">a </w:delText>
        </w:r>
        <w:r w:rsidRPr="00F06F8E" w:rsidDel="005443AC">
          <w:rPr>
            <w:rFonts w:ascii="Arial" w:eastAsia="Calibri" w:hAnsi="Arial" w:cs="Arial"/>
            <w:bCs/>
          </w:rPr>
          <w:delText>30/2024. (VI. 24.) MNB rendelet 30. § (1) bekezdése</w:delText>
        </w:r>
        <w:r w:rsidRPr="00F06F8E" w:rsidDel="005443AC">
          <w:rPr>
            <w:rFonts w:ascii="Arial" w:eastAsia="Calibri" w:hAnsi="Arial" w:cs="Arial"/>
            <w:bCs/>
            <w:i/>
            <w:iCs/>
          </w:rPr>
          <w:delText xml:space="preserve"> </w:delText>
        </w:r>
        <w:r w:rsidRPr="00F06F8E" w:rsidDel="005443AC">
          <w:rPr>
            <w:rFonts w:ascii="Arial" w:eastAsia="Calibri" w:hAnsi="Arial" w:cs="Arial"/>
            <w:bCs/>
          </w:rPr>
          <w:delText xml:space="preserve">szerinti szűrési feltételek által generált riasztások tárgynegyedévi darabszáma, amelynek az elemzését és értékelését az adatszolgáltató </w:delText>
        </w:r>
        <w:r w:rsidRPr="00F06F8E" w:rsidDel="005443AC">
          <w:rPr>
            <w:rFonts w:ascii="Arial" w:hAnsi="Arial" w:cs="Arial"/>
            <w:bCs/>
          </w:rPr>
          <w:delText xml:space="preserve">a </w:delText>
        </w:r>
        <w:r w:rsidRPr="00F06F8E" w:rsidDel="005443AC">
          <w:rPr>
            <w:rFonts w:ascii="Arial" w:eastAsia="Calibri" w:hAnsi="Arial" w:cs="Arial"/>
            <w:bCs/>
          </w:rPr>
          <w:delText xml:space="preserve">30/2024. (VI. 24.) MNB rendelet szerinti határidőben nem végezte el. </w:delText>
        </w:r>
      </w:del>
    </w:p>
    <w:p w14:paraId="7ABCE970" w14:textId="6062BE11" w:rsidR="00CE7AF1" w:rsidRPr="000844FC" w:rsidDel="005443AC" w:rsidRDefault="00CE7AF1" w:rsidP="00CE7AF1">
      <w:pPr>
        <w:spacing w:after="0" w:line="240" w:lineRule="auto"/>
        <w:rPr>
          <w:del w:id="125" w:author="MNB" w:date="2024-07-16T15:16:00Z"/>
          <w:rFonts w:ascii="Arial" w:eastAsia="Calibri" w:hAnsi="Arial" w:cs="Arial"/>
          <w:bCs/>
        </w:rPr>
      </w:pPr>
    </w:p>
    <w:p w14:paraId="3C545CBB" w14:textId="7DAB5485" w:rsidR="00CE7AF1" w:rsidRPr="00A73BB2" w:rsidDel="005443AC" w:rsidRDefault="00CE7AF1" w:rsidP="00CE7AF1">
      <w:pPr>
        <w:spacing w:after="0" w:line="240" w:lineRule="auto"/>
        <w:rPr>
          <w:del w:id="126" w:author="MNB" w:date="2024-07-16T15:16:00Z"/>
          <w:rFonts w:ascii="Arial" w:eastAsia="Calibri" w:hAnsi="Arial" w:cs="Arial"/>
          <w:b/>
        </w:rPr>
      </w:pPr>
      <w:del w:id="127" w:author="MNB" w:date="2024-07-16T15:16:00Z">
        <w:r w:rsidRPr="005C1C5E" w:rsidDel="005443AC">
          <w:rPr>
            <w:rFonts w:ascii="Arial" w:eastAsia="Calibri" w:hAnsi="Arial" w:cs="Arial"/>
            <w:b/>
          </w:rPr>
          <w:delText>9D1</w:delText>
        </w:r>
        <w:r w:rsidDel="005443AC">
          <w:rPr>
            <w:rFonts w:ascii="Arial" w:eastAsia="Calibri" w:hAnsi="Arial" w:cs="Arial"/>
            <w:b/>
          </w:rPr>
          <w:delText>5</w:delText>
        </w:r>
        <w:r w:rsidRPr="005C1C5E" w:rsidDel="005443AC">
          <w:rPr>
            <w:rFonts w:ascii="Arial" w:eastAsia="Calibri" w:hAnsi="Arial" w:cs="Arial"/>
            <w:b/>
          </w:rPr>
          <w:delText>2 Adatszolgáltató</w:delText>
        </w:r>
        <w:r w:rsidRPr="00A73BB2" w:rsidDel="005443AC">
          <w:rPr>
            <w:rFonts w:ascii="Arial" w:eastAsia="Calibri" w:hAnsi="Arial" w:cs="Arial"/>
            <w:b/>
          </w:rPr>
          <w:delText xml:space="preserve"> által definiált szűrési feltételek által generált riasztások</w:delText>
        </w:r>
      </w:del>
    </w:p>
    <w:p w14:paraId="0B765345" w14:textId="4A001FAA" w:rsidR="00CE7AF1" w:rsidRPr="007D7CE7" w:rsidDel="005443AC" w:rsidRDefault="00CE7AF1" w:rsidP="00CE7AF1">
      <w:pPr>
        <w:spacing w:after="0" w:line="240" w:lineRule="auto"/>
        <w:rPr>
          <w:del w:id="128" w:author="MNB" w:date="2024-07-16T15:16:00Z"/>
          <w:rFonts w:ascii="Arial" w:eastAsia="Calibri" w:hAnsi="Arial" w:cs="Arial"/>
          <w:b/>
        </w:rPr>
      </w:pPr>
      <w:del w:id="129" w:author="MNB" w:date="2024-07-16T15:16:00Z">
        <w:r w:rsidRPr="00A73BB2" w:rsidDel="005443AC">
          <w:rPr>
            <w:rFonts w:ascii="Arial" w:eastAsia="Calibri" w:hAnsi="Arial" w:cs="Arial"/>
            <w:bCs/>
          </w:rPr>
          <w:delText>A 9D11 sorból azon riasztások darabszáma, amelyek szűrési feltételei az adatszolgáltató által kerültek meghatározásra, és a feltételek nem esnek a</w:delText>
        </w:r>
        <w:r w:rsidRPr="00A73BB2" w:rsidDel="005443AC">
          <w:rPr>
            <w:rFonts w:ascii="Arial" w:hAnsi="Arial" w:cs="Arial"/>
            <w:bCs/>
          </w:rPr>
          <w:delText xml:space="preserve"> </w:delText>
        </w:r>
        <w:r w:rsidRPr="004B5FFC" w:rsidDel="005443AC">
          <w:rPr>
            <w:rFonts w:ascii="Arial"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30</w:delText>
        </w:r>
        <w:r w:rsidRPr="00A73BB2" w:rsidDel="005443AC">
          <w:rPr>
            <w:rFonts w:ascii="Arial" w:eastAsia="Calibri" w:hAnsi="Arial" w:cs="Arial"/>
            <w:bCs/>
          </w:rPr>
          <w:delText>. §</w:delText>
        </w:r>
        <w:r w:rsidDel="005443AC">
          <w:rPr>
            <w:rFonts w:ascii="Arial" w:eastAsia="Calibri" w:hAnsi="Arial" w:cs="Arial"/>
            <w:bCs/>
          </w:rPr>
          <w:delText xml:space="preserve"> (1) bekezdése</w:delText>
        </w:r>
        <w:r w:rsidRPr="00A73BB2" w:rsidDel="005443AC">
          <w:rPr>
            <w:rFonts w:ascii="Arial" w:eastAsia="Calibri" w:hAnsi="Arial" w:cs="Arial"/>
            <w:bCs/>
          </w:rPr>
          <w:delText xml:space="preserve"> szerinti szűrési feltételek alá, és amely riasztásoknak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hAnsi="Arial" w:cs="Arial"/>
            <w:bCs/>
          </w:rPr>
          <w:delText xml:space="preserve"> </w:delText>
        </w:r>
        <w:r w:rsidRPr="00A73BB2" w:rsidDel="005443AC">
          <w:rPr>
            <w:rFonts w:ascii="Arial" w:eastAsia="Calibri" w:hAnsi="Arial" w:cs="Arial"/>
            <w:bCs/>
          </w:rPr>
          <w:delText>MNB rendelet szerinti határidőben nem végezte el.</w:delText>
        </w:r>
      </w:del>
    </w:p>
    <w:p w14:paraId="55652FAB" w14:textId="77777777" w:rsidR="00CE7AF1" w:rsidRPr="007D7CE7" w:rsidRDefault="00CE7AF1" w:rsidP="00CE7AF1">
      <w:pPr>
        <w:spacing w:after="0" w:line="240" w:lineRule="auto"/>
        <w:rPr>
          <w:rFonts w:ascii="Arial" w:eastAsia="Calibri" w:hAnsi="Arial" w:cs="Arial"/>
          <w:b/>
        </w:rPr>
      </w:pPr>
    </w:p>
    <w:p w14:paraId="25E29667" w14:textId="77777777" w:rsidR="00CE7AF1" w:rsidRPr="009E69F6"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6</w:t>
      </w:r>
      <w:r w:rsidRPr="007D7CE7">
        <w:rPr>
          <w:rFonts w:ascii="Arial" w:eastAsia="Calibri" w:hAnsi="Arial" w:cs="Arial"/>
          <w:b/>
        </w:rPr>
        <w:t xml:space="preserve"> Saját bejelentések</w:t>
      </w:r>
    </w:p>
    <w:p w14:paraId="00B0BAC0" w14:textId="77777777" w:rsidR="00CE7AF1" w:rsidRDefault="00CE7AF1" w:rsidP="00CE7AF1">
      <w:pPr>
        <w:spacing w:after="0" w:line="240" w:lineRule="auto"/>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6F8F640" w14:textId="77777777" w:rsidR="00CE7AF1" w:rsidRDefault="00CE7AF1" w:rsidP="00CE7AF1">
      <w:pPr>
        <w:spacing w:after="0" w:line="240" w:lineRule="auto"/>
        <w:rPr>
          <w:rFonts w:ascii="Arial" w:hAnsi="Arial" w:cs="Arial"/>
          <w:bCs/>
        </w:rPr>
      </w:pPr>
      <w:r w:rsidRPr="00FE2A15">
        <w:rPr>
          <w:rFonts w:ascii="Arial" w:hAnsi="Arial" w:cs="Arial"/>
          <w:bCs/>
        </w:rPr>
        <w:t>A</w:t>
      </w:r>
      <w:r>
        <w:rPr>
          <w:rFonts w:ascii="Arial" w:hAnsi="Arial" w:cs="Arial"/>
          <w:bCs/>
        </w:rPr>
        <w:t>z itt</w:t>
      </w:r>
      <w:r w:rsidRPr="00FE2A15">
        <w:rPr>
          <w:rFonts w:ascii="Arial" w:hAnsi="Arial" w:cs="Arial"/>
          <w:bCs/>
        </w:rPr>
        <w:t xml:space="preserve"> kimutatott adatokat a 9D1611</w:t>
      </w:r>
      <w:r>
        <w:rPr>
          <w:rFonts w:ascii="Arial" w:hAnsi="Arial" w:cs="Arial"/>
        </w:rPr>
        <w:t>–</w:t>
      </w:r>
      <w:r w:rsidRPr="00FE2A15">
        <w:rPr>
          <w:rFonts w:ascii="Arial" w:hAnsi="Arial" w:cs="Arial"/>
          <w:bCs/>
        </w:rPr>
        <w:t>9D1613 sorban a bejelentést megalapozó gyanú típusára való tekintettel kell tovább bontani. A 9D16 sor egyenlő a 9D1611</w:t>
      </w:r>
      <w:r>
        <w:rPr>
          <w:rFonts w:ascii="Arial" w:hAnsi="Arial" w:cs="Arial"/>
        </w:rPr>
        <w:t>–</w:t>
      </w:r>
      <w:r w:rsidRPr="00FE2A15">
        <w:rPr>
          <w:rFonts w:ascii="Arial" w:hAnsi="Arial" w:cs="Arial"/>
          <w:bCs/>
        </w:rPr>
        <w:t>9D1613 sorok összegével.</w:t>
      </w:r>
    </w:p>
    <w:p w14:paraId="680BA5F4" w14:textId="77777777" w:rsidR="00CE7AF1" w:rsidRDefault="00CE7AF1" w:rsidP="00CE7AF1">
      <w:pPr>
        <w:spacing w:after="0" w:line="240" w:lineRule="auto"/>
        <w:rPr>
          <w:rFonts w:ascii="Arial" w:hAnsi="Arial" w:cs="Arial"/>
          <w:bCs/>
        </w:rPr>
      </w:pPr>
    </w:p>
    <w:p w14:paraId="21EA698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pénzmosás gyanúja miatt tett bejelentések</w:t>
      </w:r>
    </w:p>
    <w:p w14:paraId="38DF4725"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Cs/>
        </w:rPr>
        <w:t xml:space="preserve"> sorból az adatszolgáltató által pénzmosás gyanújával [</w:t>
      </w:r>
      <w:proofErr w:type="spellStart"/>
      <w:r w:rsidRPr="009E69F6">
        <w:rPr>
          <w:rFonts w:ascii="Arial" w:hAnsi="Arial" w:cs="Arial"/>
          <w:bCs/>
        </w:rPr>
        <w:t>Pmt</w:t>
      </w:r>
      <w:proofErr w:type="spellEnd"/>
      <w:r w:rsidRPr="009E69F6">
        <w:rPr>
          <w:rFonts w:ascii="Arial" w:hAnsi="Arial" w:cs="Arial"/>
          <w:bCs/>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B92DE1" w14:textId="77777777" w:rsidR="00CE7AF1" w:rsidRPr="009E69F6" w:rsidRDefault="00CE7AF1" w:rsidP="00CE7AF1">
      <w:pPr>
        <w:spacing w:after="0" w:line="240" w:lineRule="auto"/>
        <w:rPr>
          <w:rFonts w:ascii="Arial" w:hAnsi="Arial" w:cs="Arial"/>
          <w:bCs/>
        </w:rPr>
      </w:pPr>
    </w:p>
    <w:p w14:paraId="23220FF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terrorizmus finanszírozása gyanúja miatt tett bejelentések</w:t>
      </w:r>
    </w:p>
    <w:p w14:paraId="6CCB60E7"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w:t>
      </w:r>
      <w:proofErr w:type="spellStart"/>
      <w:r w:rsidRPr="009E69F6">
        <w:rPr>
          <w:rFonts w:ascii="Arial" w:hAnsi="Arial" w:cs="Arial"/>
          <w:bCs/>
        </w:rPr>
        <w:t>Pmt</w:t>
      </w:r>
      <w:proofErr w:type="spellEnd"/>
      <w:r w:rsidRPr="009E69F6">
        <w:rPr>
          <w:rFonts w:ascii="Arial" w:hAnsi="Arial" w:cs="Arial"/>
          <w:bCs/>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1516684" w14:textId="77777777" w:rsidR="00CE7AF1" w:rsidRPr="009E69F6" w:rsidRDefault="00CE7AF1" w:rsidP="00CE7AF1">
      <w:pPr>
        <w:spacing w:after="0" w:line="240" w:lineRule="auto"/>
        <w:rPr>
          <w:rFonts w:ascii="Arial" w:hAnsi="Arial" w:cs="Arial"/>
          <w:bCs/>
        </w:rPr>
      </w:pPr>
    </w:p>
    <w:p w14:paraId="3AD6C5AC" w14:textId="77777777" w:rsidR="00CE7AF1" w:rsidRPr="009E69F6" w:rsidRDefault="00CE7AF1" w:rsidP="00CE7AF1">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5C6A2AA7" w14:textId="77777777" w:rsidR="00CE7AF1" w:rsidRPr="009E69F6" w:rsidRDefault="00CE7AF1" w:rsidP="00CE7AF1">
      <w:pPr>
        <w:spacing w:after="0" w:line="240" w:lineRule="auto"/>
        <w:rPr>
          <w:rFonts w:ascii="Arial" w:hAnsi="Arial" w:cs="Arial"/>
          <w:bCs/>
        </w:rPr>
      </w:pPr>
      <w:r w:rsidRPr="009E69F6">
        <w:rPr>
          <w:rFonts w:ascii="Arial" w:hAnsi="Arial" w:cs="Arial"/>
          <w:bCs/>
        </w:rPr>
        <w:t>Ebben a sorban kell szerepeltetni a 9D</w:t>
      </w:r>
      <w:r>
        <w:rPr>
          <w:rFonts w:ascii="Arial" w:hAnsi="Arial" w:cs="Arial"/>
          <w:bCs/>
        </w:rPr>
        <w:t>16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FF33A55" w14:textId="77777777" w:rsidR="00CE7AF1" w:rsidRPr="009E69F6" w:rsidRDefault="00CE7AF1" w:rsidP="00CE7AF1">
      <w:pPr>
        <w:spacing w:after="0" w:line="240" w:lineRule="auto"/>
        <w:rPr>
          <w:rFonts w:ascii="Arial" w:hAnsi="Arial" w:cs="Arial"/>
          <w:bCs/>
        </w:rPr>
      </w:pPr>
    </w:p>
    <w:p w14:paraId="6111BDC5"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6</w:t>
      </w:r>
      <w:r w:rsidRPr="00301846">
        <w:rPr>
          <w:rFonts w:ascii="Arial" w:hAnsi="Arial" w:cs="Arial"/>
          <w:b/>
          <w:bCs/>
          <w:color w:val="auto"/>
          <w:sz w:val="20"/>
          <w:szCs w:val="20"/>
        </w:rPr>
        <w:t>2 9D1</w:t>
      </w:r>
      <w:r>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00AA282E" w14:textId="77777777" w:rsidR="00CE7AF1" w:rsidRPr="004844CA" w:rsidRDefault="00CE7AF1" w:rsidP="00CE7AF1">
      <w:pPr>
        <w:pStyle w:val="Default"/>
        <w:jc w:val="both"/>
        <w:rPr>
          <w:rFonts w:ascii="Arial" w:hAnsi="Arial" w:cs="Arial"/>
          <w:bCs/>
          <w:color w:val="auto"/>
          <w:sz w:val="20"/>
          <w:szCs w:val="20"/>
        </w:rPr>
      </w:pPr>
      <w:r w:rsidRPr="00980F32">
        <w:rPr>
          <w:rFonts w:ascii="Arial" w:hAnsi="Arial" w:cs="Arial"/>
          <w:bCs/>
          <w:color w:val="auto"/>
          <w:sz w:val="20"/>
          <w:szCs w:val="20"/>
        </w:rPr>
        <w:t>A</w:t>
      </w:r>
      <w:r>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csak a devizában vagy valutában lebonyolított ügyletek összértékét szükséges szerepeltetni.</w:t>
      </w:r>
    </w:p>
    <w:p w14:paraId="1AD4189F" w14:textId="77777777" w:rsidR="00CE7AF1" w:rsidRPr="00BC34DC" w:rsidRDefault="00CE7AF1" w:rsidP="00CE7AF1">
      <w:pPr>
        <w:pStyle w:val="Default"/>
        <w:jc w:val="both"/>
        <w:rPr>
          <w:rFonts w:ascii="Arial" w:hAnsi="Arial" w:cs="Arial"/>
          <w:bCs/>
          <w:color w:val="auto"/>
          <w:sz w:val="20"/>
          <w:szCs w:val="20"/>
        </w:rPr>
      </w:pPr>
    </w:p>
    <w:p w14:paraId="55C1502C"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742D871A" w14:textId="14F9AD9E" w:rsidR="00CE7AF1" w:rsidRPr="00980F32" w:rsidRDefault="00CE7AF1" w:rsidP="00CE7AF1">
      <w:pPr>
        <w:spacing w:after="0" w:line="240" w:lineRule="auto"/>
        <w:rPr>
          <w:rFonts w:ascii="Arial" w:hAnsi="Arial" w:cs="Arial"/>
          <w:bCs/>
        </w:rPr>
      </w:pPr>
      <w:r w:rsidRPr="00301846">
        <w:rPr>
          <w:rFonts w:ascii="Arial" w:hAnsi="Arial" w:cs="Arial"/>
          <w:bCs/>
        </w:rPr>
        <w:t xml:space="preserve">Azon </w:t>
      </w:r>
      <w:r w:rsidRPr="00980F32">
        <w:rPr>
          <w:rFonts w:ascii="Arial" w:hAnsi="Arial" w:cs="Arial"/>
          <w:bCs/>
        </w:rPr>
        <w:t xml:space="preserve">ügyletek darabszámát és összegét kell megadni, amelyek teljesítését bejelentés alapjául szolgáló adat, tény, körülmény felmerülése miatt az adatszolgáltató a </w:t>
      </w:r>
      <w:proofErr w:type="spellStart"/>
      <w:r w:rsidRPr="00980F32">
        <w:rPr>
          <w:rFonts w:ascii="Arial" w:hAnsi="Arial" w:cs="Arial"/>
          <w:bCs/>
        </w:rPr>
        <w:t>Pmt</w:t>
      </w:r>
      <w:proofErr w:type="spellEnd"/>
      <w:r w:rsidRPr="00980F32">
        <w:rPr>
          <w:rFonts w:ascii="Arial" w:hAnsi="Arial" w:cs="Arial"/>
          <w:bCs/>
        </w:rPr>
        <w:t xml:space="preserve">. 34. § (1) bekezdése szerint saját hatáskörben, </w:t>
      </w:r>
      <w:r w:rsidRPr="00980F32">
        <w:rPr>
          <w:rFonts w:ascii="Arial" w:hAnsi="Arial" w:cs="Arial"/>
          <w:bCs/>
        </w:rPr>
        <w:lastRenderedPageBreak/>
        <w:t xml:space="preserve">vagy </w:t>
      </w:r>
      <w:r>
        <w:rPr>
          <w:rFonts w:ascii="Arial" w:hAnsi="Arial" w:cs="Arial"/>
          <w:bCs/>
        </w:rPr>
        <w:t xml:space="preserve">a </w:t>
      </w:r>
      <w:proofErr w:type="spellStart"/>
      <w:r>
        <w:rPr>
          <w:rFonts w:ascii="Arial" w:hAnsi="Arial" w:cs="Arial"/>
          <w:bCs/>
        </w:rPr>
        <w:t>Pmt</w:t>
      </w:r>
      <w:proofErr w:type="spellEnd"/>
      <w:r>
        <w:rPr>
          <w:rFonts w:ascii="Arial" w:hAnsi="Arial" w:cs="Arial"/>
          <w:bCs/>
        </w:rPr>
        <w:t xml:space="preserve">. </w:t>
      </w:r>
      <w:r w:rsidRPr="00980F32">
        <w:rPr>
          <w:rFonts w:ascii="Arial" w:hAnsi="Arial" w:cs="Arial"/>
          <w:bCs/>
        </w:rPr>
        <w:t xml:space="preserve">35. § (1) bekezdése alapján a pénzügyi információs egység rendelkezésének megfelelően felfüggesztette. </w:t>
      </w:r>
    </w:p>
    <w:p w14:paraId="11A4F42C" w14:textId="77777777" w:rsidR="00CE7AF1" w:rsidRPr="00301846" w:rsidRDefault="00CE7AF1" w:rsidP="00CE7AF1">
      <w:pPr>
        <w:spacing w:after="0" w:line="240" w:lineRule="auto"/>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Pr>
          <w:rFonts w:ascii="Arial" w:hAnsi="Arial" w:cs="Arial"/>
          <w:bCs/>
        </w:rPr>
        <w:t xml:space="preserve"> sor</w:t>
      </w:r>
      <w:r w:rsidRPr="00980F32">
        <w:rPr>
          <w:rFonts w:ascii="Arial" w:hAnsi="Arial" w:cs="Arial"/>
          <w:bCs/>
        </w:rPr>
        <w:t>) számával.</w:t>
      </w:r>
      <w:r w:rsidRPr="00301846">
        <w:rPr>
          <w:rFonts w:ascii="Arial" w:hAnsi="Arial" w:cs="Arial"/>
          <w:bCs/>
        </w:rPr>
        <w:t xml:space="preserve"> </w:t>
      </w:r>
    </w:p>
    <w:p w14:paraId="0037FC0D" w14:textId="77777777" w:rsidR="00CE7AF1" w:rsidRPr="00301846" w:rsidRDefault="00CE7AF1" w:rsidP="00CE7AF1">
      <w:pPr>
        <w:spacing w:after="0" w:line="240" w:lineRule="auto"/>
        <w:rPr>
          <w:rFonts w:ascii="Arial" w:hAnsi="Arial" w:cs="Arial"/>
          <w:bCs/>
        </w:rPr>
      </w:pPr>
    </w:p>
    <w:p w14:paraId="7ECD3DCF"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22C92C28"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34. § (1) bekezdése alapján az adatszolgáltató kezdeményezte. </w:t>
      </w:r>
    </w:p>
    <w:p w14:paraId="1AAFC96F" w14:textId="77777777" w:rsidR="00CE7AF1" w:rsidRPr="00301846" w:rsidRDefault="00CE7AF1" w:rsidP="00CE7AF1">
      <w:pPr>
        <w:pStyle w:val="Default"/>
        <w:jc w:val="both"/>
        <w:rPr>
          <w:rFonts w:ascii="Arial" w:hAnsi="Arial" w:cs="Arial"/>
          <w:b/>
          <w:bCs/>
          <w:color w:val="auto"/>
          <w:sz w:val="20"/>
          <w:szCs w:val="20"/>
        </w:rPr>
      </w:pPr>
    </w:p>
    <w:p w14:paraId="64CF6510"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03650A6E"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35. § (1) bekezdése alapán a pénzügyi információs </w:t>
      </w:r>
      <w:r>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564DDBDA" w14:textId="77777777" w:rsidR="00CE7AF1" w:rsidRPr="00301846" w:rsidRDefault="00CE7AF1" w:rsidP="00CE7AF1">
      <w:pPr>
        <w:pStyle w:val="Default"/>
        <w:jc w:val="both"/>
        <w:rPr>
          <w:rFonts w:ascii="Arial" w:hAnsi="Arial" w:cs="Arial"/>
          <w:b/>
          <w:bCs/>
          <w:color w:val="auto"/>
          <w:sz w:val="20"/>
          <w:szCs w:val="20"/>
        </w:rPr>
      </w:pPr>
    </w:p>
    <w:p w14:paraId="03F81563" w14:textId="77777777" w:rsidR="00CE7AF1" w:rsidRPr="009E69F6" w:rsidRDefault="00CE7AF1" w:rsidP="00CE7AF1">
      <w:pPr>
        <w:pStyle w:val="Default"/>
        <w:jc w:val="both"/>
        <w:rPr>
          <w:rFonts w:ascii="Arial" w:hAnsi="Arial" w:cs="Arial"/>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2 9D1</w:t>
      </w:r>
      <w:r>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5F592C9D"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A 9D1</w:t>
      </w:r>
      <w:r>
        <w:rPr>
          <w:rFonts w:ascii="Arial" w:hAnsi="Arial" w:cs="Arial"/>
          <w:bCs/>
          <w:color w:val="auto"/>
          <w:sz w:val="20"/>
          <w:szCs w:val="20"/>
        </w:rPr>
        <w:t>7</w:t>
      </w:r>
      <w:r w:rsidRPr="009E69F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w:t>
      </w:r>
      <w:r w:rsidRPr="009E69F6">
        <w:rPr>
          <w:rFonts w:ascii="Arial" w:hAnsi="Arial" w:cs="Arial"/>
          <w:bCs/>
          <w:color w:val="auto"/>
          <w:sz w:val="20"/>
          <w:szCs w:val="20"/>
        </w:rPr>
        <w:t xml:space="preserve">, amelyek esetében az adatszolgáltató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35. § (3) bekezdése alapján a pénzügyi információs egységként működő hatóság jelzésére a felfüggesztést meghosszabbította.</w:t>
      </w:r>
    </w:p>
    <w:p w14:paraId="7B115EF8" w14:textId="77777777" w:rsidR="00CE7AF1" w:rsidRPr="009E69F6" w:rsidRDefault="00CE7AF1" w:rsidP="00CE7AF1">
      <w:pPr>
        <w:pStyle w:val="Default"/>
        <w:jc w:val="both"/>
        <w:rPr>
          <w:rFonts w:ascii="Arial" w:hAnsi="Arial" w:cs="Arial"/>
          <w:bCs/>
          <w:color w:val="auto"/>
          <w:sz w:val="20"/>
          <w:szCs w:val="20"/>
        </w:rPr>
      </w:pPr>
    </w:p>
    <w:p w14:paraId="64754B6D"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02DB6DD7" w14:textId="64DD5380" w:rsidR="00CE7AF1" w:rsidRPr="00DB4E97"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sz w:val="20"/>
          <w:szCs w:val="20"/>
        </w:rPr>
        <w:t>–</w:t>
      </w:r>
      <w:r w:rsidRPr="005268BD">
        <w:rPr>
          <w:rFonts w:ascii="Arial" w:hAnsi="Arial" w:cs="Arial"/>
          <w:bCs/>
          <w:color w:val="auto"/>
          <w:sz w:val="20"/>
          <w:szCs w:val="20"/>
        </w:rPr>
        <w:t xml:space="preserve"> ténylegesen zárolt, illetve lefoglalt </w:t>
      </w:r>
      <w:r>
        <w:rPr>
          <w:rFonts w:ascii="Arial" w:hAnsi="Arial" w:cs="Arial"/>
          <w:sz w:val="20"/>
          <w:szCs w:val="20"/>
        </w:rPr>
        <w:t>–</w:t>
      </w:r>
      <w:r w:rsidRPr="005268BD">
        <w:rPr>
          <w:rFonts w:ascii="Arial" w:hAnsi="Arial" w:cs="Arial"/>
          <w:bCs/>
          <w:color w:val="auto"/>
          <w:sz w:val="20"/>
          <w:szCs w:val="20"/>
        </w:rPr>
        <w:t xml:space="preserve"> összegét kell feltüntetni. </w:t>
      </w:r>
      <w:r>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37119165" w14:textId="77777777" w:rsidR="00CE7AF1" w:rsidRDefault="00CE7AF1" w:rsidP="00CE7AF1">
      <w:pPr>
        <w:pStyle w:val="Default"/>
        <w:jc w:val="both"/>
        <w:rPr>
          <w:rFonts w:ascii="Arial" w:hAnsi="Arial" w:cs="Arial"/>
          <w:b/>
          <w:bCs/>
          <w:color w:val="auto"/>
          <w:sz w:val="20"/>
          <w:szCs w:val="20"/>
        </w:rPr>
      </w:pPr>
    </w:p>
    <w:p w14:paraId="3803A3B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9D1</w:t>
      </w:r>
      <w:r>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7EAB792A" w14:textId="77777777" w:rsidR="00CE7AF1" w:rsidRPr="009E69F6" w:rsidRDefault="00CE7AF1" w:rsidP="00CE7AF1">
      <w:pPr>
        <w:spacing w:after="0" w:line="240" w:lineRule="auto"/>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1354457C" w14:textId="77777777" w:rsidR="00CE7AF1" w:rsidRPr="009E69F6" w:rsidRDefault="00CE7AF1" w:rsidP="00CE7AF1">
      <w:pPr>
        <w:spacing w:after="0" w:line="240" w:lineRule="auto"/>
        <w:rPr>
          <w:rFonts w:ascii="Arial" w:hAnsi="Arial" w:cs="Arial"/>
          <w:b/>
        </w:rPr>
      </w:pPr>
    </w:p>
    <w:p w14:paraId="22FA5807" w14:textId="77777777" w:rsidR="00CE7AF1" w:rsidRDefault="00CE7AF1" w:rsidP="00CE7AF1">
      <w:pPr>
        <w:spacing w:after="0" w:line="240" w:lineRule="auto"/>
        <w:rPr>
          <w:rFonts w:ascii="Arial" w:hAnsi="Arial" w:cs="Arial"/>
          <w:b/>
        </w:rPr>
      </w:pPr>
      <w:r w:rsidRPr="005268BD">
        <w:rPr>
          <w:rFonts w:ascii="Arial" w:hAnsi="Arial" w:cs="Arial"/>
          <w:b/>
        </w:rPr>
        <w:t>9D20 Pénzmosás, illetve terrorizmus finanszírozása miatt megszüntetett üzleti kapcsolatok</w:t>
      </w:r>
    </w:p>
    <w:p w14:paraId="790FBDEF" w14:textId="49864A5C" w:rsidR="00CE7AF1" w:rsidRDefault="00CE7AF1" w:rsidP="00CE7AF1">
      <w:pPr>
        <w:spacing w:after="0" w:line="240" w:lineRule="auto"/>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BF67F45" w14:textId="77777777" w:rsidR="00CE7AF1" w:rsidRPr="00DB4E97" w:rsidRDefault="00CE7AF1" w:rsidP="00CE7AF1">
      <w:pPr>
        <w:spacing w:after="0" w:line="240" w:lineRule="auto"/>
        <w:rPr>
          <w:rFonts w:ascii="Arial" w:hAnsi="Arial" w:cs="Arial"/>
          <w:bCs/>
        </w:rPr>
      </w:pPr>
    </w:p>
    <w:p w14:paraId="6A7D673C" w14:textId="77777777" w:rsidR="00CE7AF1" w:rsidRPr="009E69F6" w:rsidRDefault="00CE7AF1" w:rsidP="00CE7AF1">
      <w:pPr>
        <w:spacing w:after="0" w:line="240" w:lineRule="auto"/>
        <w:rPr>
          <w:rFonts w:ascii="Arial" w:hAnsi="Arial" w:cs="Arial"/>
          <w:b/>
        </w:rPr>
      </w:pPr>
      <w:r w:rsidRPr="009E69F6">
        <w:rPr>
          <w:rFonts w:ascii="Arial" w:hAnsi="Arial" w:cs="Arial"/>
          <w:b/>
        </w:rPr>
        <w:t>9D</w:t>
      </w:r>
      <w:r>
        <w:rPr>
          <w:rFonts w:ascii="Arial" w:hAnsi="Arial" w:cs="Arial"/>
          <w:b/>
        </w:rPr>
        <w:t>2</w:t>
      </w:r>
      <w:r w:rsidRPr="009E69F6">
        <w:rPr>
          <w:rFonts w:ascii="Arial" w:hAnsi="Arial" w:cs="Arial"/>
          <w:b/>
        </w:rPr>
        <w:t xml:space="preserve">1 </w:t>
      </w:r>
      <w:r>
        <w:rPr>
          <w:rFonts w:ascii="Arial" w:hAnsi="Arial" w:cs="Arial"/>
          <w:b/>
        </w:rPr>
        <w:t>Kockázatmentesítés keretében megvizsgált</w:t>
      </w:r>
      <w:r w:rsidRPr="009E69F6">
        <w:rPr>
          <w:rFonts w:ascii="Arial" w:hAnsi="Arial" w:cs="Arial"/>
          <w:b/>
        </w:rPr>
        <w:t xml:space="preserve"> ügyfélkapcsolatok</w:t>
      </w:r>
    </w:p>
    <w:p w14:paraId="67EE5BA9" w14:textId="77777777" w:rsidR="00CE7AF1" w:rsidRPr="00D52127" w:rsidRDefault="00CE7AF1" w:rsidP="00CE7AF1">
      <w:pPr>
        <w:spacing w:after="0" w:line="240" w:lineRule="auto"/>
        <w:rPr>
          <w:rFonts w:ascii="Arial" w:hAnsi="Arial" w:cs="Arial"/>
          <w:bCs/>
        </w:rPr>
      </w:pPr>
      <w:bookmarkStart w:id="130"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 xml:space="preserve">a </w:t>
      </w:r>
      <w:r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Pr>
          <w:rFonts w:ascii="Arial" w:hAnsi="Arial" w:cs="Arial"/>
          <w:bCs/>
        </w:rPr>
        <w:t>14/2020. (XII. 17.)</w:t>
      </w:r>
      <w:r w:rsidRPr="00D52127">
        <w:rPr>
          <w:rFonts w:ascii="Arial" w:hAnsi="Arial" w:cs="Arial"/>
          <w:bCs/>
        </w:rPr>
        <w:t xml:space="preserve"> MNB ajánlás [a továbbiakban:</w:t>
      </w:r>
      <w:r>
        <w:rPr>
          <w:rFonts w:ascii="Arial" w:hAnsi="Arial" w:cs="Arial"/>
          <w:bCs/>
        </w:rPr>
        <w:t>14/2020. (XII. 17.)</w:t>
      </w:r>
      <w:r w:rsidRPr="00D52127">
        <w:rPr>
          <w:rFonts w:ascii="Arial" w:hAnsi="Arial" w:cs="Arial"/>
          <w:bCs/>
        </w:rPr>
        <w:t xml:space="preserve"> MNB ajánlás]</w:t>
      </w:r>
      <w:bookmarkEnd w:id="130"/>
      <w:r w:rsidRPr="00D52127">
        <w:rPr>
          <w:rFonts w:ascii="Arial" w:hAnsi="Arial" w:cs="Arial"/>
          <w:bCs/>
        </w:rPr>
        <w:t xml:space="preserve"> IV. fejezetében meghatározott és felállított bizottság</w:t>
      </w:r>
      <w:r w:rsidRPr="00A77216">
        <w:rPr>
          <w:rFonts w:ascii="Arial" w:hAnsi="Arial" w:cs="Arial"/>
          <w:bCs/>
        </w:rPr>
        <w:t>, vagy a pénzmosás</w:t>
      </w:r>
      <w:r>
        <w:rPr>
          <w:rFonts w:ascii="Arial" w:hAnsi="Arial" w:cs="Arial"/>
          <w:bCs/>
        </w:rPr>
        <w:t>-</w:t>
      </w:r>
      <w:r w:rsidRPr="00A77216">
        <w:rPr>
          <w:rFonts w:ascii="Arial" w:hAnsi="Arial" w:cs="Arial"/>
          <w:bCs/>
        </w:rPr>
        <w:t xml:space="preserve"> és terrorizmusfinanszírozás</w:t>
      </w:r>
      <w:r>
        <w:rPr>
          <w:rFonts w:ascii="Arial" w:hAnsi="Arial" w:cs="Arial"/>
          <w:bCs/>
        </w:rPr>
        <w:t>-</w:t>
      </w:r>
      <w:r w:rsidRPr="00A77216">
        <w:rPr>
          <w:rFonts w:ascii="Arial" w:hAnsi="Arial" w:cs="Arial"/>
          <w:bCs/>
        </w:rPr>
        <w:t xml:space="preserve"> megelőzési feladatokat ellátó terület kockázatmentesítés keretében vizsgálta </w:t>
      </w:r>
      <w:r>
        <w:rPr>
          <w:rFonts w:ascii="Arial" w:hAnsi="Arial" w:cs="Arial"/>
        </w:rPr>
        <w:t>–</w:t>
      </w:r>
      <w:r w:rsidRPr="00A77216">
        <w:rPr>
          <w:rFonts w:ascii="Arial" w:hAnsi="Arial" w:cs="Arial"/>
          <w:bCs/>
        </w:rPr>
        <w:t xml:space="preserve"> annak eredményétől függetlenül </w:t>
      </w:r>
      <w:r>
        <w:rPr>
          <w:rFonts w:ascii="Arial" w:hAnsi="Arial" w:cs="Arial"/>
        </w:rPr>
        <w:t>–</w:t>
      </w:r>
      <w:r w:rsidRPr="00A77216">
        <w:rPr>
          <w:rFonts w:ascii="Arial" w:hAnsi="Arial" w:cs="Arial"/>
          <w:bCs/>
        </w:rPr>
        <w:t xml:space="preserve"> az üzleti kapcsolat megszüntetésének szükségességét</w:t>
      </w:r>
      <w:r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Pr="00D52127">
        <w:rPr>
          <w:rFonts w:ascii="Arial" w:hAnsi="Arial" w:cs="Arial"/>
          <w:bCs/>
        </w:rPr>
        <w:t>a tárgynegyedévben, az egynek jelentendő.</w:t>
      </w:r>
    </w:p>
    <w:p w14:paraId="3E3F4DB1" w14:textId="77777777" w:rsidR="00CE7AF1" w:rsidRDefault="00CE7AF1" w:rsidP="00CE7AF1">
      <w:pPr>
        <w:spacing w:after="0" w:line="240" w:lineRule="auto"/>
        <w:rPr>
          <w:rFonts w:ascii="Arial" w:hAnsi="Arial" w:cs="Arial"/>
          <w:b/>
        </w:rPr>
      </w:pPr>
    </w:p>
    <w:p w14:paraId="1D945D57" w14:textId="77777777" w:rsidR="00CE7AF1" w:rsidRPr="00D52127" w:rsidRDefault="00CE7AF1" w:rsidP="00CE7AF1">
      <w:pPr>
        <w:spacing w:after="0" w:line="240" w:lineRule="auto"/>
        <w:rPr>
          <w:rFonts w:ascii="Arial" w:hAnsi="Arial" w:cs="Arial"/>
          <w:bCs/>
        </w:rPr>
      </w:pPr>
      <w:r w:rsidRPr="00A77216">
        <w:rPr>
          <w:rFonts w:ascii="Arial" w:hAnsi="Arial" w:cs="Arial"/>
          <w:bCs/>
        </w:rPr>
        <w:t>A 9D21 sorban kimutatott adatokat a 9D211</w:t>
      </w:r>
      <w:r>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Pr>
          <w:rFonts w:ascii="Arial" w:hAnsi="Arial" w:cs="Arial"/>
          <w:bCs/>
        </w:rPr>
        <w:t>–</w:t>
      </w:r>
      <w:r w:rsidRPr="00A77216">
        <w:rPr>
          <w:rFonts w:ascii="Arial" w:hAnsi="Arial" w:cs="Arial"/>
          <w:bCs/>
        </w:rPr>
        <w:t>9D214 sorok összegével.</w:t>
      </w:r>
    </w:p>
    <w:p w14:paraId="5FCD8482" w14:textId="77777777" w:rsidR="00CE7AF1" w:rsidRPr="00D52127" w:rsidRDefault="00CE7AF1" w:rsidP="00CE7AF1">
      <w:pPr>
        <w:spacing w:after="0" w:line="240" w:lineRule="auto"/>
        <w:rPr>
          <w:rFonts w:ascii="Arial" w:hAnsi="Arial" w:cs="Arial"/>
          <w:b/>
        </w:rPr>
      </w:pPr>
    </w:p>
    <w:p w14:paraId="6A614804"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211</w:t>
      </w:r>
      <w:r w:rsidRPr="00D52127">
        <w:rPr>
          <w:rFonts w:ascii="Arial" w:hAnsi="Arial" w:cs="Arial"/>
          <w:b/>
        </w:rPr>
        <w:t xml:space="preserve"> Bejelentések száma miatt</w:t>
      </w:r>
    </w:p>
    <w:p w14:paraId="3114A4A9"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131" w:name="_Hlk40942696"/>
      <w:bookmarkStart w:id="132" w:name="_Hlk40943593"/>
      <w:bookmarkStart w:id="133" w:name="_Hlk40951310"/>
      <w:r w:rsidRPr="00D52127">
        <w:rPr>
          <w:rFonts w:ascii="Arial" w:hAnsi="Arial" w:cs="Arial"/>
          <w:bCs/>
        </w:rPr>
        <w:t xml:space="preserve">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pontja szerinti</w:t>
      </w:r>
      <w:bookmarkEnd w:id="131"/>
      <w:r w:rsidRPr="00D52127">
        <w:rPr>
          <w:rFonts w:ascii="Arial" w:hAnsi="Arial" w:cs="Arial"/>
          <w:bCs/>
        </w:rPr>
        <w:t>,</w:t>
      </w:r>
      <w:bookmarkEnd w:id="132"/>
      <w:r w:rsidRPr="00D52127">
        <w:rPr>
          <w:rFonts w:ascii="Arial" w:hAnsi="Arial" w:cs="Arial"/>
          <w:bCs/>
        </w:rPr>
        <w:t xml:space="preserve"> </w:t>
      </w:r>
      <w:bookmarkEnd w:id="133"/>
      <w:r w:rsidRPr="00D52127">
        <w:rPr>
          <w:rFonts w:ascii="Arial" w:hAnsi="Arial" w:cs="Arial"/>
          <w:bCs/>
        </w:rPr>
        <w:t xml:space="preserve">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számossága indokolta </w:t>
      </w:r>
      <w:r w:rsidRPr="004B3920">
        <w:rPr>
          <w:rFonts w:ascii="Arial" w:hAnsi="Arial" w:cs="Arial"/>
          <w:bCs/>
        </w:rPr>
        <w:t>az üzleti kapcsolat megszüntetésének vizsgálatát</w:t>
      </w:r>
      <w:r w:rsidRPr="00D52127">
        <w:rPr>
          <w:rFonts w:ascii="Arial" w:hAnsi="Arial" w:cs="Arial"/>
          <w:bCs/>
        </w:rPr>
        <w:t>.</w:t>
      </w:r>
    </w:p>
    <w:p w14:paraId="7FFDADC0" w14:textId="77777777" w:rsidR="00CE7AF1" w:rsidRPr="00D52127" w:rsidRDefault="00CE7AF1" w:rsidP="00CE7AF1">
      <w:pPr>
        <w:spacing w:after="0" w:line="240" w:lineRule="auto"/>
        <w:rPr>
          <w:rFonts w:ascii="Arial" w:hAnsi="Arial" w:cs="Arial"/>
          <w:b/>
        </w:rPr>
      </w:pPr>
    </w:p>
    <w:p w14:paraId="41FF8E18"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212</w:t>
      </w:r>
      <w:r w:rsidRPr="00D52127">
        <w:rPr>
          <w:rFonts w:ascii="Arial" w:hAnsi="Arial" w:cs="Arial"/>
          <w:b/>
        </w:rPr>
        <w:t xml:space="preserve"> Bejelentések összege miatt</w:t>
      </w:r>
    </w:p>
    <w:p w14:paraId="03FB0591"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összege indokolta </w:t>
      </w:r>
      <w:r w:rsidRPr="004B3920">
        <w:rPr>
          <w:rFonts w:ascii="Arial" w:hAnsi="Arial" w:cs="Arial"/>
          <w:bCs/>
        </w:rPr>
        <w:t>az üzleti kapcsolat megszüntetésének vizsgálatát</w:t>
      </w:r>
      <w:r w:rsidRPr="00D52127">
        <w:rPr>
          <w:rFonts w:ascii="Arial" w:hAnsi="Arial" w:cs="Arial"/>
          <w:bCs/>
        </w:rPr>
        <w:t>.</w:t>
      </w:r>
    </w:p>
    <w:p w14:paraId="50112CCB" w14:textId="77777777" w:rsidR="00CE7AF1" w:rsidRPr="00D52127" w:rsidRDefault="00CE7AF1" w:rsidP="00CE7AF1">
      <w:pPr>
        <w:spacing w:after="0" w:line="240" w:lineRule="auto"/>
        <w:rPr>
          <w:rFonts w:ascii="Arial" w:hAnsi="Arial" w:cs="Arial"/>
          <w:b/>
        </w:rPr>
      </w:pPr>
    </w:p>
    <w:p w14:paraId="3DF04C86"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213</w:t>
      </w:r>
      <w:r w:rsidRPr="00D52127">
        <w:rPr>
          <w:rFonts w:ascii="Arial" w:hAnsi="Arial" w:cs="Arial"/>
          <w:b/>
        </w:rPr>
        <w:t xml:space="preserve"> Pénzügyi információs egység tájékoztatása alapján</w:t>
      </w:r>
    </w:p>
    <w:p w14:paraId="46B49648"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pénzügyi információs egységtől érkező tájékoztatás </w:t>
      </w:r>
      <w:r>
        <w:rPr>
          <w:rFonts w:ascii="Arial" w:hAnsi="Arial" w:cs="Arial"/>
          <w:bCs/>
        </w:rPr>
        <w:t xml:space="preserve">indokolta </w:t>
      </w:r>
      <w:r w:rsidRPr="004B3920">
        <w:rPr>
          <w:rFonts w:ascii="Arial" w:hAnsi="Arial" w:cs="Arial"/>
          <w:bCs/>
        </w:rPr>
        <w:t>az üzleti kapcsolat megszüntetésének vizsgálatát</w:t>
      </w:r>
      <w:r w:rsidRPr="00D52127">
        <w:rPr>
          <w:rFonts w:ascii="Arial" w:hAnsi="Arial" w:cs="Arial"/>
          <w:bCs/>
        </w:rPr>
        <w:t>.</w:t>
      </w:r>
    </w:p>
    <w:p w14:paraId="18F62DB0" w14:textId="77777777" w:rsidR="00CE7AF1" w:rsidRDefault="00CE7AF1" w:rsidP="00CE7AF1">
      <w:pPr>
        <w:spacing w:after="0" w:line="240" w:lineRule="auto"/>
        <w:rPr>
          <w:rFonts w:ascii="Arial" w:hAnsi="Arial" w:cs="Arial"/>
          <w:b/>
        </w:rPr>
      </w:pPr>
    </w:p>
    <w:p w14:paraId="37437122" w14:textId="77777777" w:rsidR="00CE7AF1" w:rsidRDefault="00CE7AF1" w:rsidP="00CE7AF1">
      <w:pPr>
        <w:spacing w:after="0" w:line="240" w:lineRule="auto"/>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31580809" w14:textId="77777777" w:rsidR="00CE7AF1" w:rsidRPr="004B3920" w:rsidRDefault="00CE7AF1" w:rsidP="00CE7AF1">
      <w:pPr>
        <w:spacing w:after="0" w:line="240" w:lineRule="auto"/>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1938FD37" w14:textId="77777777" w:rsidR="00CE7AF1" w:rsidRPr="00D52127" w:rsidRDefault="00CE7AF1" w:rsidP="00CE7AF1">
      <w:pPr>
        <w:spacing w:after="0" w:line="240" w:lineRule="auto"/>
        <w:rPr>
          <w:rFonts w:ascii="Arial" w:hAnsi="Arial" w:cs="Arial"/>
          <w:b/>
        </w:rPr>
      </w:pPr>
    </w:p>
    <w:p w14:paraId="3A56E672" w14:textId="77777777" w:rsidR="00CE7AF1" w:rsidRPr="00D52127" w:rsidRDefault="00CE7AF1" w:rsidP="00CE7AF1">
      <w:pPr>
        <w:keepNext/>
        <w:spacing w:after="0" w:line="240" w:lineRule="auto"/>
        <w:rPr>
          <w:rFonts w:ascii="Arial" w:hAnsi="Arial" w:cs="Arial"/>
          <w:b/>
        </w:rPr>
      </w:pPr>
      <w:r w:rsidRPr="00D52127">
        <w:rPr>
          <w:rFonts w:ascii="Arial" w:hAnsi="Arial" w:cs="Arial"/>
          <w:b/>
        </w:rPr>
        <w:t>9D</w:t>
      </w:r>
      <w:r>
        <w:rPr>
          <w:rFonts w:ascii="Arial" w:hAnsi="Arial" w:cs="Arial"/>
          <w:b/>
        </w:rPr>
        <w:t>22</w:t>
      </w:r>
      <w:r w:rsidRPr="00D52127">
        <w:rPr>
          <w:rFonts w:ascii="Arial" w:hAnsi="Arial" w:cs="Arial"/>
          <w:b/>
        </w:rPr>
        <w:t xml:space="preserve"> Társhatósági megkeresések</w:t>
      </w:r>
    </w:p>
    <w:p w14:paraId="32D3777C"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4B3920">
        <w:rPr>
          <w:rFonts w:ascii="Arial" w:hAnsi="Arial" w:cs="Arial"/>
          <w:bCs/>
        </w:rPr>
        <w:t>Pmt</w:t>
      </w:r>
      <w:proofErr w:type="spellEnd"/>
      <w:r w:rsidRPr="004B3920">
        <w:rPr>
          <w:rFonts w:ascii="Arial" w:hAnsi="Arial" w:cs="Arial"/>
          <w:bCs/>
        </w:rPr>
        <w:t xml:space="preserve">. 35. § (1) bekezdése alapján elrendelt felfüggesztés, valamint a </w:t>
      </w:r>
      <w:proofErr w:type="spellStart"/>
      <w:r w:rsidRPr="004B3920">
        <w:rPr>
          <w:rFonts w:ascii="Arial" w:hAnsi="Arial" w:cs="Arial"/>
          <w:bCs/>
        </w:rPr>
        <w:t>Pmt</w:t>
      </w:r>
      <w:proofErr w:type="spellEnd"/>
      <w:r w:rsidRPr="004B3920">
        <w:rPr>
          <w:rFonts w:ascii="Arial" w:hAnsi="Arial" w:cs="Arial"/>
          <w:bCs/>
        </w:rPr>
        <w:t>. 35. § (3) bekezdése szerinti meghosszabbítás</w:t>
      </w:r>
      <w:r>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Pr>
          <w:rFonts w:ascii="Arial" w:hAnsi="Arial" w:cs="Arial"/>
          <w:bCs/>
        </w:rPr>
        <w:t>ban</w:t>
      </w:r>
      <w:r w:rsidRPr="004B3920">
        <w:rPr>
          <w:rFonts w:ascii="Arial" w:hAnsi="Arial" w:cs="Arial"/>
          <w:bCs/>
        </w:rPr>
        <w:t xml:space="preserve"> kell megadni. </w:t>
      </w:r>
      <w:r>
        <w:rPr>
          <w:rFonts w:ascii="Arial" w:hAnsi="Arial" w:cs="Arial"/>
          <w:bCs/>
        </w:rPr>
        <w:t>Nem jelentendők</w:t>
      </w:r>
      <w:r w:rsidRPr="004B3920">
        <w:rPr>
          <w:rFonts w:ascii="Arial" w:hAnsi="Arial" w:cs="Arial"/>
          <w:bCs/>
        </w:rPr>
        <w:t xml:space="preserve"> azon hatósági megkeresések, melyek nem pénzmosás tárgyában érkeztek, illetve </w:t>
      </w:r>
      <w:r>
        <w:rPr>
          <w:rFonts w:ascii="Arial" w:hAnsi="Arial" w:cs="Arial"/>
          <w:bCs/>
        </w:rPr>
        <w:t xml:space="preserve">nem </w:t>
      </w:r>
      <w:r w:rsidRPr="004B3920">
        <w:rPr>
          <w:rFonts w:ascii="Arial" w:hAnsi="Arial" w:cs="Arial"/>
          <w:bCs/>
        </w:rPr>
        <w:t>pénzmosási bűncselekménnyel kapcsolatosak, hanem egyéb tárgyban, illetve témában (pl. csalás, sikkasztás) érkeztek az adatszolgáltató részére.</w:t>
      </w:r>
      <w:r w:rsidRPr="00D52127">
        <w:rPr>
          <w:rFonts w:ascii="Arial" w:hAnsi="Arial" w:cs="Arial"/>
          <w:bCs/>
        </w:rPr>
        <w:t xml:space="preserve"> </w:t>
      </w:r>
    </w:p>
    <w:p w14:paraId="759BA23E" w14:textId="77777777" w:rsidR="00CE7AF1" w:rsidRPr="00D52127" w:rsidRDefault="00CE7AF1" w:rsidP="00CE7AF1">
      <w:pPr>
        <w:spacing w:after="0" w:line="240" w:lineRule="auto"/>
        <w:rPr>
          <w:rFonts w:ascii="Arial" w:hAnsi="Arial" w:cs="Arial"/>
          <w:b/>
        </w:rPr>
      </w:pPr>
    </w:p>
    <w:p w14:paraId="6EAC0853"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23</w:t>
      </w:r>
      <w:r w:rsidRPr="00D52127">
        <w:rPr>
          <w:rFonts w:ascii="Arial" w:hAnsi="Arial" w:cs="Arial"/>
          <w:b/>
        </w:rPr>
        <w:t xml:space="preserve"> Levelezőbanki megkeresések</w:t>
      </w:r>
    </w:p>
    <w:p w14:paraId="58C85641"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Pr>
          <w:rFonts w:ascii="Arial" w:hAnsi="Arial" w:cs="Arial"/>
          <w:bCs/>
        </w:rPr>
        <w:t xml:space="preserve">az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Pr>
          <w:rFonts w:ascii="Arial" w:hAnsi="Arial" w:cs="Arial"/>
          <w:bCs/>
        </w:rPr>
        <w:t>Nem jelentendők</w:t>
      </w:r>
      <w:r w:rsidRPr="004B3920">
        <w:rPr>
          <w:rFonts w:ascii="Arial" w:hAnsi="Arial" w:cs="Arial"/>
          <w:bCs/>
        </w:rPr>
        <w:t xml:space="preserve"> azon levelezőbanki megkeresések, melyek nem pénzmosás tárgyában, illetve </w:t>
      </w:r>
      <w:r>
        <w:rPr>
          <w:rFonts w:ascii="Arial" w:hAnsi="Arial" w:cs="Arial"/>
          <w:bCs/>
        </w:rPr>
        <w:t xml:space="preserve">nem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18A1F06E" w14:textId="77777777" w:rsidR="00CE7AF1" w:rsidRPr="00D52127" w:rsidRDefault="00CE7AF1" w:rsidP="00CE7AF1">
      <w:pPr>
        <w:spacing w:after="0" w:line="240" w:lineRule="auto"/>
        <w:rPr>
          <w:rFonts w:ascii="Arial" w:hAnsi="Arial" w:cs="Arial"/>
          <w:b/>
        </w:rPr>
      </w:pPr>
    </w:p>
    <w:p w14:paraId="17916642"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4</w:t>
      </w:r>
      <w:r w:rsidRPr="00D52127">
        <w:rPr>
          <w:rFonts w:ascii="Arial" w:hAnsi="Arial" w:cs="Arial"/>
          <w:b/>
        </w:rPr>
        <w:t xml:space="preserve"> Ügyfélpanasz</w:t>
      </w:r>
    </w:p>
    <w:p w14:paraId="400CB197" w14:textId="77777777" w:rsidR="00CE7AF1" w:rsidRPr="00D52127" w:rsidRDefault="00CE7AF1" w:rsidP="00CE7AF1">
      <w:pPr>
        <w:spacing w:after="0" w:line="240" w:lineRule="auto"/>
        <w:rPr>
          <w:rFonts w:ascii="Arial" w:hAnsi="Arial" w:cs="Arial"/>
        </w:rPr>
      </w:pPr>
      <w:r w:rsidRPr="00D52127">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4205CFDD" w14:textId="77777777" w:rsidR="00CE7AF1" w:rsidRPr="00D52127" w:rsidRDefault="00CE7AF1" w:rsidP="00CE7AF1">
      <w:pPr>
        <w:spacing w:after="0" w:line="240" w:lineRule="auto"/>
        <w:rPr>
          <w:rFonts w:ascii="Arial" w:hAnsi="Arial" w:cs="Arial"/>
          <w:b/>
        </w:rPr>
      </w:pPr>
    </w:p>
    <w:p w14:paraId="74041B3D"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5</w:t>
      </w:r>
      <w:r w:rsidRPr="00D52127">
        <w:rPr>
          <w:rFonts w:ascii="Arial" w:hAnsi="Arial" w:cs="Arial"/>
          <w:b/>
        </w:rPr>
        <w:t xml:space="preserve"> Belső ellenőri megállapítások</w:t>
      </w:r>
    </w:p>
    <w:p w14:paraId="5C95D7B6" w14:textId="77777777" w:rsidR="00CE7AF1" w:rsidRPr="00D52127" w:rsidRDefault="00CE7AF1" w:rsidP="00CE7AF1">
      <w:pPr>
        <w:tabs>
          <w:tab w:val="left" w:pos="720"/>
        </w:tabs>
        <w:autoSpaceDE w:val="0"/>
        <w:autoSpaceDN w:val="0"/>
        <w:adjustRightInd w:val="0"/>
        <w:spacing w:after="0" w:line="240" w:lineRule="auto"/>
        <w:rPr>
          <w:rFonts w:ascii="Arial" w:hAnsi="Arial" w:cs="Arial"/>
        </w:rPr>
      </w:pPr>
      <w:r w:rsidRPr="00D52127">
        <w:rPr>
          <w:rFonts w:ascii="Arial" w:hAnsi="Arial" w:cs="Arial"/>
        </w:rPr>
        <w:t>A</w:t>
      </w:r>
      <w:r>
        <w:rPr>
          <w:rFonts w:ascii="Arial" w:hAnsi="Arial" w:cs="Arial"/>
        </w:rPr>
        <w:t>z adatszolgáltató által indított, a</w:t>
      </w:r>
      <w:r w:rsidRPr="00D52127">
        <w:rPr>
          <w:rFonts w:ascii="Arial" w:hAnsi="Arial" w:cs="Arial"/>
        </w:rPr>
        <w:t xml:space="preserve"> tárgynegyedévben lezárult</w:t>
      </w:r>
      <w:r>
        <w:rPr>
          <w:rFonts w:ascii="Arial" w:hAnsi="Arial" w:cs="Arial"/>
        </w:rPr>
        <w:t xml:space="preserve"> saját</w:t>
      </w:r>
      <w:r w:rsidRPr="00D52127">
        <w:rPr>
          <w:rFonts w:ascii="Arial" w:hAnsi="Arial" w:cs="Arial"/>
        </w:rPr>
        <w:t xml:space="preserve"> belső ellenőri vizsgálat során</w:t>
      </w:r>
      <w:r>
        <w:rPr>
          <w:rFonts w:ascii="Arial" w:hAnsi="Arial" w:cs="Arial"/>
        </w:rPr>
        <w:t xml:space="preserve"> feltárt,</w:t>
      </w:r>
      <w:r w:rsidRPr="00D52127">
        <w:rPr>
          <w:rFonts w:ascii="Arial" w:hAnsi="Arial" w:cs="Arial"/>
        </w:rPr>
        <w:t xml:space="preserve"> az adatszolgáltató pénzmosás és terrorizmusfinanszírozás elleni </w:t>
      </w:r>
      <w:r>
        <w:rPr>
          <w:rFonts w:ascii="Arial" w:hAnsi="Arial" w:cs="Arial"/>
        </w:rPr>
        <w:t>tevékenységét</w:t>
      </w:r>
      <w:r w:rsidRPr="00D52127">
        <w:rPr>
          <w:rFonts w:ascii="Arial" w:hAnsi="Arial" w:cs="Arial"/>
        </w:rPr>
        <w:t xml:space="preserve"> elmarasztaló belső ellenőri megállapítások darabszámát szükséges feltüntetni. </w:t>
      </w:r>
      <w:r>
        <w:rPr>
          <w:rFonts w:ascii="Arial" w:hAnsi="Arial" w:cs="Arial"/>
        </w:rPr>
        <w:t>A</w:t>
      </w:r>
      <w:r w:rsidRPr="004B3920">
        <w:rPr>
          <w:rFonts w:ascii="Arial" w:hAnsi="Arial" w:cs="Arial"/>
        </w:rPr>
        <w:t>z MNB határozati kötelezések kapcsán végzett ellenőrzések</w:t>
      </w:r>
      <w:r>
        <w:rPr>
          <w:rFonts w:ascii="Arial" w:hAnsi="Arial" w:cs="Arial"/>
        </w:rPr>
        <w:t>, valamint</w:t>
      </w:r>
      <w:r w:rsidRPr="004B3920">
        <w:rPr>
          <w:rFonts w:ascii="Arial" w:hAnsi="Arial" w:cs="Arial"/>
        </w:rPr>
        <w:t xml:space="preserve"> a nem saját tevékenység (pl. kiemelt közvetítők) esetében tett belső ellenőri megállapítások </w:t>
      </w:r>
      <w:r>
        <w:rPr>
          <w:rFonts w:ascii="Arial" w:hAnsi="Arial" w:cs="Arial"/>
        </w:rPr>
        <w:t>nem jelentendők.</w:t>
      </w:r>
    </w:p>
    <w:p w14:paraId="7B815853" w14:textId="77777777" w:rsidR="00CE7AF1" w:rsidRPr="00D52127" w:rsidRDefault="00CE7AF1" w:rsidP="00CE7AF1">
      <w:pPr>
        <w:spacing w:after="0" w:line="240" w:lineRule="auto"/>
        <w:rPr>
          <w:rFonts w:ascii="Arial" w:hAnsi="Arial" w:cs="Arial"/>
          <w:b/>
        </w:rPr>
      </w:pPr>
    </w:p>
    <w:p w14:paraId="2C2667FB"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6</w:t>
      </w:r>
      <w:r w:rsidRPr="00D52127">
        <w:rPr>
          <w:rFonts w:ascii="Arial" w:hAnsi="Arial" w:cs="Arial"/>
          <w:b/>
        </w:rPr>
        <w:t xml:space="preserve"> Informatikai fejlesztések</w:t>
      </w:r>
    </w:p>
    <w:p w14:paraId="2A33A2DC" w14:textId="5494CD0C" w:rsidR="00747F77" w:rsidRDefault="00CE7AF1" w:rsidP="00CE7AF1">
      <w:pPr>
        <w:spacing w:after="0" w:line="240" w:lineRule="auto"/>
        <w:rPr>
          <w:rFonts w:ascii="Arial" w:hAnsi="Arial" w:cs="Arial"/>
          <w:lang w:eastAsia="x-none"/>
        </w:rPr>
      </w:pPr>
      <w:r w:rsidRPr="00D52127">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r w:rsidR="00260BD2">
        <w:rPr>
          <w:rFonts w:ascii="Arial" w:hAnsi="Arial" w:cs="Arial"/>
        </w:rPr>
        <w:t>”</w:t>
      </w:r>
    </w:p>
    <w:bookmarkEnd w:id="0"/>
    <w:bookmarkEnd w:id="1"/>
    <w:bookmarkEnd w:id="2"/>
    <w:bookmarkEnd w:id="3"/>
    <w:bookmarkEnd w:id="4"/>
    <w:bookmarkEnd w:id="5"/>
    <w:bookmarkEnd w:id="6"/>
    <w:bookmarkEnd w:id="7"/>
    <w:bookmarkEnd w:id="8"/>
    <w:bookmarkEnd w:id="9"/>
    <w:bookmarkEnd w:id="10"/>
    <w:sectPr w:rsidR="00747F7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0E29F04B"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8"/>
  </w:num>
  <w:num w:numId="7" w16cid:durableId="964773473">
    <w:abstractNumId w:val="4"/>
  </w:num>
  <w:num w:numId="8" w16cid:durableId="975063124">
    <w:abstractNumId w:val="12"/>
  </w:num>
  <w:num w:numId="9" w16cid:durableId="1460341819">
    <w:abstractNumId w:val="8"/>
    <w:lvlOverride w:ilvl="0">
      <w:startOverride w:val="1"/>
    </w:lvlOverride>
  </w:num>
  <w:num w:numId="10" w16cid:durableId="1845852331">
    <w:abstractNumId w:val="13"/>
  </w:num>
  <w:num w:numId="11" w16cid:durableId="1407143101">
    <w:abstractNumId w:val="9"/>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0"/>
  </w:num>
  <w:num w:numId="21" w16cid:durableId="2106727567">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Felügyelet">
    <w15:presenceInfo w15:providerId="None" w15:userId="Felügyel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587"/>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774"/>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14201"/>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3B1A"/>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20A7"/>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59D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B60"/>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83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059DF"/>
    <w:pPr>
      <w:spacing w:after="150" w:line="276" w:lineRule="auto"/>
      <w:jc w:val="both"/>
    </w:pPr>
  </w:style>
  <w:style w:type="paragraph" w:styleId="Cmsor1">
    <w:name w:val="heading 1"/>
    <w:basedOn w:val="Norml"/>
    <w:next w:val="Norml"/>
    <w:link w:val="Cmsor1Char"/>
    <w:qFormat/>
    <w:rsid w:val="00C059D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C059DF"/>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C059DF"/>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C059DF"/>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C059DF"/>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C059DF"/>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C059D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C059D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C059D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C059D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C059DF"/>
  </w:style>
  <w:style w:type="table" w:customStyle="1" w:styleId="tblzat-mtrix">
    <w:name w:val="táblázat - mátrix"/>
    <w:basedOn w:val="Normltblzat"/>
    <w:uiPriority w:val="2"/>
    <w:qFormat/>
    <w:rsid w:val="00C059D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C059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C059DF"/>
    <w:pPr>
      <w:numPr>
        <w:numId w:val="9"/>
      </w:numPr>
      <w:contextualSpacing/>
    </w:pPr>
  </w:style>
  <w:style w:type="character" w:styleId="Hiperhivatkozs">
    <w:name w:val="Hyperlink"/>
    <w:basedOn w:val="Vgjegyzet-hivatkozs"/>
    <w:uiPriority w:val="99"/>
    <w:rsid w:val="00C059DF"/>
    <w:rPr>
      <w:rFonts w:ascii="Calibri" w:hAnsi="Calibri"/>
      <w:color w:val="0000FF"/>
      <w:sz w:val="20"/>
      <w:u w:val="single"/>
      <w:vertAlign w:val="superscript"/>
    </w:rPr>
  </w:style>
  <w:style w:type="table" w:customStyle="1" w:styleId="tblzat-oldallces">
    <w:name w:val="táblázat - oldalléces"/>
    <w:basedOn w:val="Normltblzat"/>
    <w:uiPriority w:val="3"/>
    <w:qFormat/>
    <w:rsid w:val="00C059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C059DF"/>
    <w:rPr>
      <w:vertAlign w:val="superscript"/>
    </w:rPr>
  </w:style>
  <w:style w:type="paragraph" w:styleId="Buborkszveg">
    <w:name w:val="Balloon Text"/>
    <w:basedOn w:val="Norml"/>
    <w:link w:val="BuborkszvegChar"/>
    <w:uiPriority w:val="99"/>
    <w:semiHidden/>
    <w:unhideWhenUsed/>
    <w:rsid w:val="00C059DF"/>
    <w:rPr>
      <w:rFonts w:ascii="Tahoma" w:hAnsi="Tahoma" w:cs="Tahoma"/>
      <w:sz w:val="16"/>
      <w:szCs w:val="16"/>
    </w:rPr>
  </w:style>
  <w:style w:type="paragraph" w:customStyle="1" w:styleId="Magyarzszveg">
    <w:name w:val="Magyarázó szöveg"/>
    <w:basedOn w:val="Norml"/>
    <w:next w:val="Norml"/>
    <w:uiPriority w:val="7"/>
    <w:rsid w:val="00C059DF"/>
    <w:rPr>
      <w:color w:val="F6A800" w:themeColor="accent5"/>
      <w:sz w:val="18"/>
    </w:rPr>
  </w:style>
  <w:style w:type="character" w:customStyle="1" w:styleId="BuborkszvegChar">
    <w:name w:val="Buborékszöveg Char"/>
    <w:basedOn w:val="Bekezdsalapbettpusa"/>
    <w:link w:val="Buborkszveg"/>
    <w:uiPriority w:val="99"/>
    <w:semiHidden/>
    <w:rsid w:val="00C059DF"/>
    <w:rPr>
      <w:rFonts w:ascii="Tahoma" w:hAnsi="Tahoma" w:cs="Tahoma"/>
      <w:sz w:val="16"/>
      <w:szCs w:val="16"/>
    </w:rPr>
  </w:style>
  <w:style w:type="paragraph" w:styleId="lfej">
    <w:name w:val="header"/>
    <w:basedOn w:val="Norml"/>
    <w:link w:val="lfejChar"/>
    <w:uiPriority w:val="99"/>
    <w:unhideWhenUsed/>
    <w:rsid w:val="00C059DF"/>
    <w:pPr>
      <w:tabs>
        <w:tab w:val="center" w:pos="4536"/>
        <w:tab w:val="right" w:pos="9072"/>
      </w:tabs>
    </w:pPr>
  </w:style>
  <w:style w:type="character" w:customStyle="1" w:styleId="lfejChar">
    <w:name w:val="Élőfej Char"/>
    <w:basedOn w:val="Bekezdsalapbettpusa"/>
    <w:link w:val="lfej"/>
    <w:uiPriority w:val="99"/>
    <w:rsid w:val="00C059DF"/>
  </w:style>
  <w:style w:type="paragraph" w:styleId="llb">
    <w:name w:val="footer"/>
    <w:basedOn w:val="Norml"/>
    <w:link w:val="llbChar"/>
    <w:uiPriority w:val="99"/>
    <w:unhideWhenUsed/>
    <w:rsid w:val="00C059DF"/>
    <w:pPr>
      <w:tabs>
        <w:tab w:val="center" w:pos="4536"/>
        <w:tab w:val="right" w:pos="9072"/>
      </w:tabs>
    </w:pPr>
  </w:style>
  <w:style w:type="character" w:customStyle="1" w:styleId="llbChar">
    <w:name w:val="Élőláb Char"/>
    <w:basedOn w:val="Bekezdsalapbettpusa"/>
    <w:link w:val="llb"/>
    <w:uiPriority w:val="99"/>
    <w:rsid w:val="00C059DF"/>
  </w:style>
  <w:style w:type="paragraph" w:customStyle="1" w:styleId="Szmozs">
    <w:name w:val="Számozás"/>
    <w:basedOn w:val="Norml"/>
    <w:uiPriority w:val="4"/>
    <w:qFormat/>
    <w:rsid w:val="00C059DF"/>
    <w:pPr>
      <w:numPr>
        <w:numId w:val="4"/>
      </w:numPr>
      <w:spacing w:before="120"/>
      <w:contextualSpacing/>
    </w:pPr>
  </w:style>
  <w:style w:type="table" w:styleId="Rcsostblzat">
    <w:name w:val="Table Grid"/>
    <w:aliases w:val="Szegély nélküli"/>
    <w:basedOn w:val="Normltblzat"/>
    <w:uiPriority w:val="59"/>
    <w:rsid w:val="00C059DF"/>
    <w:pPr>
      <w:contextualSpacing/>
    </w:pPr>
    <w:tblPr/>
    <w:tcPr>
      <w:vAlign w:val="center"/>
    </w:tcPr>
  </w:style>
  <w:style w:type="character" w:customStyle="1" w:styleId="Cmsor4Char">
    <w:name w:val="Címsor 4 Char"/>
    <w:basedOn w:val="Bekezdsalapbettpusa"/>
    <w:link w:val="Cmsor4"/>
    <w:rsid w:val="00C059DF"/>
    <w:rPr>
      <w:iCs/>
      <w:color w:val="0C2148" w:themeColor="text2"/>
      <w:szCs w:val="30"/>
    </w:rPr>
  </w:style>
  <w:style w:type="character" w:customStyle="1" w:styleId="Cmsor5Char">
    <w:name w:val="Címsor 5 Char"/>
    <w:basedOn w:val="Bekezdsalapbettpusa"/>
    <w:link w:val="Cmsor5"/>
    <w:rsid w:val="00C059DF"/>
    <w:rPr>
      <w:color w:val="0C2148" w:themeColor="text2"/>
      <w:szCs w:val="26"/>
    </w:rPr>
  </w:style>
  <w:style w:type="character" w:customStyle="1" w:styleId="Cmsor6Char">
    <w:name w:val="Címsor 6 Char"/>
    <w:basedOn w:val="Bekezdsalapbettpusa"/>
    <w:link w:val="Cmsor6"/>
    <w:rsid w:val="00C059DF"/>
    <w:rPr>
      <w:color w:val="0C2148" w:themeColor="text2"/>
    </w:rPr>
  </w:style>
  <w:style w:type="character" w:customStyle="1" w:styleId="Cmsor1Char">
    <w:name w:val="Címsor 1 Char"/>
    <w:basedOn w:val="Bekezdsalapbettpusa"/>
    <w:link w:val="Cmsor1"/>
    <w:rsid w:val="00C059D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C059DF"/>
    <w:rPr>
      <w:b/>
      <w:color w:val="0C2148" w:themeColor="text2"/>
      <w:sz w:val="24"/>
      <w:szCs w:val="38"/>
    </w:rPr>
  </w:style>
  <w:style w:type="character" w:customStyle="1" w:styleId="Cmsor3Char">
    <w:name w:val="Címsor 3 Char"/>
    <w:basedOn w:val="Bekezdsalapbettpusa"/>
    <w:link w:val="Cmsor3"/>
    <w:rsid w:val="00C059DF"/>
    <w:rPr>
      <w:bCs/>
      <w:color w:val="0C2148" w:themeColor="text2"/>
      <w:szCs w:val="34"/>
    </w:rPr>
  </w:style>
  <w:style w:type="paragraph" w:styleId="Cm">
    <w:name w:val="Title"/>
    <w:basedOn w:val="Norml"/>
    <w:next w:val="Norml"/>
    <w:link w:val="CmChar"/>
    <w:uiPriority w:val="3"/>
    <w:qFormat/>
    <w:rsid w:val="00C059D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C059D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C059D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C059D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C059DF"/>
    <w:rPr>
      <w:rFonts w:eastAsiaTheme="majorEastAsia" w:cstheme="majorBidi"/>
      <w:i/>
      <w:iCs/>
      <w:color w:val="404040" w:themeColor="text1" w:themeTint="BF"/>
    </w:rPr>
  </w:style>
  <w:style w:type="numbering" w:customStyle="1" w:styleId="Style1">
    <w:name w:val="Style1"/>
    <w:uiPriority w:val="99"/>
    <w:rsid w:val="00C059DF"/>
    <w:pPr>
      <w:numPr>
        <w:numId w:val="1"/>
      </w:numPr>
    </w:pPr>
  </w:style>
  <w:style w:type="paragraph" w:styleId="TJ7">
    <w:name w:val="toc 7"/>
    <w:basedOn w:val="Norml"/>
    <w:next w:val="Norml"/>
    <w:autoRedefine/>
    <w:uiPriority w:val="99"/>
    <w:semiHidden/>
    <w:locked/>
    <w:rsid w:val="00C059DF"/>
    <w:pPr>
      <w:spacing w:after="100"/>
      <w:ind w:left="1200"/>
    </w:pPr>
    <w:rPr>
      <w:color w:val="385623" w:themeColor="accent6" w:themeShade="80"/>
    </w:rPr>
  </w:style>
  <w:style w:type="paragraph" w:styleId="TJ8">
    <w:name w:val="toc 8"/>
    <w:basedOn w:val="Norml"/>
    <w:next w:val="Norml"/>
    <w:autoRedefine/>
    <w:uiPriority w:val="99"/>
    <w:semiHidden/>
    <w:locked/>
    <w:rsid w:val="00C059DF"/>
    <w:pPr>
      <w:spacing w:after="100"/>
      <w:ind w:left="1400"/>
    </w:pPr>
    <w:rPr>
      <w:color w:val="385623" w:themeColor="accent6" w:themeShade="80"/>
    </w:rPr>
  </w:style>
  <w:style w:type="paragraph" w:styleId="TJ9">
    <w:name w:val="toc 9"/>
    <w:basedOn w:val="Norml"/>
    <w:next w:val="Norml"/>
    <w:autoRedefine/>
    <w:uiPriority w:val="99"/>
    <w:semiHidden/>
    <w:locked/>
    <w:rsid w:val="00C059DF"/>
    <w:pPr>
      <w:spacing w:after="100"/>
      <w:ind w:left="1600"/>
    </w:pPr>
    <w:rPr>
      <w:color w:val="385623" w:themeColor="accent6" w:themeShade="80"/>
    </w:rPr>
  </w:style>
  <w:style w:type="table" w:customStyle="1" w:styleId="Calendar2">
    <w:name w:val="Calendar 2"/>
    <w:basedOn w:val="Normltblzat"/>
    <w:uiPriority w:val="99"/>
    <w:qFormat/>
    <w:rsid w:val="00C059D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C059D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C059DF"/>
    <w:rPr>
      <w:rFonts w:eastAsiaTheme="minorEastAsia"/>
      <w:color w:val="0C2148" w:themeColor="text2"/>
      <w:sz w:val="16"/>
    </w:rPr>
  </w:style>
  <w:style w:type="character" w:styleId="Finomkiemels">
    <w:name w:val="Subtle Emphasis"/>
    <w:basedOn w:val="Bekezdsalapbettpusa"/>
    <w:uiPriority w:val="19"/>
    <w:qFormat/>
    <w:rsid w:val="00C059D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C059D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C059D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C059DF"/>
    <w:rPr>
      <w:color w:val="385623" w:themeColor="accent6" w:themeShade="80"/>
    </w:rPr>
  </w:style>
  <w:style w:type="character" w:customStyle="1" w:styleId="VgjegyzetszvegeChar">
    <w:name w:val="Végjegyzet szövege Char"/>
    <w:basedOn w:val="Bekezdsalapbettpusa"/>
    <w:link w:val="Vgjegyzetszvege"/>
    <w:uiPriority w:val="99"/>
    <w:semiHidden/>
    <w:rsid w:val="00C059DF"/>
    <w:rPr>
      <w:color w:val="385623" w:themeColor="accent6" w:themeShade="80"/>
    </w:rPr>
  </w:style>
  <w:style w:type="table" w:customStyle="1" w:styleId="Vilgosrnykols1jellszn1">
    <w:name w:val="Világos árnyékolás – 1. jelölőszín1"/>
    <w:basedOn w:val="Normltblzat"/>
    <w:uiPriority w:val="60"/>
    <w:rsid w:val="00C059D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C059DF"/>
    <w:pPr>
      <w:numPr>
        <w:numId w:val="5"/>
      </w:numPr>
    </w:pPr>
  </w:style>
  <w:style w:type="paragraph" w:customStyle="1" w:styleId="Tblaszvegstlus">
    <w:name w:val="Tábla szöveg stílus"/>
    <w:basedOn w:val="Norml"/>
    <w:link w:val="TblaszvegstlusChar"/>
    <w:uiPriority w:val="8"/>
    <w:qFormat/>
    <w:rsid w:val="00C059DF"/>
  </w:style>
  <w:style w:type="character" w:customStyle="1" w:styleId="ListaszerbekezdsChar">
    <w:name w:val="Listaszerű bekezdés Char"/>
    <w:basedOn w:val="Bekezdsalapbettpusa"/>
    <w:link w:val="Listaszerbekezds"/>
    <w:uiPriority w:val="4"/>
    <w:rsid w:val="00C059DF"/>
  </w:style>
  <w:style w:type="character" w:customStyle="1" w:styleId="Listaszerbekezds2Char">
    <w:name w:val="Listaszerű bekezdés 2 Char"/>
    <w:basedOn w:val="ListaszerbekezdsChar"/>
    <w:link w:val="Listaszerbekezds2"/>
    <w:uiPriority w:val="4"/>
    <w:rsid w:val="00C059DF"/>
  </w:style>
  <w:style w:type="character" w:customStyle="1" w:styleId="TblaszvegstlusChar">
    <w:name w:val="Tábla szöveg stílus Char"/>
    <w:basedOn w:val="Bekezdsalapbettpusa"/>
    <w:link w:val="Tblaszvegstlus"/>
    <w:uiPriority w:val="8"/>
    <w:rsid w:val="00C059DF"/>
  </w:style>
  <w:style w:type="character" w:styleId="Finomhivatkozs">
    <w:name w:val="Subtle Reference"/>
    <w:basedOn w:val="Bekezdsalapbettpusa"/>
    <w:uiPriority w:val="31"/>
    <w:rsid w:val="00C059DF"/>
    <w:rPr>
      <w:sz w:val="24"/>
      <w:szCs w:val="24"/>
      <w:u w:val="single"/>
    </w:rPr>
  </w:style>
  <w:style w:type="character" w:styleId="Ershivatkozs">
    <w:name w:val="Intense Reference"/>
    <w:basedOn w:val="Bekezdsalapbettpusa"/>
    <w:uiPriority w:val="32"/>
    <w:rsid w:val="00C059DF"/>
    <w:rPr>
      <w:b/>
      <w:sz w:val="24"/>
      <w:u w:val="single"/>
    </w:rPr>
  </w:style>
  <w:style w:type="paragraph" w:customStyle="1" w:styleId="Listaszerbekezds2szint">
    <w:name w:val="Listaszerű bekezdés 2. szint"/>
    <w:basedOn w:val="Listaszerbekezds"/>
    <w:link w:val="Listaszerbekezds2szintChar"/>
    <w:uiPriority w:val="4"/>
    <w:qFormat/>
    <w:rsid w:val="00C059DF"/>
    <w:pPr>
      <w:numPr>
        <w:numId w:val="8"/>
      </w:numPr>
    </w:pPr>
  </w:style>
  <w:style w:type="paragraph" w:customStyle="1" w:styleId="Listaszerbekezds3szint">
    <w:name w:val="Listaszerű bekezdés 3. szint"/>
    <w:basedOn w:val="Listaszerbekezds"/>
    <w:link w:val="Listaszerbekezds3szintChar"/>
    <w:uiPriority w:val="4"/>
    <w:qFormat/>
    <w:rsid w:val="00C059DF"/>
    <w:pPr>
      <w:numPr>
        <w:ilvl w:val="2"/>
        <w:numId w:val="10"/>
      </w:numPr>
    </w:pPr>
  </w:style>
  <w:style w:type="character" w:customStyle="1" w:styleId="Listaszerbekezds2szintChar">
    <w:name w:val="Listaszerű bekezdés 2. szint Char"/>
    <w:basedOn w:val="ListaszerbekezdsChar"/>
    <w:link w:val="Listaszerbekezds2szint"/>
    <w:uiPriority w:val="4"/>
    <w:rsid w:val="00C059DF"/>
  </w:style>
  <w:style w:type="character" w:customStyle="1" w:styleId="Listaszerbekezds3szintChar">
    <w:name w:val="Listaszerű bekezdés 3. szint Char"/>
    <w:basedOn w:val="ListaszerbekezdsChar"/>
    <w:link w:val="Listaszerbekezds3szint"/>
    <w:uiPriority w:val="4"/>
    <w:rsid w:val="00C059DF"/>
  </w:style>
  <w:style w:type="paragraph" w:styleId="Alcm">
    <w:name w:val="Subtitle"/>
    <w:basedOn w:val="Norml"/>
    <w:next w:val="Norml"/>
    <w:link w:val="AlcmChar"/>
    <w:uiPriority w:val="11"/>
    <w:rsid w:val="00C059D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C059DF"/>
    <w:rPr>
      <w:rFonts w:eastAsiaTheme="majorEastAsia" w:cstheme="majorBidi"/>
    </w:rPr>
  </w:style>
  <w:style w:type="paragraph" w:customStyle="1" w:styleId="Listabetvel">
    <w:name w:val="Lista betűvel"/>
    <w:basedOn w:val="Listaszerbekezds"/>
    <w:link w:val="ListabetvelChar"/>
    <w:uiPriority w:val="4"/>
    <w:qFormat/>
    <w:rsid w:val="00C059DF"/>
    <w:pPr>
      <w:numPr>
        <w:numId w:val="7"/>
      </w:numPr>
    </w:pPr>
  </w:style>
  <w:style w:type="character" w:customStyle="1" w:styleId="ListabetvelChar">
    <w:name w:val="Lista betűvel Char"/>
    <w:basedOn w:val="ListaszerbekezdsChar"/>
    <w:link w:val="Listabetvel"/>
    <w:uiPriority w:val="4"/>
    <w:rsid w:val="00C059DF"/>
  </w:style>
  <w:style w:type="paragraph" w:customStyle="1" w:styleId="Erskiemels1">
    <w:name w:val="Erős kiemelés1"/>
    <w:basedOn w:val="Norml"/>
    <w:link w:val="ErskiemelsChar"/>
    <w:uiPriority w:val="5"/>
    <w:qFormat/>
    <w:rsid w:val="00C059DF"/>
    <w:rPr>
      <w:b/>
      <w:i/>
    </w:rPr>
  </w:style>
  <w:style w:type="character" w:customStyle="1" w:styleId="ErskiemelsChar">
    <w:name w:val="Erős kiemelés Char"/>
    <w:basedOn w:val="Bekezdsalapbettpusa"/>
    <w:link w:val="Erskiemels1"/>
    <w:uiPriority w:val="5"/>
    <w:rsid w:val="00C059DF"/>
    <w:rPr>
      <w:b/>
      <w:i/>
    </w:rPr>
  </w:style>
  <w:style w:type="paragraph" w:customStyle="1" w:styleId="Bold">
    <w:name w:val="Bold"/>
    <w:basedOn w:val="Norml"/>
    <w:link w:val="BoldChar"/>
    <w:uiPriority w:val="6"/>
    <w:qFormat/>
    <w:rsid w:val="00C059DF"/>
    <w:rPr>
      <w:b/>
    </w:rPr>
  </w:style>
  <w:style w:type="character" w:customStyle="1" w:styleId="BoldChar">
    <w:name w:val="Bold Char"/>
    <w:basedOn w:val="Bekezdsalapbettpusa"/>
    <w:link w:val="Bold"/>
    <w:uiPriority w:val="6"/>
    <w:rsid w:val="00C059DF"/>
    <w:rPr>
      <w:b/>
    </w:rPr>
  </w:style>
  <w:style w:type="character" w:styleId="Mrltotthiperhivatkozs">
    <w:name w:val="FollowedHyperlink"/>
    <w:basedOn w:val="Bekezdsalapbettpusa"/>
    <w:uiPriority w:val="99"/>
    <w:semiHidden/>
    <w:unhideWhenUsed/>
    <w:rsid w:val="00C059DF"/>
    <w:rPr>
      <w:color w:val="954F72" w:themeColor="followedHyperlink"/>
      <w:u w:val="single"/>
    </w:rPr>
  </w:style>
  <w:style w:type="paragraph" w:styleId="Tartalomjegyzkcmsora">
    <w:name w:val="TOC Heading"/>
    <w:basedOn w:val="Cmsor1"/>
    <w:next w:val="Norml"/>
    <w:uiPriority w:val="39"/>
    <w:unhideWhenUsed/>
    <w:qFormat/>
    <w:rsid w:val="00C059D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C059DF"/>
    <w:pPr>
      <w:spacing w:after="100"/>
      <w:ind w:left="220"/>
      <w:jc w:val="left"/>
    </w:pPr>
    <w:rPr>
      <w:rFonts w:eastAsiaTheme="minorEastAsia"/>
    </w:rPr>
  </w:style>
  <w:style w:type="paragraph" w:styleId="TJ1">
    <w:name w:val="toc 1"/>
    <w:basedOn w:val="Norml"/>
    <w:next w:val="Norml"/>
    <w:autoRedefine/>
    <w:uiPriority w:val="39"/>
    <w:unhideWhenUsed/>
    <w:qFormat/>
    <w:locked/>
    <w:rsid w:val="00C059DF"/>
    <w:pPr>
      <w:spacing w:after="100"/>
      <w:jc w:val="left"/>
    </w:pPr>
    <w:rPr>
      <w:rFonts w:eastAsiaTheme="minorEastAsia"/>
    </w:rPr>
  </w:style>
  <w:style w:type="paragraph" w:styleId="TJ3">
    <w:name w:val="toc 3"/>
    <w:basedOn w:val="Norml"/>
    <w:next w:val="Norml"/>
    <w:uiPriority w:val="39"/>
    <w:unhideWhenUsed/>
    <w:qFormat/>
    <w:locked/>
    <w:rsid w:val="00C059DF"/>
    <w:pPr>
      <w:spacing w:after="100"/>
      <w:ind w:left="400"/>
    </w:pPr>
  </w:style>
  <w:style w:type="paragraph" w:customStyle="1" w:styleId="StyleTOC2Left015">
    <w:name w:val="Style TOC 2 + Left:  0.15&quot;"/>
    <w:basedOn w:val="TJ2"/>
    <w:rsid w:val="00C059DF"/>
    <w:pPr>
      <w:ind w:left="216"/>
    </w:pPr>
    <w:rPr>
      <w:rFonts w:eastAsia="Times New Roman" w:cs="Times New Roman"/>
    </w:rPr>
  </w:style>
  <w:style w:type="paragraph" w:customStyle="1" w:styleId="StyleTOC3Left031">
    <w:name w:val="Style TOC 3 + Left:  0.31&quot;"/>
    <w:basedOn w:val="TJ3"/>
    <w:rsid w:val="00C059DF"/>
    <w:pPr>
      <w:ind w:left="446"/>
    </w:pPr>
    <w:rPr>
      <w:rFonts w:eastAsia="Times New Roman" w:cs="Times New Roman"/>
    </w:rPr>
  </w:style>
  <w:style w:type="numbering" w:customStyle="1" w:styleId="Hierarchikuslista">
    <w:name w:val="Hierarchikus lista"/>
    <w:uiPriority w:val="99"/>
    <w:rsid w:val="00C059DF"/>
    <w:pPr>
      <w:numPr>
        <w:numId w:val="2"/>
      </w:numPr>
    </w:pPr>
  </w:style>
  <w:style w:type="paragraph" w:customStyle="1" w:styleId="HierarchikusLista0">
    <w:name w:val="Hierarchikus Lista"/>
    <w:basedOn w:val="Listaszerbekezds"/>
    <w:link w:val="HierarchikusListaChar"/>
    <w:qFormat/>
    <w:rsid w:val="00C059DF"/>
    <w:pPr>
      <w:numPr>
        <w:numId w:val="0"/>
      </w:numPr>
    </w:pPr>
  </w:style>
  <w:style w:type="character" w:customStyle="1" w:styleId="HierarchikusListaChar">
    <w:name w:val="Hierarchikus Lista Char"/>
    <w:basedOn w:val="ListaszerbekezdsChar"/>
    <w:link w:val="HierarchikusLista0"/>
    <w:rsid w:val="00C059DF"/>
  </w:style>
  <w:style w:type="character" w:styleId="Kiemels2">
    <w:name w:val="Strong"/>
    <w:basedOn w:val="Bekezdsalapbettpusa"/>
    <w:uiPriority w:val="22"/>
    <w:rsid w:val="00C059DF"/>
    <w:rPr>
      <w:b/>
      <w:bCs/>
    </w:rPr>
  </w:style>
  <w:style w:type="character" w:styleId="Kiemels">
    <w:name w:val="Emphasis"/>
    <w:basedOn w:val="Bekezdsalapbettpusa"/>
    <w:uiPriority w:val="6"/>
    <w:qFormat/>
    <w:rsid w:val="00C059DF"/>
    <w:rPr>
      <w:i/>
      <w:iCs/>
    </w:rPr>
  </w:style>
  <w:style w:type="paragraph" w:styleId="Nincstrkz">
    <w:name w:val="No Spacing"/>
    <w:basedOn w:val="Norml"/>
    <w:uiPriority w:val="1"/>
    <w:rsid w:val="00C059DF"/>
    <w:rPr>
      <w:szCs w:val="32"/>
    </w:rPr>
  </w:style>
  <w:style w:type="paragraph" w:styleId="Idzet">
    <w:name w:val="Quote"/>
    <w:basedOn w:val="Norml"/>
    <w:next w:val="Norml"/>
    <w:link w:val="IdzetChar"/>
    <w:uiPriority w:val="29"/>
    <w:rsid w:val="00C059DF"/>
    <w:rPr>
      <w:i/>
    </w:rPr>
  </w:style>
  <w:style w:type="character" w:customStyle="1" w:styleId="IdzetChar">
    <w:name w:val="Idézet Char"/>
    <w:basedOn w:val="Bekezdsalapbettpusa"/>
    <w:link w:val="Idzet"/>
    <w:uiPriority w:val="29"/>
    <w:rsid w:val="00C059DF"/>
    <w:rPr>
      <w:i/>
    </w:rPr>
  </w:style>
  <w:style w:type="paragraph" w:styleId="Kiemeltidzet">
    <w:name w:val="Intense Quote"/>
    <w:basedOn w:val="Norml"/>
    <w:next w:val="Norml"/>
    <w:link w:val="KiemeltidzetChar"/>
    <w:uiPriority w:val="30"/>
    <w:rsid w:val="00C059DF"/>
    <w:pPr>
      <w:ind w:left="720" w:right="720"/>
    </w:pPr>
    <w:rPr>
      <w:b/>
      <w:i/>
    </w:rPr>
  </w:style>
  <w:style w:type="character" w:customStyle="1" w:styleId="KiemeltidzetChar">
    <w:name w:val="Kiemelt idézet Char"/>
    <w:basedOn w:val="Bekezdsalapbettpusa"/>
    <w:link w:val="Kiemeltidzet"/>
    <w:uiPriority w:val="30"/>
    <w:rsid w:val="00C059DF"/>
    <w:rPr>
      <w:b/>
      <w:i/>
    </w:rPr>
  </w:style>
  <w:style w:type="character" w:styleId="Erskiemels">
    <w:name w:val="Intense Emphasis"/>
    <w:basedOn w:val="Bekezdsalapbettpusa"/>
    <w:uiPriority w:val="21"/>
    <w:rsid w:val="00C059DF"/>
    <w:rPr>
      <w:b/>
      <w:i/>
      <w:sz w:val="24"/>
      <w:szCs w:val="24"/>
      <w:u w:val="single"/>
    </w:rPr>
  </w:style>
  <w:style w:type="character" w:styleId="Knyvcme">
    <w:name w:val="Book Title"/>
    <w:basedOn w:val="Bekezdsalapbettpusa"/>
    <w:uiPriority w:val="33"/>
    <w:rsid w:val="00C059DF"/>
    <w:rPr>
      <w:rFonts w:ascii="Calibri" w:eastAsiaTheme="majorEastAsia" w:hAnsi="Calibri"/>
      <w:b/>
      <w:i/>
      <w:sz w:val="24"/>
      <w:szCs w:val="24"/>
    </w:rPr>
  </w:style>
  <w:style w:type="paragraph" w:customStyle="1" w:styleId="Szvegdobozstlus">
    <w:name w:val="Szövegdoboz stílus"/>
    <w:basedOn w:val="HierarchikusLista0"/>
    <w:qFormat/>
    <w:rsid w:val="00C059DF"/>
    <w:rPr>
      <w:b/>
      <w:i/>
      <w:color w:val="009EE0"/>
    </w:rPr>
  </w:style>
  <w:style w:type="table" w:customStyle="1" w:styleId="Rcsos">
    <w:name w:val="Rácsos"/>
    <w:basedOn w:val="Normltblzat"/>
    <w:uiPriority w:val="99"/>
    <w:rsid w:val="00C059D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C059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059DF"/>
    <w:pPr>
      <w:keepNext/>
      <w:spacing w:after="40"/>
      <w:jc w:val="center"/>
    </w:pPr>
    <w:rPr>
      <w:b/>
      <w:bCs/>
      <w:color w:val="808080"/>
      <w:szCs w:val="18"/>
    </w:rPr>
  </w:style>
  <w:style w:type="paragraph" w:customStyle="1" w:styleId="ENCaption2Col">
    <w:name w:val="EN_Caption_2Col"/>
    <w:basedOn w:val="Norml"/>
    <w:next w:val="Norml"/>
    <w:uiPriority w:val="1"/>
    <w:qFormat/>
    <w:rsid w:val="00C059DF"/>
    <w:pPr>
      <w:keepNext/>
      <w:spacing w:after="40"/>
      <w:jc w:val="left"/>
    </w:pPr>
    <w:rPr>
      <w:b/>
      <w:bCs/>
      <w:color w:val="808080"/>
      <w:szCs w:val="18"/>
    </w:rPr>
  </w:style>
  <w:style w:type="paragraph" w:customStyle="1" w:styleId="ENCaptionBox">
    <w:name w:val="EN_Caption_Box"/>
    <w:basedOn w:val="Norml"/>
    <w:next w:val="Norml"/>
    <w:uiPriority w:val="1"/>
    <w:qFormat/>
    <w:rsid w:val="00C059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059D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059D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C059DF"/>
    <w:rPr>
      <w:rFonts w:eastAsiaTheme="minorEastAsia"/>
      <w:color w:val="808080"/>
      <w:sz w:val="18"/>
    </w:rPr>
  </w:style>
  <w:style w:type="paragraph" w:customStyle="1" w:styleId="ENNormal">
    <w:name w:val="EN_Normal"/>
    <w:basedOn w:val="Norml"/>
    <w:uiPriority w:val="1"/>
    <w:qFormat/>
    <w:rsid w:val="00C059DF"/>
  </w:style>
  <w:style w:type="paragraph" w:customStyle="1" w:styleId="ENNormalBox">
    <w:name w:val="EN_Normal_Box"/>
    <w:basedOn w:val="Norml"/>
    <w:uiPriority w:val="1"/>
    <w:qFormat/>
    <w:rsid w:val="00C059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C059DF"/>
    <w:pPr>
      <w:keepLines/>
      <w:jc w:val="center"/>
    </w:pPr>
    <w:rPr>
      <w:color w:val="808080"/>
      <w:sz w:val="18"/>
    </w:rPr>
  </w:style>
  <w:style w:type="paragraph" w:customStyle="1" w:styleId="ENNote2Col">
    <w:name w:val="EN_Note_2Col"/>
    <w:basedOn w:val="Norml"/>
    <w:next w:val="ENNormal"/>
    <w:uiPriority w:val="1"/>
    <w:qFormat/>
    <w:rsid w:val="00C059DF"/>
    <w:pPr>
      <w:keepLines/>
    </w:pPr>
    <w:rPr>
      <w:color w:val="808080"/>
      <w:sz w:val="18"/>
    </w:rPr>
  </w:style>
  <w:style w:type="paragraph" w:customStyle="1" w:styleId="ENNoteBox">
    <w:name w:val="EN_Note_Box"/>
    <w:basedOn w:val="Norml"/>
    <w:next w:val="ENNormalBox"/>
    <w:uiPriority w:val="1"/>
    <w:qFormat/>
    <w:rsid w:val="00C059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059D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C059D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C059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C059DF"/>
    <w:pPr>
      <w:keepNext/>
      <w:spacing w:after="40"/>
      <w:jc w:val="center"/>
    </w:pPr>
    <w:rPr>
      <w:sz w:val="20"/>
    </w:rPr>
  </w:style>
  <w:style w:type="paragraph" w:customStyle="1" w:styleId="HUCaption2Col">
    <w:name w:val="HU_Caption_2Col"/>
    <w:basedOn w:val="Kpalrs"/>
    <w:next w:val="Norml"/>
    <w:uiPriority w:val="1"/>
    <w:qFormat/>
    <w:rsid w:val="00C059DF"/>
    <w:pPr>
      <w:keepNext/>
      <w:spacing w:after="40"/>
    </w:pPr>
    <w:rPr>
      <w:sz w:val="20"/>
    </w:rPr>
  </w:style>
  <w:style w:type="paragraph" w:customStyle="1" w:styleId="HUCaptionBox">
    <w:name w:val="HU_Caption_Box"/>
    <w:basedOn w:val="Kpalrs"/>
    <w:next w:val="Norml"/>
    <w:uiPriority w:val="1"/>
    <w:qFormat/>
    <w:rsid w:val="00C059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C059D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C059D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C059D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C059DF"/>
    <w:rPr>
      <w:caps/>
      <w:color w:val="0C2148" w:themeColor="text2"/>
    </w:rPr>
  </w:style>
  <w:style w:type="paragraph" w:customStyle="1" w:styleId="HUFootnote">
    <w:name w:val="HU_Footnote"/>
    <w:basedOn w:val="Lbjegyzetszveg"/>
    <w:uiPriority w:val="1"/>
    <w:qFormat/>
    <w:rsid w:val="00C059DF"/>
    <w:rPr>
      <w:color w:val="808080"/>
      <w:sz w:val="18"/>
    </w:rPr>
  </w:style>
  <w:style w:type="paragraph" w:customStyle="1" w:styleId="HUNormalBox">
    <w:name w:val="HU_Normal_Box"/>
    <w:basedOn w:val="Norml"/>
    <w:uiPriority w:val="1"/>
    <w:qFormat/>
    <w:rsid w:val="00C059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C059DF"/>
    <w:pPr>
      <w:keepLines/>
      <w:jc w:val="center"/>
    </w:pPr>
    <w:rPr>
      <w:color w:val="808080"/>
      <w:sz w:val="18"/>
    </w:rPr>
  </w:style>
  <w:style w:type="paragraph" w:customStyle="1" w:styleId="HUNote2Col">
    <w:name w:val="HU_Note_2Col"/>
    <w:basedOn w:val="Norml"/>
    <w:next w:val="Norml"/>
    <w:uiPriority w:val="1"/>
    <w:qFormat/>
    <w:rsid w:val="00C059DF"/>
    <w:pPr>
      <w:keepLines/>
    </w:pPr>
    <w:rPr>
      <w:color w:val="808080"/>
      <w:sz w:val="18"/>
    </w:rPr>
  </w:style>
  <w:style w:type="paragraph" w:customStyle="1" w:styleId="HUNoteBox">
    <w:name w:val="HU_Note_Box"/>
    <w:basedOn w:val="Norml"/>
    <w:next w:val="HUNormalBox"/>
    <w:link w:val="HUNoteBoxChar"/>
    <w:uiPriority w:val="1"/>
    <w:qFormat/>
    <w:rsid w:val="00C059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059DF"/>
    <w:rPr>
      <w:color w:val="808080"/>
      <w:sz w:val="18"/>
      <w:shd w:val="clear" w:color="auto" w:fill="C6EEFF"/>
    </w:rPr>
  </w:style>
  <w:style w:type="paragraph" w:customStyle="1" w:styleId="HUSectionTitle">
    <w:name w:val="HU_Section_Title"/>
    <w:basedOn w:val="Cmsor2"/>
    <w:next w:val="Norml"/>
    <w:link w:val="HUSectionTitleChar"/>
    <w:uiPriority w:val="1"/>
    <w:rsid w:val="00C059DF"/>
    <w:pPr>
      <w:keepNext/>
    </w:pPr>
  </w:style>
  <w:style w:type="character" w:customStyle="1" w:styleId="HUSectionTitleChar">
    <w:name w:val="HU_Section_Title Char"/>
    <w:basedOn w:val="Cmsor2Char"/>
    <w:link w:val="HUSectionTitle"/>
    <w:uiPriority w:val="1"/>
    <w:rsid w:val="00C059DF"/>
    <w:rPr>
      <w:b/>
      <w:color w:val="0C2148" w:themeColor="text2"/>
      <w:sz w:val="24"/>
      <w:szCs w:val="38"/>
    </w:rPr>
  </w:style>
  <w:style w:type="paragraph" w:customStyle="1" w:styleId="HUSubsectionTitle">
    <w:name w:val="HU_Subsection_Title"/>
    <w:basedOn w:val="Cmsor3"/>
    <w:next w:val="Norml"/>
    <w:link w:val="HUSubsectionTitleChar"/>
    <w:uiPriority w:val="1"/>
    <w:rsid w:val="00C059DF"/>
    <w:pPr>
      <w:keepNext/>
      <w:ind w:left="595" w:hanging="595"/>
    </w:pPr>
  </w:style>
  <w:style w:type="character" w:customStyle="1" w:styleId="HUSubsectionTitleChar">
    <w:name w:val="HU_Subsection_Title Char"/>
    <w:basedOn w:val="Cmsor3Char"/>
    <w:link w:val="HUSubsectionTitle"/>
    <w:uiPriority w:val="1"/>
    <w:rsid w:val="00C059DF"/>
    <w:rPr>
      <w:bCs/>
      <w:color w:val="0C2148" w:themeColor="text2"/>
      <w:szCs w:val="34"/>
    </w:rPr>
  </w:style>
  <w:style w:type="paragraph" w:customStyle="1" w:styleId="Heading1Kiadvny">
    <w:name w:val="Heading 1 Kiadvány"/>
    <w:basedOn w:val="Cmsor1"/>
    <w:qFormat/>
    <w:rsid w:val="00C059DF"/>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920A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3399</Words>
  <Characters>34906</Characters>
  <Application>Microsoft Office Word</Application>
  <DocSecurity>0</DocSecurity>
  <Lines>290</Lines>
  <Paragraphs>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5</cp:revision>
  <cp:lastPrinted>1900-12-31T23:00:00Z</cp:lastPrinted>
  <dcterms:created xsi:type="dcterms:W3CDTF">2024-07-19T13:20:00Z</dcterms:created>
  <dcterms:modified xsi:type="dcterms:W3CDTF">2024-08-03T14:36:00Z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